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44BF" w14:textId="29D97F66" w:rsidR="00824690" w:rsidRPr="007D50D9" w:rsidRDefault="00C97AB9" w:rsidP="008357B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7F938B6" wp14:editId="7B3D3532">
            <wp:extent cx="9251950" cy="676275"/>
            <wp:effectExtent l="0" t="0" r="6350" b="9525"/>
            <wp:docPr id="1" name="Obraz 1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3A07" w14:textId="77777777" w:rsidR="00C97AB9" w:rsidRDefault="00C97AB9" w:rsidP="008357B1">
      <w:pPr>
        <w:spacing w:after="0"/>
        <w:rPr>
          <w:rFonts w:ascii="Arial" w:hAnsi="Arial" w:cs="Arial"/>
          <w:b/>
          <w:sz w:val="24"/>
          <w:szCs w:val="24"/>
        </w:rPr>
      </w:pPr>
    </w:p>
    <w:p w14:paraId="11C3516B" w14:textId="6E31E2D5" w:rsid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Wykaz projektów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wybranych do dofinansowania, przewidzianych do realizacji w 20</w:t>
      </w:r>
      <w:r w:rsidR="004564D8">
        <w:rPr>
          <w:rFonts w:ascii="Arial" w:hAnsi="Arial" w:cs="Arial"/>
          <w:b/>
          <w:sz w:val="24"/>
          <w:szCs w:val="24"/>
        </w:rPr>
        <w:t>2</w:t>
      </w:r>
      <w:r w:rsidR="00187025">
        <w:rPr>
          <w:rFonts w:ascii="Arial" w:hAnsi="Arial" w:cs="Arial"/>
          <w:b/>
          <w:sz w:val="24"/>
          <w:szCs w:val="24"/>
        </w:rPr>
        <w:t>2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r. </w:t>
      </w:r>
    </w:p>
    <w:p w14:paraId="0D173D48" w14:textId="77777777" w:rsidR="00F12112" w:rsidRP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 ramach X osi priorytetowej Pomoc techniczna</w:t>
      </w:r>
    </w:p>
    <w:p w14:paraId="4F96AA9A" w14:textId="77777777" w:rsidR="00A73C84" w:rsidRPr="007D50D9" w:rsidRDefault="00A73C84" w:rsidP="008357B1">
      <w:pPr>
        <w:spacing w:after="0"/>
        <w:rPr>
          <w:rFonts w:ascii="Arial" w:hAnsi="Arial" w:cs="Arial"/>
          <w:sz w:val="16"/>
          <w:szCs w:val="16"/>
        </w:rPr>
      </w:pPr>
    </w:p>
    <w:p w14:paraId="621BBFAB" w14:textId="391D5C33" w:rsidR="00955DBF" w:rsidRPr="00927736" w:rsidRDefault="00955DBF" w:rsidP="008357B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  <w:tblDescription w:val="Wykaz projektów wybranych do dofinansowania, przewidzianych do realizacji w 2022 r."/>
      </w:tblPr>
      <w:tblGrid>
        <w:gridCol w:w="562"/>
        <w:gridCol w:w="2835"/>
        <w:gridCol w:w="1560"/>
        <w:gridCol w:w="7229"/>
        <w:gridCol w:w="1701"/>
        <w:gridCol w:w="1701"/>
      </w:tblGrid>
      <w:tr w:rsidR="008A1587" w:rsidRPr="002228B2" w14:paraId="35B6C7E5" w14:textId="77777777" w:rsidTr="00F35399">
        <w:trPr>
          <w:trHeight w:val="933"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D94E846" w14:textId="1A3D618B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49FA783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BEA1D83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7E62B653" w14:textId="77777777" w:rsidR="008A1587" w:rsidRDefault="008A1587" w:rsidP="00F353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BF9837E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ałkowita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</w:p>
          <w:p w14:paraId="1E363DA3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E746EC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14:paraId="409881C2" w14:textId="77777777" w:rsidR="008A1587" w:rsidRPr="002228B2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7D11EB" w:rsidRPr="002228B2" w14:paraId="1FA54236" w14:textId="77777777" w:rsidTr="0096331E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98F2D3" w14:textId="261CFF9B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86484" w14:textId="00EA245B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Pomoc techniczna RPO WP na lata 2014 - 2020 dla Wojewódzkiego Urzędu Pracy w Rzeszowie na rok 20</w:t>
            </w:r>
            <w:r>
              <w:rPr>
                <w:rFonts w:ascii="Arial" w:hAnsi="Arial" w:cs="Arial"/>
                <w:sz w:val="20"/>
                <w:szCs w:val="18"/>
              </w:rPr>
              <w:t>22</w:t>
            </w:r>
            <w:r w:rsidR="009A2F2E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24E9F4" w14:textId="77777777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14:paraId="593012DA" w14:textId="77777777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7229" w:type="dxa"/>
          </w:tcPr>
          <w:p w14:paraId="24500D8A" w14:textId="0D6ABEBC" w:rsidR="007D11EB" w:rsidRPr="007B12AD" w:rsidRDefault="007D11EB" w:rsidP="007D11EB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>Zapewnienie efektywnego wsparcia w zakresie wdrażania RPO WP na lata 2014-2020 przez Wojewódzki Urząd Pracy w Rzeszowie jako Instytucję Pośredniczącą dla Osi Priorytetowych VII – IX poprzez: osiągnięcie i otrzymanie odpowiedniego stanu zatrudnienia, podniesienia kwalifikacji zawodowych pracowników oraz zorganizowanie niezbędnych warunków pracy, zapewnienie sprawnej realizacji procesów wdrażania RPO WP, realizacja działań/spotkań informacyjnych z beneficjentami, potencjalnymi beneficjentami związanych z naborem wniosków oraz zapewnienie właściwego procesu kontroli, monitorowania</w:t>
            </w:r>
            <w:r w:rsidR="0096331E">
              <w:rPr>
                <w:rFonts w:ascii="Arial" w:eastAsia="NimbusSanL-Bold-Identity-H" w:hAnsi="Arial" w:cs="Arial"/>
                <w:bCs/>
                <w:sz w:val="20"/>
                <w:szCs w:val="20"/>
              </w:rPr>
              <w:t>,</w:t>
            </w: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a także wyboru projektów.</w:t>
            </w:r>
          </w:p>
        </w:tc>
        <w:tc>
          <w:tcPr>
            <w:tcW w:w="1701" w:type="dxa"/>
            <w:vAlign w:val="center"/>
          </w:tcPr>
          <w:p w14:paraId="3B00BA21" w14:textId="305BEE9A" w:rsidR="007D11EB" w:rsidRPr="001D5A69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15 797 3</w:t>
            </w:r>
            <w:r>
              <w:rPr>
                <w:rFonts w:ascii="Arial" w:hAnsi="Arial" w:cs="Arial"/>
              </w:rPr>
              <w:t>7</w:t>
            </w:r>
            <w:r w:rsidRPr="00710577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vAlign w:val="center"/>
          </w:tcPr>
          <w:p w14:paraId="34CC60AB" w14:textId="51DD5D57" w:rsidR="007D11EB" w:rsidRPr="001D5A69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13 427 7</w:t>
            </w:r>
            <w:r>
              <w:rPr>
                <w:rFonts w:ascii="Arial" w:hAnsi="Arial" w:cs="Arial"/>
              </w:rPr>
              <w:t>6</w:t>
            </w:r>
            <w:r w:rsidRPr="00710577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>75</w:t>
            </w:r>
          </w:p>
        </w:tc>
      </w:tr>
      <w:tr w:rsidR="007D11EB" w:rsidRPr="002228B2" w14:paraId="70021FB3" w14:textId="77777777" w:rsidTr="0096331E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B09667" w14:textId="49A0F26A" w:rsidR="007D11EB" w:rsidRDefault="0096331E" w:rsidP="007D11E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="007D11EB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86BB92" w14:textId="408997A1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Wsparcie procesu wdrażania RPO WP 2014-2020 poprzez działania o charakterze edukacyjno-promocyjnym w 20</w:t>
            </w:r>
            <w:r>
              <w:rPr>
                <w:rFonts w:ascii="Arial" w:hAnsi="Arial" w:cs="Arial"/>
                <w:sz w:val="20"/>
                <w:szCs w:val="18"/>
              </w:rPr>
              <w:t>22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D694D4" w14:textId="0F903E3F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</w:tcPr>
          <w:p w14:paraId="371832C0" w14:textId="63724E4E" w:rsidR="007D11EB" w:rsidRPr="007B12AD" w:rsidRDefault="007D11EB" w:rsidP="007D11EB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Głównym celem projektu jest realizacja adekwatnych i komplementarnych działań komunikacyjnych oraz wzmocnienie kompetencji beneficjentów (w tym potencjalnych beneficjentów) poprzez działania szkoleniowe i wsparcie przygotowania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i realizacji </w:t>
            </w: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projektów. 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również wsparcie procesu wdrażania perspektywy</w:t>
            </w:r>
            <w:r w:rsidR="003460E0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finansowej 2014 – 2020 oraz 2021 – 2027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. </w:t>
            </w:r>
            <w:r w:rsidRPr="00C4391E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e te </w:t>
            </w:r>
            <w:r w:rsidRPr="00C4391E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zostan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ą</w:t>
            </w:r>
            <w:r w:rsidRPr="00C4391E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zrealizowan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e</w:t>
            </w:r>
            <w:r w:rsidRPr="00C4391E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dzięki działaniom informacyjno-promocyjnym i edukacyjnym, w tym przede wszystkim wspierających i angażujących beneficjentów.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Działania będą służyć również zwiększaniu widoczności i prezentacji efektów wykorzystania Funduszy Europejskich w regionie. </w:t>
            </w: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>Wszystkie działania realizowane będą w oparciu o zapisy Strategii komunikacji RPO WP 2014-2020 oraz Rocznego planu działań informacyjnych i promocyjnych Instytucji Zarządzającej Regionalnym Programem Operacyjnym Województwa Podkarpackiego na lata 2014-2020 na 20</w:t>
            </w: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2</w:t>
            </w:r>
            <w:r w:rsidR="003460E0">
              <w:rPr>
                <w:rFonts w:ascii="Arial" w:eastAsia="NimbusSanL-Bold-Identity-H" w:hAnsi="Arial" w:cs="Arial"/>
                <w:bCs/>
                <w:sz w:val="20"/>
                <w:szCs w:val="20"/>
              </w:rPr>
              <w:t>2</w:t>
            </w: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rok przyjętego Uchwałą Zarządu Województwa Podkarpackiego.</w:t>
            </w:r>
          </w:p>
        </w:tc>
        <w:tc>
          <w:tcPr>
            <w:tcW w:w="1701" w:type="dxa"/>
            <w:vAlign w:val="center"/>
          </w:tcPr>
          <w:p w14:paraId="365FD042" w14:textId="6EE21971" w:rsidR="007D11EB" w:rsidRPr="00FD2940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14C54C05" w14:textId="72F6EB4D" w:rsidR="007D11EB" w:rsidRPr="00FD2940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2 550 000,00</w:t>
            </w:r>
          </w:p>
        </w:tc>
      </w:tr>
      <w:tr w:rsidR="007D11EB" w:rsidRPr="002228B2" w14:paraId="5CF1E205" w14:textId="77777777" w:rsidTr="0096331E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136ECA" w14:textId="69326DBA" w:rsidR="007D11EB" w:rsidRDefault="0096331E" w:rsidP="007D11E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  <w:r w:rsidR="007D11EB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88C4E1" w14:textId="5BDC6392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Wsparcie UMWP w Rzeszowie w związku z realizacją RPO WP w 20</w:t>
            </w:r>
            <w:r>
              <w:rPr>
                <w:rFonts w:ascii="Arial" w:hAnsi="Arial" w:cs="Arial"/>
                <w:sz w:val="20"/>
                <w:szCs w:val="18"/>
              </w:rPr>
              <w:t>22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  <w:p w14:paraId="5C8E203C" w14:textId="77777777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778A5E" w14:textId="0FF5D3FC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</w:tcPr>
          <w:p w14:paraId="2C04198F" w14:textId="4ABEB404" w:rsidR="007D11EB" w:rsidRPr="007B12AD" w:rsidRDefault="007D11EB" w:rsidP="007D11EB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kwalifikacjach, umożliwienie im dostępu do różnych form dokształcania, zapewnienie warunków technicznych, organizacyjnych i administracyjnych, zapewnienie środków transportu, zapewnienie oceny eksperckiej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2AD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 xml:space="preserve">ę trybów odwoławczych, </w:t>
            </w:r>
            <w:r w:rsidRPr="007B1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2AD">
              <w:rPr>
                <w:rFonts w:ascii="Arial" w:hAnsi="Arial" w:cs="Arial"/>
                <w:sz w:val="20"/>
                <w:szCs w:val="20"/>
              </w:rPr>
              <w:lastRenderedPageBreak/>
              <w:t>procesów sądowych i postępowań egzekucyjnych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obsługa funkcjonowania Komitetu </w:t>
            </w:r>
            <w:r w:rsidR="009A2F2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onitorującego RPO WP.</w:t>
            </w:r>
            <w:r w:rsidRPr="007B12AD">
              <w:rPr>
                <w:rFonts w:ascii="Arial" w:hAnsi="Arial" w:cs="Arial"/>
                <w:sz w:val="20"/>
                <w:szCs w:val="20"/>
              </w:rPr>
              <w:t xml:space="preserve"> Cel projektu jest zgodny z celem szczegółowym nr 1 oraz celem szczegółowym nr 2 X Osi priorytetowej Pomoc Techniczna RPO WP.</w:t>
            </w:r>
          </w:p>
        </w:tc>
        <w:tc>
          <w:tcPr>
            <w:tcW w:w="1701" w:type="dxa"/>
            <w:vAlign w:val="center"/>
          </w:tcPr>
          <w:p w14:paraId="34553B85" w14:textId="44E7D65B" w:rsidR="007D11EB" w:rsidRPr="001D5A69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3 801 860,00</w:t>
            </w:r>
          </w:p>
        </w:tc>
        <w:tc>
          <w:tcPr>
            <w:tcW w:w="1701" w:type="dxa"/>
            <w:vAlign w:val="center"/>
          </w:tcPr>
          <w:p w14:paraId="44D93C7A" w14:textId="0D1748FD" w:rsidR="007D11EB" w:rsidRPr="001D5A69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3 231 581,00</w:t>
            </w:r>
          </w:p>
        </w:tc>
      </w:tr>
      <w:tr w:rsidR="007D11EB" w:rsidRPr="002228B2" w14:paraId="7560A1DC" w14:textId="77777777" w:rsidTr="0096331E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DC01D6C" w14:textId="2B151051" w:rsidR="007D11EB" w:rsidRDefault="0096331E" w:rsidP="007D11E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="007D11EB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E358D0E" w14:textId="4FFEDC9E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Zatrudnienie pracowników UMWP w Rzeszowie zaangażowanych w realizację RPO WP w 20</w:t>
            </w:r>
            <w:r>
              <w:rPr>
                <w:rFonts w:ascii="Arial" w:hAnsi="Arial" w:cs="Arial"/>
                <w:sz w:val="20"/>
                <w:szCs w:val="18"/>
              </w:rPr>
              <w:t xml:space="preserve">22 </w:t>
            </w:r>
            <w:r w:rsidRPr="007B12AD">
              <w:rPr>
                <w:rFonts w:ascii="Arial" w:hAnsi="Arial" w:cs="Arial"/>
                <w:sz w:val="20"/>
                <w:szCs w:val="18"/>
              </w:rPr>
              <w:t>roku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711D3E" w14:textId="57C3C2A3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</w:tcPr>
          <w:p w14:paraId="397B8E1E" w14:textId="0C0EC03C" w:rsidR="007D11EB" w:rsidRPr="007B12AD" w:rsidRDefault="007D11EB" w:rsidP="007D1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zgodny z celem szczegółowym nr 1 X Osi priorytetowej Pomoc Techniczna RPO WP.</w:t>
            </w:r>
          </w:p>
        </w:tc>
        <w:tc>
          <w:tcPr>
            <w:tcW w:w="1701" w:type="dxa"/>
            <w:vAlign w:val="center"/>
          </w:tcPr>
          <w:p w14:paraId="5407F063" w14:textId="6F416043" w:rsidR="007D11EB" w:rsidRPr="00FD2940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33 923 000,00</w:t>
            </w:r>
          </w:p>
        </w:tc>
        <w:tc>
          <w:tcPr>
            <w:tcW w:w="1701" w:type="dxa"/>
            <w:vAlign w:val="center"/>
          </w:tcPr>
          <w:p w14:paraId="4F9DD77C" w14:textId="3A16DF01" w:rsidR="007D11EB" w:rsidRPr="00FD2940" w:rsidRDefault="007D11EB" w:rsidP="007D1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0577">
              <w:rPr>
                <w:rFonts w:ascii="Arial" w:hAnsi="Arial" w:cs="Arial"/>
              </w:rPr>
              <w:t>28 834 550,00</w:t>
            </w:r>
          </w:p>
        </w:tc>
      </w:tr>
      <w:tr w:rsidR="007D11EB" w:rsidRPr="002228B2" w14:paraId="38A29AD2" w14:textId="77777777" w:rsidTr="0096331E">
        <w:trPr>
          <w:trHeight w:val="451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21E9CD0A" w14:textId="77777777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16BADAF" w14:textId="77777777" w:rsidR="007D11EB" w:rsidRPr="007B12AD" w:rsidRDefault="007D11EB" w:rsidP="007D11E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14:paraId="3AF2DD21" w14:textId="77777777" w:rsidR="007D11EB" w:rsidRPr="007B12AD" w:rsidRDefault="007D11EB" w:rsidP="007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21A0A91" w14:textId="77777777" w:rsidR="007D11EB" w:rsidRDefault="007D11EB" w:rsidP="007D11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40C69" w14:textId="77777777" w:rsidR="007D11EB" w:rsidRPr="007B12AD" w:rsidRDefault="007D11EB" w:rsidP="007D11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vAlign w:val="center"/>
          </w:tcPr>
          <w:p w14:paraId="3E6D5A4D" w14:textId="32808B7F" w:rsidR="007D11EB" w:rsidRPr="0096331E" w:rsidRDefault="007D11EB" w:rsidP="007D11EB">
            <w:pPr>
              <w:jc w:val="right"/>
              <w:rPr>
                <w:rFonts w:ascii="Arial" w:hAnsi="Arial" w:cs="Arial"/>
                <w:highlight w:val="yellow"/>
              </w:rPr>
            </w:pPr>
            <w:r w:rsidRPr="0096331E">
              <w:rPr>
                <w:rFonts w:ascii="Arial" w:hAnsi="Arial" w:cs="Arial"/>
                <w:b/>
                <w:bCs/>
              </w:rPr>
              <w:t>56 522 235,00</w:t>
            </w:r>
          </w:p>
        </w:tc>
        <w:tc>
          <w:tcPr>
            <w:tcW w:w="1701" w:type="dxa"/>
            <w:vAlign w:val="center"/>
          </w:tcPr>
          <w:p w14:paraId="186A1489" w14:textId="08744A34" w:rsidR="007D11EB" w:rsidRPr="0096331E" w:rsidRDefault="007D11EB" w:rsidP="007D11EB">
            <w:pPr>
              <w:jc w:val="right"/>
              <w:rPr>
                <w:rFonts w:ascii="Arial" w:hAnsi="Arial" w:cs="Arial"/>
                <w:highlight w:val="yellow"/>
              </w:rPr>
            </w:pPr>
            <w:r w:rsidRPr="0096331E">
              <w:rPr>
                <w:rFonts w:ascii="Arial" w:hAnsi="Arial" w:cs="Arial"/>
                <w:b/>
                <w:bCs/>
              </w:rPr>
              <w:t>48 043 899,75</w:t>
            </w:r>
          </w:p>
        </w:tc>
      </w:tr>
    </w:tbl>
    <w:p w14:paraId="519284A1" w14:textId="77777777" w:rsidR="00D205C4" w:rsidRDefault="00D205C4" w:rsidP="00781A4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205C4" w:rsidSect="0067606E">
      <w:headerReference w:type="default" r:id="rId8"/>
      <w:pgSz w:w="16838" w:h="11906" w:orient="landscape"/>
      <w:pgMar w:top="568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7E5E" w14:textId="77777777" w:rsidR="00493F03" w:rsidRDefault="00493F03" w:rsidP="00827EB7">
      <w:pPr>
        <w:spacing w:after="0" w:line="240" w:lineRule="auto"/>
      </w:pPr>
      <w:r>
        <w:separator/>
      </w:r>
    </w:p>
  </w:endnote>
  <w:endnote w:type="continuationSeparator" w:id="0">
    <w:p w14:paraId="132412E3" w14:textId="77777777" w:rsidR="00493F03" w:rsidRDefault="00493F03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A832" w14:textId="77777777" w:rsidR="00493F03" w:rsidRDefault="00493F03" w:rsidP="00827EB7">
      <w:pPr>
        <w:spacing w:after="0" w:line="240" w:lineRule="auto"/>
      </w:pPr>
      <w:r>
        <w:separator/>
      </w:r>
    </w:p>
  </w:footnote>
  <w:footnote w:type="continuationSeparator" w:id="0">
    <w:p w14:paraId="7F5C82E9" w14:textId="77777777" w:rsidR="00493F03" w:rsidRDefault="00493F03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394E" w14:textId="77777777" w:rsidR="00827EB7" w:rsidRDefault="00827EB7" w:rsidP="00F15C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33CCB"/>
    <w:rsid w:val="000531E6"/>
    <w:rsid w:val="00086D73"/>
    <w:rsid w:val="000C17DC"/>
    <w:rsid w:val="000E7366"/>
    <w:rsid w:val="00113AE6"/>
    <w:rsid w:val="00142FC9"/>
    <w:rsid w:val="00144C54"/>
    <w:rsid w:val="00187025"/>
    <w:rsid w:val="00193251"/>
    <w:rsid w:val="001A1D31"/>
    <w:rsid w:val="001A69AC"/>
    <w:rsid w:val="001B4170"/>
    <w:rsid w:val="001E2F65"/>
    <w:rsid w:val="002201C9"/>
    <w:rsid w:val="002228B2"/>
    <w:rsid w:val="0022356C"/>
    <w:rsid w:val="00223F53"/>
    <w:rsid w:val="002250B4"/>
    <w:rsid w:val="00225B38"/>
    <w:rsid w:val="0024311F"/>
    <w:rsid w:val="002856F0"/>
    <w:rsid w:val="00285C7F"/>
    <w:rsid w:val="002909FA"/>
    <w:rsid w:val="002A0C53"/>
    <w:rsid w:val="002A1A23"/>
    <w:rsid w:val="002B530D"/>
    <w:rsid w:val="002E3B76"/>
    <w:rsid w:val="002F6EAD"/>
    <w:rsid w:val="002F7159"/>
    <w:rsid w:val="00313817"/>
    <w:rsid w:val="00317AA4"/>
    <w:rsid w:val="00333AAB"/>
    <w:rsid w:val="003460E0"/>
    <w:rsid w:val="00351BB1"/>
    <w:rsid w:val="00361DD1"/>
    <w:rsid w:val="003F064C"/>
    <w:rsid w:val="003F37AE"/>
    <w:rsid w:val="00433523"/>
    <w:rsid w:val="004564D8"/>
    <w:rsid w:val="00493F03"/>
    <w:rsid w:val="004C4767"/>
    <w:rsid w:val="004D1A05"/>
    <w:rsid w:val="004D55CF"/>
    <w:rsid w:val="004E42A6"/>
    <w:rsid w:val="005126E8"/>
    <w:rsid w:val="005206DE"/>
    <w:rsid w:val="005406D3"/>
    <w:rsid w:val="00546015"/>
    <w:rsid w:val="005650B2"/>
    <w:rsid w:val="005D0FD9"/>
    <w:rsid w:val="005F0237"/>
    <w:rsid w:val="0061663B"/>
    <w:rsid w:val="00621173"/>
    <w:rsid w:val="006241BC"/>
    <w:rsid w:val="00627A96"/>
    <w:rsid w:val="0064291A"/>
    <w:rsid w:val="00655D1C"/>
    <w:rsid w:val="006644DA"/>
    <w:rsid w:val="0067606E"/>
    <w:rsid w:val="006E35BB"/>
    <w:rsid w:val="006E6740"/>
    <w:rsid w:val="00707A0F"/>
    <w:rsid w:val="0073508B"/>
    <w:rsid w:val="0075236D"/>
    <w:rsid w:val="00761223"/>
    <w:rsid w:val="007656DF"/>
    <w:rsid w:val="00781A40"/>
    <w:rsid w:val="007840AF"/>
    <w:rsid w:val="00787A6D"/>
    <w:rsid w:val="007B12AD"/>
    <w:rsid w:val="007C3B3D"/>
    <w:rsid w:val="007D11EB"/>
    <w:rsid w:val="007D446A"/>
    <w:rsid w:val="007D50D9"/>
    <w:rsid w:val="007F0814"/>
    <w:rsid w:val="008101BA"/>
    <w:rsid w:val="008149B9"/>
    <w:rsid w:val="00815682"/>
    <w:rsid w:val="00824690"/>
    <w:rsid w:val="00827EB7"/>
    <w:rsid w:val="008357B1"/>
    <w:rsid w:val="00856730"/>
    <w:rsid w:val="00866205"/>
    <w:rsid w:val="00873B84"/>
    <w:rsid w:val="008867E2"/>
    <w:rsid w:val="00886F06"/>
    <w:rsid w:val="008970BD"/>
    <w:rsid w:val="008A1587"/>
    <w:rsid w:val="008B378A"/>
    <w:rsid w:val="008E641C"/>
    <w:rsid w:val="00915AB8"/>
    <w:rsid w:val="00927736"/>
    <w:rsid w:val="00955DBF"/>
    <w:rsid w:val="0096331E"/>
    <w:rsid w:val="00964A4B"/>
    <w:rsid w:val="009656B2"/>
    <w:rsid w:val="0098575A"/>
    <w:rsid w:val="0099001B"/>
    <w:rsid w:val="009A2F2E"/>
    <w:rsid w:val="009C33BA"/>
    <w:rsid w:val="009D0364"/>
    <w:rsid w:val="00A066F0"/>
    <w:rsid w:val="00A55D9E"/>
    <w:rsid w:val="00A57F12"/>
    <w:rsid w:val="00A60511"/>
    <w:rsid w:val="00A63A3D"/>
    <w:rsid w:val="00A73C84"/>
    <w:rsid w:val="00AD31A2"/>
    <w:rsid w:val="00AD781A"/>
    <w:rsid w:val="00AF4E5E"/>
    <w:rsid w:val="00B11B72"/>
    <w:rsid w:val="00B26015"/>
    <w:rsid w:val="00BA3EDE"/>
    <w:rsid w:val="00BC3F28"/>
    <w:rsid w:val="00BF799D"/>
    <w:rsid w:val="00C21342"/>
    <w:rsid w:val="00C23734"/>
    <w:rsid w:val="00C23BA8"/>
    <w:rsid w:val="00C4391E"/>
    <w:rsid w:val="00C51CB0"/>
    <w:rsid w:val="00C54622"/>
    <w:rsid w:val="00C62587"/>
    <w:rsid w:val="00C84FB7"/>
    <w:rsid w:val="00C9042F"/>
    <w:rsid w:val="00C9095A"/>
    <w:rsid w:val="00C91A66"/>
    <w:rsid w:val="00C97AB9"/>
    <w:rsid w:val="00CA679D"/>
    <w:rsid w:val="00CC66B5"/>
    <w:rsid w:val="00D12189"/>
    <w:rsid w:val="00D12F0E"/>
    <w:rsid w:val="00D205C4"/>
    <w:rsid w:val="00D46C54"/>
    <w:rsid w:val="00D56BEF"/>
    <w:rsid w:val="00E200E2"/>
    <w:rsid w:val="00E21CE2"/>
    <w:rsid w:val="00E33DC6"/>
    <w:rsid w:val="00E82A29"/>
    <w:rsid w:val="00E84CF5"/>
    <w:rsid w:val="00E90DD2"/>
    <w:rsid w:val="00EB45CA"/>
    <w:rsid w:val="00EC22C0"/>
    <w:rsid w:val="00ED0A80"/>
    <w:rsid w:val="00ED7EF7"/>
    <w:rsid w:val="00EE4363"/>
    <w:rsid w:val="00EF2EEE"/>
    <w:rsid w:val="00EF7E08"/>
    <w:rsid w:val="00F12112"/>
    <w:rsid w:val="00F15CB9"/>
    <w:rsid w:val="00F16ADC"/>
    <w:rsid w:val="00F35399"/>
    <w:rsid w:val="00FB196E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D90C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713F3-4EAC-48AE-A4AA-3B60D274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16</cp:revision>
  <cp:lastPrinted>2020-12-28T10:04:00Z</cp:lastPrinted>
  <dcterms:created xsi:type="dcterms:W3CDTF">2019-12-14T09:06:00Z</dcterms:created>
  <dcterms:modified xsi:type="dcterms:W3CDTF">2021-12-14T08:36:00Z</dcterms:modified>
</cp:coreProperties>
</file>