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0C" w:rsidRPr="000C2C16" w:rsidRDefault="006D360C" w:rsidP="00E64425">
      <w:pPr>
        <w:spacing w:before="120" w:after="0"/>
        <w:rPr>
          <w:rFonts w:cs="Calibri"/>
          <w:b/>
          <w:bCs/>
          <w:iCs/>
          <w:spacing w:val="20"/>
          <w:sz w:val="20"/>
          <w:szCs w:val="20"/>
          <w:lang w:val="pl-PL"/>
        </w:rPr>
      </w:pPr>
      <w:r w:rsidRPr="000C2C16">
        <w:rPr>
          <w:rFonts w:cs="Calibri"/>
          <w:b/>
          <w:bCs/>
          <w:iCs/>
          <w:spacing w:val="20"/>
          <w:sz w:val="20"/>
          <w:szCs w:val="20"/>
          <w:lang w:val="pl-PL"/>
        </w:rPr>
        <w:t>Załącznik nr 4.18</w:t>
      </w:r>
      <w:bookmarkStart w:id="0" w:name="_GoBack"/>
      <w:bookmarkEnd w:id="0"/>
    </w:p>
    <w:p w:rsidR="003200C5" w:rsidRPr="000C2C16" w:rsidRDefault="00E56838" w:rsidP="00AB2122">
      <w:pPr>
        <w:pStyle w:val="Nagwek1"/>
      </w:pPr>
      <w:r w:rsidRPr="000C2C16">
        <w:t>Lista</w:t>
      </w:r>
      <w:r w:rsidR="006870F7" w:rsidRPr="000C2C16">
        <w:rPr>
          <w:rStyle w:val="Odwoanieprzypisudolnego"/>
          <w:rFonts w:cs="Calibri"/>
          <w:b w:val="0"/>
          <w:spacing w:val="20"/>
          <w:sz w:val="20"/>
          <w:szCs w:val="20"/>
          <w:lang w:val="pl-PL"/>
        </w:rPr>
        <w:footnoteReference w:customMarkFollows="1" w:id="1"/>
        <w:sym w:font="Symbol" w:char="F02A"/>
      </w:r>
      <w:r w:rsidRPr="000C2C16">
        <w:t xml:space="preserve"> projektów </w:t>
      </w:r>
      <w:r w:rsidR="00055786" w:rsidRPr="000C2C16">
        <w:t xml:space="preserve">zakwalifikowanych do etapu </w:t>
      </w:r>
      <w:r w:rsidR="007D0759" w:rsidRPr="000C2C16">
        <w:t>negocjacji</w:t>
      </w:r>
      <w:r w:rsidR="00D52267" w:rsidRPr="000C2C16">
        <w:t xml:space="preserve"> </w:t>
      </w:r>
      <w:r w:rsidRPr="000C2C16">
        <w:t xml:space="preserve">w ramach konkursu nr </w:t>
      </w:r>
      <w:r w:rsidR="005F38AC" w:rsidRPr="000C2C16">
        <w:t>RPPK.08.09.00-IP.01-18-052/20</w:t>
      </w:r>
    </w:p>
    <w:p w:rsidR="004A358C" w:rsidRPr="000C2C16" w:rsidRDefault="004B2140" w:rsidP="00AB2122">
      <w:pPr>
        <w:pStyle w:val="Nagwek1"/>
      </w:pPr>
      <w:r w:rsidRPr="000C2C16">
        <w:t xml:space="preserve">w </w:t>
      </w:r>
      <w:r w:rsidR="003200C5" w:rsidRPr="000C2C16">
        <w:t xml:space="preserve">ramach Regionalnego Programu Operacyjnego Województwa Podkarpackiego na lata </w:t>
      </w:r>
      <w:r w:rsidR="00E56838" w:rsidRPr="000C2C16">
        <w:t>2014-2020</w:t>
      </w:r>
    </w:p>
    <w:p w:rsidR="00137065" w:rsidRPr="000C2C16" w:rsidRDefault="005F38AC" w:rsidP="00AB2122">
      <w:pPr>
        <w:pStyle w:val="Nagwek1"/>
      </w:pPr>
      <w:r w:rsidRPr="000C2C16">
        <w:t xml:space="preserve">Oś priorytetowa VIII Działanie 8.9 </w:t>
      </w:r>
      <w:r w:rsidR="007D0759" w:rsidRPr="000C2C16">
        <w:t>(projekty realizowane w formule ZIT)</w:t>
      </w:r>
    </w:p>
    <w:p w:rsidR="005F38AC" w:rsidRPr="000C2C16" w:rsidRDefault="004E36BF" w:rsidP="00F735A1">
      <w:pPr>
        <w:tabs>
          <w:tab w:val="left" w:pos="15309"/>
        </w:tabs>
        <w:spacing w:after="240" w:line="240" w:lineRule="auto"/>
        <w:ind w:right="-51"/>
        <w:rPr>
          <w:rFonts w:cs="Calibri"/>
          <w:spacing w:val="20"/>
          <w:sz w:val="20"/>
          <w:szCs w:val="20"/>
          <w:lang w:val="pl-PL"/>
        </w:rPr>
      </w:pPr>
      <w:r w:rsidRPr="000C2C16">
        <w:rPr>
          <w:rFonts w:cs="Calibri"/>
          <w:spacing w:val="20"/>
          <w:sz w:val="20"/>
          <w:szCs w:val="20"/>
          <w:lang w:val="pl-PL"/>
        </w:rPr>
        <w:t>Umieszczenie projektu na liście projektów zakwalifikowanych do etapu negocjacji nie gwarantuje, iż Wnioskodawca zostanie zaproszony do negocjacji.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w ramach konkursu nr RPPK.08.09.00-IP.01-18-052/20"/>
      </w:tblPr>
      <w:tblGrid>
        <w:gridCol w:w="548"/>
        <w:gridCol w:w="1100"/>
        <w:gridCol w:w="2094"/>
        <w:gridCol w:w="1955"/>
        <w:gridCol w:w="1816"/>
        <w:gridCol w:w="1816"/>
        <w:gridCol w:w="1677"/>
        <w:gridCol w:w="1537"/>
        <w:gridCol w:w="1677"/>
        <w:gridCol w:w="1399"/>
      </w:tblGrid>
      <w:tr w:rsidR="005F38AC" w:rsidRPr="000C2C16" w:rsidTr="00F735A1">
        <w:trPr>
          <w:trHeight w:val="2136"/>
          <w:tblHeader/>
        </w:trPr>
        <w:tc>
          <w:tcPr>
            <w:tcW w:w="553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Lp.</w:t>
            </w:r>
          </w:p>
        </w:tc>
        <w:tc>
          <w:tcPr>
            <w:tcW w:w="1115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Numer wniosku</w:t>
            </w:r>
          </w:p>
        </w:tc>
        <w:tc>
          <w:tcPr>
            <w:tcW w:w="2126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Nazwa Wnioskodawcy</w:t>
            </w:r>
          </w:p>
        </w:tc>
        <w:tc>
          <w:tcPr>
            <w:tcW w:w="1984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Wnioskowana kwota dofinansowania</w:t>
            </w:r>
            <w:r w:rsidRPr="000C2C16" w:rsidDel="00DE39E1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Pr="000C2C16">
              <w:rPr>
                <w:rFonts w:cs="Calibri"/>
                <w:spacing w:val="20"/>
                <w:sz w:val="20"/>
                <w:szCs w:val="20"/>
              </w:rPr>
              <w:t>budżet UE</w:t>
            </w:r>
          </w:p>
        </w:tc>
        <w:tc>
          <w:tcPr>
            <w:tcW w:w="1843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Wnioskowana kwota dofinansowania</w:t>
            </w:r>
            <w:r w:rsidRPr="000C2C16" w:rsidDel="00DE39E1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Pr="000C2C16">
              <w:rPr>
                <w:rFonts w:cs="Calibri"/>
                <w:spacing w:val="20"/>
                <w:sz w:val="20"/>
                <w:szCs w:val="20"/>
              </w:rPr>
              <w:t>ogółem</w:t>
            </w:r>
          </w:p>
        </w:tc>
        <w:tc>
          <w:tcPr>
            <w:tcW w:w="1701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Wartość projektu ogółem</w:t>
            </w:r>
          </w:p>
        </w:tc>
        <w:tc>
          <w:tcPr>
            <w:tcW w:w="1559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Liczba uzyskanych punktów</w:t>
            </w: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 xml:space="preserve"> na etapie oceny stopnia zgodności ze Strategią ZIT ROF</w:t>
            </w:r>
          </w:p>
        </w:tc>
        <w:tc>
          <w:tcPr>
            <w:tcW w:w="1701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Liczba uzyskanych punktów</w:t>
            </w: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 xml:space="preserve"> na etapie oceny formalno-merytorycznej</w:t>
            </w:r>
          </w:p>
        </w:tc>
        <w:tc>
          <w:tcPr>
            <w:tcW w:w="1419" w:type="dxa"/>
            <w:vAlign w:val="center"/>
          </w:tcPr>
          <w:p w:rsidR="005F38AC" w:rsidRPr="000C2C16" w:rsidRDefault="005F38AC" w:rsidP="00F735A1">
            <w:pPr>
              <w:pStyle w:val="Nagwek1"/>
              <w:spacing w:line="240" w:lineRule="auto"/>
              <w:rPr>
                <w:rFonts w:cs="Calibri"/>
                <w:spacing w:val="20"/>
                <w:sz w:val="20"/>
                <w:szCs w:val="20"/>
              </w:rPr>
            </w:pPr>
            <w:r w:rsidRPr="000C2C16">
              <w:rPr>
                <w:rFonts w:cs="Calibri"/>
                <w:spacing w:val="20"/>
                <w:sz w:val="20"/>
                <w:szCs w:val="20"/>
              </w:rPr>
              <w:t>Status projektu</w:t>
            </w:r>
          </w:p>
        </w:tc>
      </w:tr>
      <w:tr w:rsidR="005F38AC" w:rsidRPr="000C2C16" w:rsidTr="005F38AC">
        <w:trPr>
          <w:trHeight w:val="1862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5F38AC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1.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RPPK.08.09.00-18-0008/20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Gmina Boguchwała/ Miejski Ośrodek Pomocy Społecznej w Boguchwale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Centrum Rozwoju Społecznego dla Rodzin z Gminy Boguchwała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851 610,19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941 778,35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1 001 894,35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33,5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5F38AC" w:rsidRPr="000C2C16" w:rsidTr="005F38AC">
        <w:trPr>
          <w:trHeight w:val="548"/>
        </w:trPr>
        <w:tc>
          <w:tcPr>
            <w:tcW w:w="553" w:type="dxa"/>
            <w:shd w:val="clear" w:color="auto" w:fill="92D050"/>
            <w:vAlign w:val="center"/>
          </w:tcPr>
          <w:p w:rsidR="005F38AC" w:rsidRPr="000C2C16" w:rsidRDefault="005F38AC" w:rsidP="005F38AC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2.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RPPK.08.09.00-18-0005/20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Gmina Miasto Rzeszów /Miejski Ośrodek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Utworzenie placówki wsparcia dziennego "Przystań" w Rzeszowie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  <w:t>1 250 823,96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  <w:t>1 383 264,14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 w:eastAsia="pl-PL" w:bidi="ar-SA"/>
              </w:rPr>
              <w:t>1 471 557,60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32,5</w:t>
            </w:r>
          </w:p>
        </w:tc>
        <w:tc>
          <w:tcPr>
            <w:tcW w:w="141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5F38AC" w:rsidRPr="000C2C16" w:rsidTr="005F38AC">
        <w:trPr>
          <w:trHeight w:val="2128"/>
        </w:trPr>
        <w:tc>
          <w:tcPr>
            <w:tcW w:w="553" w:type="dxa"/>
            <w:shd w:val="clear" w:color="auto" w:fill="92D050"/>
            <w:vAlign w:val="center"/>
          </w:tcPr>
          <w:p w:rsidR="005F38AC" w:rsidRPr="000C2C16" w:rsidRDefault="005F38AC" w:rsidP="005F38AC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RPPK.08.09.00-18-0006/20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Gmina Tyczyn/Miejsko-Gminny Ośrodek Pomocy Społecznej w Tyczynie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Poprawa dostępu do usług wsparcia rodziny i pieczy zastępczej. wsparcie dla rodzin z terenu Gminy Tyczyn.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488 197,50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538 350,00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574 350,00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31,5</w:t>
            </w:r>
          </w:p>
        </w:tc>
        <w:tc>
          <w:tcPr>
            <w:tcW w:w="141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5F38AC" w:rsidRPr="000C2C16" w:rsidTr="005F38AC">
        <w:trPr>
          <w:trHeight w:val="548"/>
        </w:trPr>
        <w:tc>
          <w:tcPr>
            <w:tcW w:w="553" w:type="dxa"/>
            <w:shd w:val="clear" w:color="auto" w:fill="92D050"/>
            <w:vAlign w:val="center"/>
          </w:tcPr>
          <w:p w:rsidR="005F38AC" w:rsidRPr="000C2C16" w:rsidRDefault="005F38AC" w:rsidP="005F38AC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4.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RPPK.08.09.00-18-0012/20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 xml:space="preserve">Gmina Głogów Małopolski / Miejsko-Gminny Ośrodek Pomocy Społecznej </w:t>
            </w: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br/>
              <w:t>w Głogowie Małopolskim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Aktywna rodzina mocno się trzyma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1 066 868,83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1 179 829,75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1 255 139,80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45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37</w:t>
            </w:r>
          </w:p>
        </w:tc>
        <w:tc>
          <w:tcPr>
            <w:tcW w:w="141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  <w:tr w:rsidR="005F38AC" w:rsidRPr="000C2C16" w:rsidTr="005F38AC">
        <w:trPr>
          <w:trHeight w:val="548"/>
        </w:trPr>
        <w:tc>
          <w:tcPr>
            <w:tcW w:w="553" w:type="dxa"/>
            <w:shd w:val="clear" w:color="auto" w:fill="92D050"/>
            <w:vAlign w:val="center"/>
          </w:tcPr>
          <w:p w:rsidR="005F38AC" w:rsidRPr="000C2C16" w:rsidRDefault="005F38AC" w:rsidP="005F38AC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RPPK.08.09.00-18-0009/20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Gmina Czarna/ Gminny Ośrodek Pomocy Społecznej w Czarnej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Poprawa dostępu do usług wsparcia rodziny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452 107,56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499 977,77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531 891,25 zł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30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28,5</w:t>
            </w:r>
          </w:p>
        </w:tc>
        <w:tc>
          <w:tcPr>
            <w:tcW w:w="1419" w:type="dxa"/>
            <w:shd w:val="clear" w:color="auto" w:fill="92D050"/>
            <w:vAlign w:val="center"/>
          </w:tcPr>
          <w:p w:rsidR="005F38AC" w:rsidRPr="000C2C16" w:rsidRDefault="005F38AC" w:rsidP="00F735A1">
            <w:pPr>
              <w:spacing w:after="0" w:line="240" w:lineRule="auto"/>
              <w:jc w:val="center"/>
              <w:rPr>
                <w:rFonts w:cs="Calibri"/>
                <w:spacing w:val="20"/>
                <w:sz w:val="20"/>
                <w:szCs w:val="20"/>
                <w:lang w:val="pl-PL"/>
              </w:rPr>
            </w:pPr>
            <w:r w:rsidRPr="000C2C16">
              <w:rPr>
                <w:rFonts w:cs="Calibri"/>
                <w:spacing w:val="20"/>
                <w:sz w:val="20"/>
                <w:szCs w:val="20"/>
                <w:lang w:val="pl-PL"/>
              </w:rPr>
              <w:t>zaproszenie do negocjacji</w:t>
            </w:r>
          </w:p>
        </w:tc>
      </w:tr>
    </w:tbl>
    <w:p w:rsidR="005F38AC" w:rsidRPr="000C2C16" w:rsidRDefault="005F38AC" w:rsidP="00F735A1">
      <w:pPr>
        <w:spacing w:before="480" w:after="0" w:line="240" w:lineRule="auto"/>
        <w:rPr>
          <w:rFonts w:cs="Calibri"/>
          <w:b/>
          <w:spacing w:val="20"/>
          <w:sz w:val="20"/>
          <w:szCs w:val="20"/>
          <w:lang w:val="pl-PL" w:eastAsia="pl-PL" w:bidi="ar-SA"/>
        </w:rPr>
      </w:pPr>
      <w:r w:rsidRPr="000C2C16">
        <w:rPr>
          <w:rFonts w:cs="Calibri"/>
          <w:b/>
          <w:spacing w:val="20"/>
          <w:sz w:val="20"/>
          <w:szCs w:val="20"/>
          <w:lang w:val="pl-PL" w:eastAsia="pl-PL" w:bidi="ar-SA"/>
        </w:rPr>
        <w:t>Zatwierdził: Maciej Karasiński</w:t>
      </w:r>
    </w:p>
    <w:p w:rsidR="005F38AC" w:rsidRPr="000C2C16" w:rsidRDefault="005F38AC" w:rsidP="00F735A1">
      <w:pPr>
        <w:spacing w:before="480" w:after="0" w:line="240" w:lineRule="auto"/>
        <w:contextualSpacing/>
        <w:rPr>
          <w:rFonts w:cs="Calibri"/>
          <w:spacing w:val="20"/>
          <w:sz w:val="20"/>
          <w:szCs w:val="20"/>
          <w:lang w:val="pl-PL" w:eastAsia="pl-PL" w:bidi="ar-SA"/>
        </w:rPr>
      </w:pPr>
      <w:r w:rsidRPr="000C2C16">
        <w:rPr>
          <w:rFonts w:cs="Calibri"/>
          <w:spacing w:val="20"/>
          <w:sz w:val="20"/>
          <w:szCs w:val="20"/>
          <w:lang w:val="pl-PL" w:eastAsia="pl-PL" w:bidi="ar-SA"/>
        </w:rPr>
        <w:t>Wicedyrektor ds. EFS</w:t>
      </w:r>
    </w:p>
    <w:p w:rsidR="005F38AC" w:rsidRPr="000C2C16" w:rsidRDefault="005F38AC" w:rsidP="005F38AC">
      <w:pPr>
        <w:spacing w:after="0" w:line="240" w:lineRule="auto"/>
        <w:rPr>
          <w:rFonts w:cs="Calibri"/>
          <w:b/>
          <w:spacing w:val="20"/>
          <w:sz w:val="20"/>
          <w:szCs w:val="20"/>
          <w:lang w:val="pl-PL" w:eastAsia="pl-PL" w:bidi="ar-SA"/>
        </w:rPr>
      </w:pPr>
    </w:p>
    <w:p w:rsidR="009C0621" w:rsidRPr="000C2C16" w:rsidRDefault="005F38AC" w:rsidP="00F735A1">
      <w:pPr>
        <w:spacing w:after="0" w:line="240" w:lineRule="auto"/>
        <w:rPr>
          <w:rFonts w:cs="Calibri"/>
          <w:spacing w:val="20"/>
          <w:sz w:val="20"/>
          <w:szCs w:val="20"/>
          <w:lang w:val="pl-PL"/>
        </w:rPr>
      </w:pPr>
      <w:r w:rsidRPr="000C2C16">
        <w:rPr>
          <w:rFonts w:cs="Calibri"/>
          <w:b/>
          <w:spacing w:val="20"/>
          <w:sz w:val="20"/>
          <w:szCs w:val="20"/>
          <w:lang w:val="pl-PL" w:eastAsia="pl-PL" w:bidi="ar-SA"/>
        </w:rPr>
        <w:t>Rzeszów, dnia 20.04.2021r.</w:t>
      </w:r>
    </w:p>
    <w:sectPr w:rsidR="009C0621" w:rsidRPr="000C2C16" w:rsidSect="00971290">
      <w:headerReference w:type="default" r:id="rId8"/>
      <w:headerReference w:type="first" r:id="rId9"/>
      <w:pgSz w:w="16838" w:h="11906" w:orient="landscape" w:code="9"/>
      <w:pgMar w:top="1134" w:right="567" w:bottom="1560" w:left="56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60" w:rsidRDefault="00CF4560" w:rsidP="003200C5">
      <w:pPr>
        <w:spacing w:after="0" w:line="240" w:lineRule="auto"/>
      </w:pPr>
      <w:r>
        <w:separator/>
      </w:r>
    </w:p>
  </w:endnote>
  <w:endnote w:type="continuationSeparator" w:id="0">
    <w:p w:rsidR="00CF4560" w:rsidRDefault="00CF4560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60" w:rsidRDefault="00CF4560" w:rsidP="003200C5">
      <w:pPr>
        <w:spacing w:after="0" w:line="240" w:lineRule="auto"/>
      </w:pPr>
      <w:r>
        <w:separator/>
      </w:r>
    </w:p>
  </w:footnote>
  <w:footnote w:type="continuationSeparator" w:id="0">
    <w:p w:rsidR="00CF4560" w:rsidRDefault="00CF4560" w:rsidP="003200C5">
      <w:pPr>
        <w:spacing w:after="0" w:line="240" w:lineRule="auto"/>
      </w:pPr>
      <w:r>
        <w:continuationSeparator/>
      </w:r>
    </w:p>
  </w:footnote>
  <w:footnote w:id="1">
    <w:p w:rsidR="006870F7" w:rsidRPr="00C07E1A" w:rsidRDefault="006870F7" w:rsidP="00D522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sym w:font="Symbol" w:char="F02A"/>
      </w:r>
      <w:r w:rsidRPr="00C07E1A">
        <w:rPr>
          <w:rFonts w:cs="Calibri"/>
          <w:lang w:val="pl-PL"/>
        </w:rPr>
        <w:t xml:space="preserve"> Lista projektów, o której mowa w art. 4</w:t>
      </w:r>
      <w:r w:rsidR="007470BD" w:rsidRPr="00C07E1A">
        <w:rPr>
          <w:rFonts w:cs="Calibri"/>
          <w:lang w:val="pl-PL"/>
        </w:rPr>
        <w:t>5</w:t>
      </w:r>
      <w:r w:rsidRPr="00C07E1A">
        <w:rPr>
          <w:rFonts w:cs="Calibri"/>
          <w:lang w:val="pl-PL"/>
        </w:rPr>
        <w:t xml:space="preserve"> ust. </w:t>
      </w:r>
      <w:r w:rsidR="00055786" w:rsidRPr="00C07E1A">
        <w:rPr>
          <w:rFonts w:cs="Calibri"/>
          <w:lang w:val="pl-PL"/>
        </w:rPr>
        <w:t>2</w:t>
      </w:r>
      <w:r w:rsidRPr="00C07E1A">
        <w:rPr>
          <w:rFonts w:cs="Calibri"/>
          <w:lang w:val="pl-PL"/>
        </w:rPr>
        <w:t xml:space="preserve"> </w:t>
      </w:r>
      <w:r w:rsidRPr="00C07E1A">
        <w:rPr>
          <w:rFonts w:cs="Calibri"/>
          <w:i/>
          <w:lang w:val="pl-PL"/>
        </w:rPr>
        <w:t>Ustawy o zasadach realizacji programów w zakresie polityki spójności finansowanych w perspektywie finansowej 2014-2020</w:t>
      </w:r>
      <w:r w:rsidRPr="00C07E1A">
        <w:rPr>
          <w:rFonts w:cs="Calibri"/>
          <w:lang w:val="pl-PL"/>
        </w:rPr>
        <w:t>.</w:t>
      </w:r>
    </w:p>
    <w:p w:rsidR="007A4ADC" w:rsidRPr="00C07E1A" w:rsidRDefault="007A4ADC" w:rsidP="00D52267">
      <w:pPr>
        <w:pStyle w:val="Tekstprzypisudolnego"/>
        <w:spacing w:after="0"/>
        <w:rPr>
          <w:rFonts w:cs="Calibri"/>
          <w:lang w:val="pl-PL"/>
        </w:rPr>
      </w:pPr>
      <w:r w:rsidRPr="00C07E1A">
        <w:rPr>
          <w:rFonts w:cs="Calibri"/>
          <w:lang w:val="pl-PL"/>
        </w:rPr>
        <w:t>Zielony kolor oznacza, że wniosek mieści się w limicie środków w ramach dostępnej w konkursie alokacji, żółty – wniosek poza limitem środków w ramach dostępnej w konkursie alokacji.</w:t>
      </w:r>
    </w:p>
    <w:p w:rsidR="007A4ADC" w:rsidRPr="009F0F27" w:rsidRDefault="007A4ADC" w:rsidP="00D52267">
      <w:pPr>
        <w:pStyle w:val="Tekstprzypisudolnego"/>
        <w:spacing w:after="0"/>
        <w:rPr>
          <w:rFonts w:ascii="Times New Roman" w:hAnsi="Times New Roman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B3B" w:rsidRPr="009F0F27" w:rsidRDefault="00020B3B" w:rsidP="001225C8">
    <w:pPr>
      <w:spacing w:after="0" w:line="240" w:lineRule="auto"/>
      <w:rPr>
        <w:rFonts w:ascii="Times New Roman" w:hAnsi="Times New Roman"/>
        <w:b/>
        <w:sz w:val="20"/>
        <w:szCs w:val="20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7A1" w:rsidRDefault="008227A1" w:rsidP="00D52267">
    <w:pPr>
      <w:pStyle w:val="Nagwek"/>
      <w:tabs>
        <w:tab w:val="clear" w:pos="4536"/>
        <w:tab w:val="clear" w:pos="9072"/>
      </w:tabs>
      <w:spacing w:after="0"/>
      <w:jc w:val="both"/>
    </w:pPr>
  </w:p>
  <w:p w:rsidR="006D360C" w:rsidRDefault="00AB2122" w:rsidP="00D52267">
    <w:pPr>
      <w:pStyle w:val="Nagwek"/>
      <w:tabs>
        <w:tab w:val="clear" w:pos="4536"/>
        <w:tab w:val="clear" w:pos="9072"/>
      </w:tabs>
      <w:spacing w:after="0"/>
      <w:jc w:val="both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358140</wp:posOffset>
          </wp:positionH>
          <wp:positionV relativeFrom="page">
            <wp:posOffset>22860</wp:posOffset>
          </wp:positionV>
          <wp:extent cx="9165600" cy="1076400"/>
          <wp:effectExtent l="0" t="0" r="0" b="9525"/>
          <wp:wrapTight wrapText="bothSides">
            <wp:wrapPolygon edited="0">
              <wp:start x="10954" y="0"/>
              <wp:lineTo x="0" y="382"/>
              <wp:lineTo x="0" y="19880"/>
              <wp:lineTo x="10954" y="21409"/>
              <wp:lineTo x="14770" y="21409"/>
              <wp:lineTo x="21549" y="19115"/>
              <wp:lineTo x="21549" y="1912"/>
              <wp:lineTo x="14770" y="0"/>
              <wp:lineTo x="10954" y="0"/>
            </wp:wrapPolygon>
          </wp:wrapTight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4EF"/>
    <w:multiLevelType w:val="hybridMultilevel"/>
    <w:tmpl w:val="D40C7B0A"/>
    <w:lvl w:ilvl="0" w:tplc="B6462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9F24C7A2"/>
    <w:lvl w:ilvl="0" w:tplc="0D92F1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C"/>
    <w:rsid w:val="00005257"/>
    <w:rsid w:val="00020B3B"/>
    <w:rsid w:val="00021499"/>
    <w:rsid w:val="00031AE7"/>
    <w:rsid w:val="00032358"/>
    <w:rsid w:val="00036573"/>
    <w:rsid w:val="0004224F"/>
    <w:rsid w:val="0004554A"/>
    <w:rsid w:val="00055786"/>
    <w:rsid w:val="00067E82"/>
    <w:rsid w:val="00073A91"/>
    <w:rsid w:val="0007789D"/>
    <w:rsid w:val="0008094B"/>
    <w:rsid w:val="00083E88"/>
    <w:rsid w:val="000863FC"/>
    <w:rsid w:val="000A3533"/>
    <w:rsid w:val="000C2C16"/>
    <w:rsid w:val="000C3C0D"/>
    <w:rsid w:val="000D22CB"/>
    <w:rsid w:val="000D3113"/>
    <w:rsid w:val="000D43EA"/>
    <w:rsid w:val="000E2D8A"/>
    <w:rsid w:val="000E4085"/>
    <w:rsid w:val="000E4AF5"/>
    <w:rsid w:val="00100147"/>
    <w:rsid w:val="00107094"/>
    <w:rsid w:val="001225C8"/>
    <w:rsid w:val="001310D2"/>
    <w:rsid w:val="00137065"/>
    <w:rsid w:val="00143C64"/>
    <w:rsid w:val="00160269"/>
    <w:rsid w:val="00161DB8"/>
    <w:rsid w:val="00167FF4"/>
    <w:rsid w:val="001815EA"/>
    <w:rsid w:val="00184775"/>
    <w:rsid w:val="001A7F01"/>
    <w:rsid w:val="001C535E"/>
    <w:rsid w:val="001D5E3D"/>
    <w:rsid w:val="001D7563"/>
    <w:rsid w:val="001E220E"/>
    <w:rsid w:val="001E4445"/>
    <w:rsid w:val="001E7C63"/>
    <w:rsid w:val="00206659"/>
    <w:rsid w:val="00212826"/>
    <w:rsid w:val="002215D8"/>
    <w:rsid w:val="00224632"/>
    <w:rsid w:val="00252879"/>
    <w:rsid w:val="00266B44"/>
    <w:rsid w:val="00271692"/>
    <w:rsid w:val="00276A83"/>
    <w:rsid w:val="002961F9"/>
    <w:rsid w:val="002A1CDE"/>
    <w:rsid w:val="002A4022"/>
    <w:rsid w:val="002B441D"/>
    <w:rsid w:val="002D39B4"/>
    <w:rsid w:val="0031215B"/>
    <w:rsid w:val="00313287"/>
    <w:rsid w:val="0031714A"/>
    <w:rsid w:val="003200C5"/>
    <w:rsid w:val="00355B52"/>
    <w:rsid w:val="00372138"/>
    <w:rsid w:val="00377006"/>
    <w:rsid w:val="00382A05"/>
    <w:rsid w:val="00385292"/>
    <w:rsid w:val="00390EFD"/>
    <w:rsid w:val="003A3338"/>
    <w:rsid w:val="003A46D1"/>
    <w:rsid w:val="003C4EF9"/>
    <w:rsid w:val="003C7542"/>
    <w:rsid w:val="003D5C04"/>
    <w:rsid w:val="003E1AEF"/>
    <w:rsid w:val="003F56F5"/>
    <w:rsid w:val="00401D9A"/>
    <w:rsid w:val="00424D6D"/>
    <w:rsid w:val="004279AB"/>
    <w:rsid w:val="00430795"/>
    <w:rsid w:val="00432B8D"/>
    <w:rsid w:val="00436B1E"/>
    <w:rsid w:val="00442515"/>
    <w:rsid w:val="004602C2"/>
    <w:rsid w:val="004728EA"/>
    <w:rsid w:val="004749F1"/>
    <w:rsid w:val="00482086"/>
    <w:rsid w:val="00487914"/>
    <w:rsid w:val="004A358C"/>
    <w:rsid w:val="004B140E"/>
    <w:rsid w:val="004B2140"/>
    <w:rsid w:val="004B3E29"/>
    <w:rsid w:val="004E36BF"/>
    <w:rsid w:val="00502878"/>
    <w:rsid w:val="00544CC0"/>
    <w:rsid w:val="00546312"/>
    <w:rsid w:val="00547858"/>
    <w:rsid w:val="005567CF"/>
    <w:rsid w:val="005A34AD"/>
    <w:rsid w:val="005A7D9F"/>
    <w:rsid w:val="005B4F64"/>
    <w:rsid w:val="005C25F5"/>
    <w:rsid w:val="005C2F9C"/>
    <w:rsid w:val="005F38AC"/>
    <w:rsid w:val="005F6032"/>
    <w:rsid w:val="00606893"/>
    <w:rsid w:val="006214E1"/>
    <w:rsid w:val="0062597F"/>
    <w:rsid w:val="00626A4F"/>
    <w:rsid w:val="00645536"/>
    <w:rsid w:val="00653DF5"/>
    <w:rsid w:val="0066456E"/>
    <w:rsid w:val="006870F7"/>
    <w:rsid w:val="006D360C"/>
    <w:rsid w:val="006D453D"/>
    <w:rsid w:val="006E311D"/>
    <w:rsid w:val="006F5C8D"/>
    <w:rsid w:val="00707B96"/>
    <w:rsid w:val="00724BDA"/>
    <w:rsid w:val="007470BD"/>
    <w:rsid w:val="00755E6A"/>
    <w:rsid w:val="00757B3B"/>
    <w:rsid w:val="00765EB8"/>
    <w:rsid w:val="00766F21"/>
    <w:rsid w:val="00772DC2"/>
    <w:rsid w:val="00776A2C"/>
    <w:rsid w:val="007A4ADC"/>
    <w:rsid w:val="007A4FDC"/>
    <w:rsid w:val="007B6E33"/>
    <w:rsid w:val="007C0E98"/>
    <w:rsid w:val="007D0759"/>
    <w:rsid w:val="007F217D"/>
    <w:rsid w:val="007F3043"/>
    <w:rsid w:val="007F584D"/>
    <w:rsid w:val="00811FEA"/>
    <w:rsid w:val="008227A1"/>
    <w:rsid w:val="0084672F"/>
    <w:rsid w:val="008469E2"/>
    <w:rsid w:val="00863849"/>
    <w:rsid w:val="00867A26"/>
    <w:rsid w:val="0087297E"/>
    <w:rsid w:val="0089143A"/>
    <w:rsid w:val="008921C0"/>
    <w:rsid w:val="008A5E46"/>
    <w:rsid w:val="008B29B7"/>
    <w:rsid w:val="008F0AFE"/>
    <w:rsid w:val="00901553"/>
    <w:rsid w:val="00925559"/>
    <w:rsid w:val="00935B30"/>
    <w:rsid w:val="00942168"/>
    <w:rsid w:val="00945FDB"/>
    <w:rsid w:val="0096111C"/>
    <w:rsid w:val="00965509"/>
    <w:rsid w:val="00971290"/>
    <w:rsid w:val="00974B82"/>
    <w:rsid w:val="009A308B"/>
    <w:rsid w:val="009C0621"/>
    <w:rsid w:val="009D21D0"/>
    <w:rsid w:val="009D2FDD"/>
    <w:rsid w:val="009F0F27"/>
    <w:rsid w:val="00A2121B"/>
    <w:rsid w:val="00A2379A"/>
    <w:rsid w:val="00A33765"/>
    <w:rsid w:val="00A36969"/>
    <w:rsid w:val="00A64093"/>
    <w:rsid w:val="00A700EB"/>
    <w:rsid w:val="00A91EBF"/>
    <w:rsid w:val="00A95488"/>
    <w:rsid w:val="00A971FF"/>
    <w:rsid w:val="00AA62D9"/>
    <w:rsid w:val="00AB0969"/>
    <w:rsid w:val="00AB2122"/>
    <w:rsid w:val="00AB3E3B"/>
    <w:rsid w:val="00AC3167"/>
    <w:rsid w:val="00AD71EC"/>
    <w:rsid w:val="00AF68D9"/>
    <w:rsid w:val="00B073CA"/>
    <w:rsid w:val="00B264B9"/>
    <w:rsid w:val="00B66B79"/>
    <w:rsid w:val="00B936CD"/>
    <w:rsid w:val="00BA3D80"/>
    <w:rsid w:val="00BB1A8E"/>
    <w:rsid w:val="00BB67DB"/>
    <w:rsid w:val="00BE67F4"/>
    <w:rsid w:val="00C04F36"/>
    <w:rsid w:val="00C07E1A"/>
    <w:rsid w:val="00C10D90"/>
    <w:rsid w:val="00C11424"/>
    <w:rsid w:val="00C3417E"/>
    <w:rsid w:val="00C504EA"/>
    <w:rsid w:val="00C56454"/>
    <w:rsid w:val="00C56CB9"/>
    <w:rsid w:val="00C60F5B"/>
    <w:rsid w:val="00C67BCD"/>
    <w:rsid w:val="00C704DE"/>
    <w:rsid w:val="00CB2D35"/>
    <w:rsid w:val="00CC707A"/>
    <w:rsid w:val="00CD2EB7"/>
    <w:rsid w:val="00CD619D"/>
    <w:rsid w:val="00CE412B"/>
    <w:rsid w:val="00CF0C21"/>
    <w:rsid w:val="00CF4560"/>
    <w:rsid w:val="00D11BA5"/>
    <w:rsid w:val="00D13B1C"/>
    <w:rsid w:val="00D17DF9"/>
    <w:rsid w:val="00D24C27"/>
    <w:rsid w:val="00D34653"/>
    <w:rsid w:val="00D52267"/>
    <w:rsid w:val="00D65E66"/>
    <w:rsid w:val="00D66562"/>
    <w:rsid w:val="00D748A9"/>
    <w:rsid w:val="00D83C2C"/>
    <w:rsid w:val="00D96E8C"/>
    <w:rsid w:val="00DA0345"/>
    <w:rsid w:val="00DA0434"/>
    <w:rsid w:val="00DC3B7D"/>
    <w:rsid w:val="00DD3DB7"/>
    <w:rsid w:val="00DD53D3"/>
    <w:rsid w:val="00DE3669"/>
    <w:rsid w:val="00DE39E1"/>
    <w:rsid w:val="00E048E0"/>
    <w:rsid w:val="00E24C36"/>
    <w:rsid w:val="00E348A0"/>
    <w:rsid w:val="00E3714A"/>
    <w:rsid w:val="00E56838"/>
    <w:rsid w:val="00E57C85"/>
    <w:rsid w:val="00E61E81"/>
    <w:rsid w:val="00E64425"/>
    <w:rsid w:val="00E775F3"/>
    <w:rsid w:val="00E8059C"/>
    <w:rsid w:val="00E86DDF"/>
    <w:rsid w:val="00EA2401"/>
    <w:rsid w:val="00EB55FA"/>
    <w:rsid w:val="00EB774F"/>
    <w:rsid w:val="00EC09DD"/>
    <w:rsid w:val="00EE3857"/>
    <w:rsid w:val="00EE7C1D"/>
    <w:rsid w:val="00F37B51"/>
    <w:rsid w:val="00F50C38"/>
    <w:rsid w:val="00F61835"/>
    <w:rsid w:val="00F71BD9"/>
    <w:rsid w:val="00F735A1"/>
    <w:rsid w:val="00F950EF"/>
    <w:rsid w:val="00FB33A6"/>
    <w:rsid w:val="00FB55FD"/>
    <w:rsid w:val="00FC3408"/>
    <w:rsid w:val="00FC3BF1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E577"/>
  <w15:chartTrackingRefBased/>
  <w15:docId w15:val="{E7F6D552-4F22-4BD9-98ED-4F2840E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425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64425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AB0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9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0969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9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0969"/>
    <w:rPr>
      <w:b/>
      <w:bCs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C504EA"/>
    <w:pPr>
      <w:spacing w:after="0" w:line="240" w:lineRule="auto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C504EA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B676-552A-4373-A750-2F1C76A4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Lista projektów zakwalifikowanych do etapu negocjacji w ramach konkursu nr RPPK.08.09.00-IP.01-18-052/20</vt:lpstr>
    </vt:vector>
  </TitlesOfParts>
  <Company>Wojewódzki Urząd Pracy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Lista projektów zakwalifikowanych do etapu negocjacji w ramach konkursu nr RPPK.08.09.00-IP.01-18-052/20</dc:title>
  <dc:subject/>
  <dc:creator>Wojewódzki Urząd Pracy</dc:creator>
  <cp:keywords/>
  <cp:lastModifiedBy>Zarzyczny Agnieszka</cp:lastModifiedBy>
  <cp:revision>4</cp:revision>
  <cp:lastPrinted>2020-07-16T07:20:00Z</cp:lastPrinted>
  <dcterms:created xsi:type="dcterms:W3CDTF">2021-04-21T06:47:00Z</dcterms:created>
  <dcterms:modified xsi:type="dcterms:W3CDTF">2021-04-21T06:57:00Z</dcterms:modified>
</cp:coreProperties>
</file>