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64" w:rsidRPr="005D2015" w:rsidRDefault="00E25D64" w:rsidP="005D2015">
      <w:pPr>
        <w:spacing w:before="240" w:line="276" w:lineRule="auto"/>
        <w:ind w:left="5664" w:hanging="5664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01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6059949" cy="5364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wiązujące lo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49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8" w:rsidRPr="005D2015" w:rsidRDefault="00716C66" w:rsidP="005D2015">
      <w:pPr>
        <w:spacing w:before="240" w:line="276" w:lineRule="auto"/>
        <w:ind w:left="566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0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6 </w:t>
      </w:r>
      <w:r w:rsidR="00237DA8" w:rsidRPr="005D20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Regulaminu naboru </w:t>
      </w:r>
      <w:r w:rsidR="002054DA" w:rsidRPr="005D2015">
        <w:rPr>
          <w:rFonts w:ascii="Arial" w:eastAsia="Times New Roman" w:hAnsi="Arial" w:cs="Arial"/>
          <w:bCs/>
          <w:sz w:val="20"/>
          <w:szCs w:val="20"/>
          <w:lang w:eastAsia="pl-PL"/>
        </w:rPr>
        <w:t>projektu pozakonkursowego</w:t>
      </w:r>
    </w:p>
    <w:p w:rsidR="00DA141D" w:rsidRPr="005D2015" w:rsidRDefault="00DA141D" w:rsidP="003B5435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B5435" w:rsidRPr="005D2015" w:rsidRDefault="003B5435" w:rsidP="003B5435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015">
        <w:rPr>
          <w:rFonts w:ascii="Arial" w:hAnsi="Arial" w:cs="Arial"/>
          <w:b/>
          <w:sz w:val="24"/>
          <w:szCs w:val="24"/>
        </w:rPr>
        <w:t xml:space="preserve">Kryteria wyboru projektów wraz z metodologią obliczania </w:t>
      </w:r>
    </w:p>
    <w:p w:rsidR="003B5435" w:rsidRPr="005D2015" w:rsidRDefault="003B5435" w:rsidP="003B5435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5D2015">
        <w:rPr>
          <w:rFonts w:ascii="Arial" w:hAnsi="Arial" w:cs="Arial"/>
          <w:sz w:val="24"/>
          <w:szCs w:val="24"/>
        </w:rPr>
        <w:t>Oś priorytetowa I Konkurencyjna i innowacyjna gospodarka,</w:t>
      </w:r>
    </w:p>
    <w:p w:rsidR="003B5435" w:rsidRPr="005D2015" w:rsidRDefault="003B5435" w:rsidP="003B5435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5D2015">
        <w:rPr>
          <w:rFonts w:ascii="Arial" w:hAnsi="Arial" w:cs="Arial"/>
          <w:sz w:val="24"/>
          <w:szCs w:val="24"/>
        </w:rPr>
        <w:t xml:space="preserve"> Działanie 1.</w:t>
      </w:r>
      <w:r w:rsidR="00593D44" w:rsidRPr="005D2015">
        <w:rPr>
          <w:rFonts w:ascii="Arial" w:hAnsi="Arial" w:cs="Arial"/>
          <w:sz w:val="24"/>
          <w:szCs w:val="24"/>
        </w:rPr>
        <w:t xml:space="preserve">3 </w:t>
      </w:r>
      <w:r w:rsidR="00593D44" w:rsidRPr="005D2015">
        <w:rPr>
          <w:rFonts w:ascii="Arial" w:hAnsi="Arial" w:cs="Arial"/>
          <w:iCs/>
          <w:sz w:val="24"/>
          <w:szCs w:val="24"/>
        </w:rPr>
        <w:t>Promowanie przedsiębiorczości</w:t>
      </w:r>
    </w:p>
    <w:p w:rsidR="003B5435" w:rsidRPr="005D2015" w:rsidRDefault="003B5435" w:rsidP="003B5435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5D2015">
        <w:rPr>
          <w:rFonts w:ascii="Arial" w:hAnsi="Arial" w:cs="Arial"/>
          <w:sz w:val="24"/>
          <w:szCs w:val="24"/>
        </w:rPr>
        <w:t>Typ</w:t>
      </w:r>
      <w:r w:rsidR="00593D44" w:rsidRPr="005D2015">
        <w:rPr>
          <w:rFonts w:ascii="Arial" w:hAnsi="Arial" w:cs="Arial"/>
          <w:sz w:val="24"/>
          <w:szCs w:val="24"/>
        </w:rPr>
        <w:t xml:space="preserve"> projektu: Profesjonalizacja usług IOB</w:t>
      </w:r>
      <w:r w:rsidRPr="005D2015">
        <w:rPr>
          <w:rFonts w:ascii="Arial" w:hAnsi="Arial" w:cs="Arial"/>
          <w:sz w:val="24"/>
          <w:szCs w:val="24"/>
        </w:rPr>
        <w:t xml:space="preserve"> (projekt pozakonkursowy)</w:t>
      </w:r>
    </w:p>
    <w:p w:rsidR="003B5435" w:rsidRPr="005D2015" w:rsidRDefault="003B5435" w:rsidP="003B5435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5D2015">
        <w:rPr>
          <w:rFonts w:ascii="Arial" w:hAnsi="Arial" w:cs="Arial"/>
          <w:sz w:val="24"/>
          <w:szCs w:val="24"/>
        </w:rPr>
        <w:t>Regionalny Program Operacyjny Województwa Podkarpackiego na lata 2014 – 2020</w:t>
      </w:r>
    </w:p>
    <w:p w:rsidR="003B5435" w:rsidRPr="005D2015" w:rsidRDefault="003B5435" w:rsidP="005D2015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:rsidR="00934273" w:rsidRPr="005D2015" w:rsidRDefault="00934273" w:rsidP="009D2182">
      <w:pPr>
        <w:spacing w:before="60"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0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 FORMALNE DOPUSZCZAJĄCE STANDARDOWE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934273" w:rsidRPr="005D2015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T/N</w:t>
            </w:r>
          </w:p>
        </w:tc>
      </w:tr>
      <w:tr w:rsidR="00934273" w:rsidRPr="005D2015" w:rsidTr="002725D8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934273" w:rsidRPr="005D2015" w:rsidRDefault="00934273" w:rsidP="009D2182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before="60" w:after="60" w:line="276" w:lineRule="auto"/>
              <w:ind w:left="284" w:right="3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weryfikacja polega na potwierdzeniu, że:</w:t>
            </w:r>
          </w:p>
          <w:p w:rsidR="00934273" w:rsidRPr="005D2015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we właściwej instytucji IZ RPO WP,</w:t>
            </w:r>
          </w:p>
          <w:p w:rsidR="00934273" w:rsidRPr="005D2015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 terminie wskazanym przez IZ RPO WP,</w:t>
            </w:r>
          </w:p>
          <w:p w:rsidR="00934273" w:rsidRPr="005D2015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uzupełnienia wniosku zostały złożone w terminie wskazanym </w:t>
            </w:r>
            <w:r w:rsid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piśmie o uzupełnienia,</w:t>
            </w:r>
          </w:p>
          <w:p w:rsidR="00934273" w:rsidRPr="005D2015" w:rsidRDefault="00934273" w:rsidP="009D2182">
            <w:pPr>
              <w:numPr>
                <w:ilvl w:val="0"/>
                <w:numId w:val="2"/>
              </w:numPr>
              <w:spacing w:before="60" w:after="60" w:line="276" w:lineRule="auto"/>
              <w:ind w:left="456" w:hanging="363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 sposób określony przez IZ RPO WP,</w:t>
            </w:r>
          </w:p>
          <w:p w:rsidR="00934273" w:rsidRPr="005D2015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sporządzony w języku polskim,</w:t>
            </w:r>
          </w:p>
          <w:p w:rsidR="005C60C3" w:rsidRPr="005D2015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 wymaganej formie (na właściwym formularzu, w wersji papierowej i elektronicznej),</w:t>
            </w:r>
          </w:p>
          <w:p w:rsidR="00934273" w:rsidRPr="005D2015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został złożony w odpowiedzi na wezwanie.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5D2015" w:rsidRDefault="00934273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5D2015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934273" w:rsidRPr="005D2015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Kwalifikowalność wnioskodawcy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W ramach kryterium weryfikacji podlega czy wnioskodawca wpisuje się </w:t>
            </w:r>
            <w:r w:rsidR="00153DB0" w:rsidRPr="005D201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w katalog beneficjentów danego działania/poddziałania/typu projektu określonych w </w:t>
            </w:r>
            <w:proofErr w:type="spellStart"/>
            <w:r w:rsidRPr="005D2015">
              <w:rPr>
                <w:rFonts w:ascii="Arial" w:eastAsia="Times New Roman" w:hAnsi="Arial" w:cs="Arial"/>
                <w:sz w:val="24"/>
                <w:szCs w:val="24"/>
              </w:rPr>
              <w:t>SzOOP</w:t>
            </w:r>
            <w:proofErr w:type="spellEnd"/>
            <w:r w:rsidRPr="005D201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5D2015" w:rsidRDefault="00934273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5D2015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934273" w:rsidRPr="005D2015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weryfikacja polega na sprawdzeniu zgodności:</w:t>
            </w:r>
          </w:p>
          <w:p w:rsidR="00934273" w:rsidRPr="005D2015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zakresu rzeczowego projektu z celem odpowiedniego działania / poddziałania, typem projektu możliwym do realizacji w ramach danego działania / poddziałania wymienionych w </w:t>
            </w:r>
            <w:proofErr w:type="spellStart"/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SzOOP</w:t>
            </w:r>
            <w:proofErr w:type="spellEnd"/>
          </w:p>
          <w:p w:rsidR="00934273" w:rsidRPr="005D2015" w:rsidRDefault="00934273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zakresu rzeczowego projektu z wytycznymi i wyj</w:t>
            </w:r>
            <w:r w:rsidR="000E136C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aśnieniami IZ RPO WP 2014-2020.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5D2015" w:rsidRDefault="00934273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5D2015" w:rsidTr="008254CF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934273" w:rsidRPr="005D2015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 ramach kryterium weryfikacja polega na sprawdzeniu zgodności</w:t>
            </w: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zakresu finansowego wniosku o dofinansowanie z kryterium brzegowym</w:t>
            </w:r>
            <w:r w:rsidR="00B60A94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dotyczącym maksymalnej i minimalnej wartości wydatków kwalifikowanych projektu.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5D2015" w:rsidRDefault="00934273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5D2015" w:rsidTr="008254CF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934273" w:rsidRPr="005D2015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5D2015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Zgodność z art. 65 ust. 6 i art. 125 ust. 3 lit. e) Rozporządzenia (UE) nr 1303/2013 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5D2015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ramach kryterium będzie weryfikowana zgodność </w:t>
            </w: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art. 65 ust. 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:rsidR="00934273" w:rsidRPr="005D2015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Ponadto, w ramach kryterium będzie weryfikowane czy projekt jest zgodny z właściwymi przepisami prawa wspólnotowego i krajowego, w tym dot. zamówień publicznych, jeśli realizacja projektu rozpoczęła się przed dniem złożenia wniosku o dofinansowanie – art. 125 ust. 3 lit. e) Rozporządzenia (UE) nr 1303/2013 z dnia 17 grudnia 2013 r.</w:t>
            </w:r>
          </w:p>
          <w:p w:rsidR="00934273" w:rsidRPr="005D2015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Weryfikacja nastąpi na podstawie oświadczenia wnioskodawcy.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5D2015" w:rsidRDefault="00934273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5D2015" w:rsidTr="008254CF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934273" w:rsidRPr="005D2015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5D2015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Obecność na liście projektów zidentyfikowanych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5D2015" w:rsidRDefault="00934273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ramach kryterium weryfikacja polega na sprawdzeniu, że projekt jest obecny w wykazie projektów zidentyfikowanych, stanowiącym załącznik do </w:t>
            </w:r>
            <w:proofErr w:type="spellStart"/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SzOOP</w:t>
            </w:r>
            <w:proofErr w:type="spellEnd"/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nie został wcześniej z niego usunięty.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5D2015" w:rsidRDefault="00934273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5D2015" w:rsidTr="008254CF">
        <w:trPr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5D2015" w:rsidRDefault="00934273" w:rsidP="009D2182">
            <w:pPr>
              <w:numPr>
                <w:ilvl w:val="0"/>
                <w:numId w:val="3"/>
              </w:numPr>
              <w:spacing w:before="60" w:after="60" w:line="276" w:lineRule="auto"/>
              <w:ind w:left="284" w:right="34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5D2015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Zgodność wniosku o dofinansowanie z kartą projektu z etapu identyfikacji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5D2015" w:rsidRDefault="00934273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ramach kryterium weryfikowane będzie czy:</w:t>
            </w:r>
          </w:p>
          <w:p w:rsidR="00934273" w:rsidRPr="005D2015" w:rsidRDefault="00934273" w:rsidP="009D21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informacje zawarte we wniosku o dofinansowanie są zgodne </w:t>
            </w:r>
            <w:r w:rsid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kartą projektu uzgodnioną z IZ RPO WP na etapie identyfikacji projektu,</w:t>
            </w:r>
          </w:p>
          <w:p w:rsidR="00934273" w:rsidRPr="005D2015" w:rsidRDefault="00934273" w:rsidP="00446B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zapisy wniosku o dofinansowanie uszczegółowiają dane z wniosku uproszczonego i nie powodują znaczącej modyfikacji projektu,</w:t>
            </w:r>
            <w:r w:rsidR="00446B48"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szczególności w zakresie założeń, celu projektu, wskaźników realizacji, zakresu rzeczowego, wartości oraz terminu realizacji.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5D2015" w:rsidRDefault="00934273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D2182" w:rsidRPr="005D2015" w:rsidRDefault="009D2182" w:rsidP="005D2015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  <w:sectPr w:rsidR="009D2182" w:rsidRPr="005D2015" w:rsidSect="005D2015">
          <w:footerReference w:type="default" r:id="rId9"/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4F5C80" w:rsidRPr="005D2015" w:rsidRDefault="004F5C80" w:rsidP="009D2182">
      <w:pPr>
        <w:spacing w:before="60"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0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KRYTERIA FORMALNE ADMINISTRACYJNE STANDARDOWE 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F5C80" w:rsidRPr="005D2015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T/N</w:t>
            </w:r>
          </w:p>
        </w:tc>
      </w:tr>
      <w:tr w:rsidR="004F5C80" w:rsidRPr="005D2015" w:rsidTr="005D2015">
        <w:trPr>
          <w:trHeight w:val="1332"/>
        </w:trPr>
        <w:tc>
          <w:tcPr>
            <w:tcW w:w="675" w:type="dxa"/>
            <w:shd w:val="clear" w:color="auto" w:fill="auto"/>
            <w:vAlign w:val="center"/>
          </w:tcPr>
          <w:p w:rsidR="004F5C80" w:rsidRPr="005D2015" w:rsidRDefault="004F5C80" w:rsidP="009D218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 w:line="276" w:lineRule="auto"/>
              <w:ind w:right="34" w:hanging="64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5D2015" w:rsidRDefault="000E136C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realizacji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 ramach kryterium weryfikowane jest czy planowany okres realizacji projektu (termin rozpoczęcia i zakończenia) jest zgodny z wymagania</w:t>
            </w:r>
            <w:r w:rsidR="005D2015">
              <w:rPr>
                <w:rFonts w:ascii="Arial" w:eastAsia="Times New Roman" w:hAnsi="Arial" w:cs="Arial"/>
                <w:sz w:val="24"/>
                <w:szCs w:val="24"/>
              </w:rPr>
              <w:t>mi określonymi przez IZ RPO WP.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F5C80" w:rsidRPr="005D2015" w:rsidRDefault="004F5C80" w:rsidP="009D218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5D2015" w:rsidRDefault="000E136C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5D2015" w:rsidRDefault="004F5C80" w:rsidP="009D218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dokonywana jest wstępna weryfikacja wydatków zgłoszonych do dofinansowania przez wnioskodawcę, tj.:</w:t>
            </w:r>
          </w:p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Czy wydatki wskazane we wniosku wpisują się w katalog wydat</w:t>
            </w:r>
            <w:r w:rsidR="003E63B8"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ków kwalifikowalnych zgodnie z 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Krajowymi wytycznymi w zakresie kwalifikowalności wydatków w ramach Europejskiego Funduszu Rozwoju Regionalnego, Europejskiego Funduszu Społecznego oraz Funduszu Spójności w okresie programowania 2014-2020, Wytycznymi IZ RPO WP na lata 2014-2020 w zakresie kwalifikowania wydatków w ramach RPO WP.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4F5C80" w:rsidRPr="005D2015" w:rsidRDefault="004F5C80" w:rsidP="009D2182">
            <w:pPr>
              <w:numPr>
                <w:ilvl w:val="0"/>
                <w:numId w:val="5"/>
              </w:numPr>
              <w:spacing w:before="60" w:after="60" w:line="276" w:lineRule="auto"/>
              <w:ind w:left="251" w:right="34" w:hanging="2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Kompletność i prawidłowość sporządzenia wniosku oraz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weryfikacja polega na potwierdzeniu:</w:t>
            </w:r>
          </w:p>
          <w:p w:rsidR="004F5C80" w:rsidRPr="005D2015" w:rsidRDefault="004F5C80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poprawności wypełnienia wszystkich wymaganych pól we wniosku </w:t>
            </w:r>
            <w:r w:rsidR="00437957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dofinansowanie,</w:t>
            </w:r>
          </w:p>
          <w:p w:rsidR="004F5C80" w:rsidRPr="005D2015" w:rsidRDefault="004F5C80" w:rsidP="009D2182">
            <w:pPr>
              <w:numPr>
                <w:ilvl w:val="0"/>
                <w:numId w:val="1"/>
              </w:numPr>
              <w:spacing w:before="60" w:after="60" w:line="276" w:lineRule="auto"/>
              <w:ind w:left="45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kompletności i poprawności sporządzenia załączników do wniosku.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D2182" w:rsidRPr="005D2015" w:rsidRDefault="009D2182" w:rsidP="005D2015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  <w:sectPr w:rsidR="009D2182" w:rsidRPr="005D2015" w:rsidSect="0093427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F5C80" w:rsidRPr="005D2015" w:rsidRDefault="003B5435" w:rsidP="003B5435">
      <w:pPr>
        <w:spacing w:before="60"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20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KRYTERIA MERYTORYCZNE DOPUSZCZAJĄCE STANDARDOWE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356"/>
        <w:gridCol w:w="9150"/>
        <w:gridCol w:w="1192"/>
      </w:tblGrid>
      <w:tr w:rsidR="004F5C80" w:rsidRPr="005D2015" w:rsidTr="005A3E9F">
        <w:trPr>
          <w:trHeight w:val="439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9150" w:type="dxa"/>
            <w:shd w:val="clear" w:color="auto" w:fill="D9D9D9" w:themeFill="background1" w:themeFillShade="D9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4F5C80" w:rsidRPr="005D2015" w:rsidRDefault="004F5C80" w:rsidP="00DA141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T/N/ND</w:t>
            </w:r>
          </w:p>
        </w:tc>
      </w:tr>
      <w:tr w:rsidR="004F5C80" w:rsidRPr="005D2015" w:rsidTr="005A3E9F">
        <w:tc>
          <w:tcPr>
            <w:tcW w:w="580" w:type="dxa"/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vAlign w:val="center"/>
          </w:tcPr>
          <w:p w:rsidR="004F5C80" w:rsidRPr="005D2015" w:rsidRDefault="005A3E9F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Zasada zapobiegania dyskryminacji</w:t>
            </w:r>
          </w:p>
        </w:tc>
        <w:tc>
          <w:tcPr>
            <w:tcW w:w="9150" w:type="dxa"/>
            <w:vAlign w:val="center"/>
          </w:tcPr>
          <w:p w:rsidR="005A3E9F" w:rsidRPr="005D2015" w:rsidRDefault="005A3E9F" w:rsidP="005A3E9F">
            <w:pPr>
              <w:spacing w:before="60" w:after="60" w:line="276" w:lineRule="auto"/>
              <w:ind w:lef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 xml:space="preserve">W ramach kryterium weryfikacji podlega zgodność projektu z zasadą równości szans i niedyskryminacji, w tym dostępności dla osób z niepełnosprawnościami. 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br/>
            </w:r>
            <w:r w:rsidRPr="005D2015">
              <w:rPr>
                <w:rFonts w:ascii="Arial" w:hAnsi="Arial" w:cs="Arial"/>
                <w:sz w:val="24"/>
                <w:szCs w:val="24"/>
              </w:rPr>
              <w:t xml:space="preserve">W szczególności przedmiotem sprawdzenia jest, czy projekt nie ogranicza równego dostępu do zasobów (towarów, usług, infrastruktury) ze względu na pochodzenie rasowe lub etniczne, religię lub przekonania, niepełnosprawność, wiek lub orientację seksualną. </w:t>
            </w:r>
          </w:p>
          <w:p w:rsidR="005A3E9F" w:rsidRPr="005D2015" w:rsidRDefault="005A3E9F" w:rsidP="005A3E9F">
            <w:pPr>
              <w:spacing w:before="60" w:after="60" w:line="276" w:lineRule="auto"/>
              <w:ind w:lef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W przypadku osób z niepełnosprawnościami, niedyskryminacyjny charakter projektu oznacza konieczność stosowania zasady uniwersalnego projektowania i/lub racjonalnych usprawnień zapewniających dostępność oraz możliwości korzystania ze wspieranej infrastruktury (jeśli charakter projektu dotyczy tych kwestii).</w:t>
            </w:r>
          </w:p>
          <w:p w:rsidR="000E136C" w:rsidRPr="005D2015" w:rsidRDefault="005A3E9F" w:rsidP="005A3E9F">
            <w:pPr>
              <w:spacing w:before="60" w:after="60" w:line="276" w:lineRule="auto"/>
              <w:ind w:lef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 xml:space="preserve">Konieczność opisania sposobów zapewnienia dostępności dla osób z różnymi rodzajami niepełnosprawności wynika z Rozporządzenia 1303/2013. </w:t>
            </w:r>
          </w:p>
          <w:p w:rsidR="004F5C80" w:rsidRPr="005D2015" w:rsidRDefault="005A3E9F" w:rsidP="005A3E9F">
            <w:pPr>
              <w:spacing w:before="60" w:after="60" w:line="276" w:lineRule="auto"/>
              <w:ind w:left="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 xml:space="preserve">W przypadku wybrania neutralnego wpływu projektu na zasadę, należy przedstawić uzasadnienia tej decyzji. Niespełnienie kryterium skutkuje odrzuceniem wniosku o dofinansowanie. Kryterium weryfikowane na podstawie treści złożonego wniosku 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br/>
            </w:r>
            <w:r w:rsidRPr="005D2015">
              <w:rPr>
                <w:rFonts w:ascii="Arial" w:hAnsi="Arial" w:cs="Arial"/>
                <w:sz w:val="24"/>
                <w:szCs w:val="24"/>
              </w:rPr>
              <w:t>o dofinansowanie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2" w:type="dxa"/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3E9F" w:rsidRPr="005D2015" w:rsidTr="005A3E9F">
        <w:tc>
          <w:tcPr>
            <w:tcW w:w="580" w:type="dxa"/>
            <w:vAlign w:val="center"/>
          </w:tcPr>
          <w:p w:rsidR="005A3E9F" w:rsidRPr="005D2015" w:rsidRDefault="005A3E9F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vAlign w:val="center"/>
          </w:tcPr>
          <w:p w:rsidR="005A3E9F" w:rsidRPr="005D2015" w:rsidRDefault="005A3E9F" w:rsidP="009D218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 xml:space="preserve">Równość szans kobiet 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br/>
            </w:r>
            <w:r w:rsidRPr="005D2015">
              <w:rPr>
                <w:rFonts w:ascii="Arial" w:hAnsi="Arial" w:cs="Arial"/>
                <w:sz w:val="24"/>
                <w:szCs w:val="24"/>
              </w:rPr>
              <w:t>i mężczyzn</w:t>
            </w:r>
          </w:p>
        </w:tc>
        <w:tc>
          <w:tcPr>
            <w:tcW w:w="9150" w:type="dxa"/>
            <w:vAlign w:val="center"/>
          </w:tcPr>
          <w:p w:rsidR="00337B24" w:rsidRPr="005D2015" w:rsidRDefault="005A3E9F" w:rsidP="005A3E9F">
            <w:pPr>
              <w:spacing w:before="60" w:after="60" w:line="276" w:lineRule="auto"/>
              <w:ind w:lef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W ramach kryterium weryfikacji podlega zgodność projektu z zasadą równości szans kobiet i mężczyzn.</w:t>
            </w:r>
          </w:p>
          <w:p w:rsidR="005A3E9F" w:rsidRPr="005D2015" w:rsidRDefault="005A3E9F" w:rsidP="005A3E9F">
            <w:pPr>
              <w:spacing w:before="60" w:after="60" w:line="276" w:lineRule="auto"/>
              <w:ind w:lef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W szczególności przedmiotem sprawdzenia jest, czy projekt nie ogranicza równego dostępu do zasobów (towarów, usług, infrastruktury) ze względu na płeć.</w:t>
            </w:r>
          </w:p>
        </w:tc>
        <w:tc>
          <w:tcPr>
            <w:tcW w:w="1192" w:type="dxa"/>
            <w:vAlign w:val="center"/>
          </w:tcPr>
          <w:p w:rsidR="005A3E9F" w:rsidRPr="005D2015" w:rsidRDefault="005A3E9F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3E9F" w:rsidRPr="005D2015" w:rsidTr="005A3E9F">
        <w:tc>
          <w:tcPr>
            <w:tcW w:w="580" w:type="dxa"/>
            <w:vAlign w:val="center"/>
          </w:tcPr>
          <w:p w:rsidR="005A3E9F" w:rsidRPr="005D2015" w:rsidRDefault="005A3E9F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vAlign w:val="center"/>
          </w:tcPr>
          <w:p w:rsidR="005A3E9F" w:rsidRPr="005D2015" w:rsidRDefault="005A3E9F" w:rsidP="009D2182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Zasada zrównoważonego rozwoju</w:t>
            </w:r>
          </w:p>
        </w:tc>
        <w:tc>
          <w:tcPr>
            <w:tcW w:w="9150" w:type="dxa"/>
            <w:vAlign w:val="center"/>
          </w:tcPr>
          <w:p w:rsidR="005A3E9F" w:rsidRPr="005D2015" w:rsidRDefault="005A3E9F" w:rsidP="005A3E9F">
            <w:pPr>
              <w:spacing w:before="60" w:after="60" w:line="276" w:lineRule="auto"/>
              <w:ind w:lef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 xml:space="preserve"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</w:t>
            </w:r>
            <w:r w:rsidRPr="005D2015">
              <w:rPr>
                <w:rFonts w:ascii="Arial" w:hAnsi="Arial" w:cs="Arial"/>
                <w:sz w:val="24"/>
                <w:szCs w:val="24"/>
              </w:rPr>
              <w:lastRenderedPageBreak/>
              <w:t>środowisko, uwzględnianie efektów środowiskowych w zarządzaniu, podnoszenie świadomości ekologicznej społeczeństwa.</w:t>
            </w:r>
          </w:p>
        </w:tc>
        <w:tc>
          <w:tcPr>
            <w:tcW w:w="1192" w:type="dxa"/>
            <w:vAlign w:val="center"/>
          </w:tcPr>
          <w:p w:rsidR="005A3E9F" w:rsidRPr="005D2015" w:rsidRDefault="005A3E9F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5A3E9F">
        <w:tc>
          <w:tcPr>
            <w:tcW w:w="580" w:type="dxa"/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Wykonalność instytucjonalna oraz finansowa projektu.</w:t>
            </w:r>
          </w:p>
        </w:tc>
        <w:tc>
          <w:tcPr>
            <w:tcW w:w="9150" w:type="dxa"/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Weryfikacja polegać będzie na sprawdzeniu: </w:t>
            </w:r>
          </w:p>
          <w:p w:rsidR="004F5C80" w:rsidRPr="005D2015" w:rsidRDefault="004F5C80" w:rsidP="009D2182">
            <w:pPr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wnioskodawca dysponuje m.in. odpowiednimi zasobami ludzkimi, rzeczowymi, niematerial</w:t>
            </w:r>
            <w:r w:rsidR="0031482D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nymi, doświadczeniem niezbędnym</w:t>
            </w:r>
            <w:r w:rsidR="00587F92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prawidłowej realizacji projektu oraz osiągnięcia jego celów. </w:t>
            </w:r>
          </w:p>
          <w:p w:rsidR="004F5C80" w:rsidRPr="005D2015" w:rsidRDefault="004F5C80" w:rsidP="009D2182">
            <w:pPr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wnioskodawca dysponuje odpowiednimi środkami finansowym</w:t>
            </w:r>
            <w:r w:rsidR="00C30FD3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umożliwiającymi realizację projektu biorąc pod uwagę zaplanowany budżet oraz harmonogram jego realizacji. </w:t>
            </w:r>
          </w:p>
        </w:tc>
        <w:tc>
          <w:tcPr>
            <w:tcW w:w="1192" w:type="dxa"/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5A3E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Zasadność oraz racjonalność zaplanowanych wydatków 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Weryfikacji podlegać będzie czy wydatki planowane </w:t>
            </w:r>
            <w:r w:rsidR="00337B24" w:rsidRPr="005D2015">
              <w:rPr>
                <w:rFonts w:ascii="Arial" w:eastAsia="Times New Roman" w:hAnsi="Arial" w:cs="Arial"/>
                <w:sz w:val="24"/>
                <w:szCs w:val="24"/>
              </w:rPr>
              <w:t>do poniesienia są uzasadnione i 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racjonalne w stosunku do zaplanowanych przez wnioskodawcę działań a także niezbędne do osiągnięcia zakładanych rezultatów i celów projektu.</w:t>
            </w:r>
          </w:p>
          <w:p w:rsidR="004F5C80" w:rsidRPr="005D2015" w:rsidRDefault="004F5C80" w:rsidP="009D2182">
            <w:pPr>
              <w:spacing w:before="60" w:after="60" w:line="276" w:lineRule="auto"/>
              <w:ind w:left="36" w:hanging="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Dopuszcza się dokonywanie przez oceniających korekty wydatków</w:t>
            </w:r>
            <w:r w:rsidR="005A3E9F"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wskazanych przez wnioskodawcę jako kwalifikowalne w ramach projektu.</w:t>
            </w:r>
          </w:p>
          <w:p w:rsidR="004F5C80" w:rsidRPr="005D2015" w:rsidRDefault="004F5C80" w:rsidP="009D2182">
            <w:pPr>
              <w:spacing w:before="60" w:after="60" w:line="276" w:lineRule="auto"/>
              <w:ind w:left="36" w:hanging="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 przypadku, gdy dokonanie korekty spowodowałoby przekroczenie dopuszczalnego progu procentowego lub limitów określonych w dokumentacji właściwej dla naboru (regulaminie, wezwaniu lub innym dokumencie równoważnym) kryterium uznaje się za niespełnione.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5A3E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Realność wskaźników 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Weryfikacji podlegać będzie wiarygodność oraz możliwość</w:t>
            </w:r>
            <w:r w:rsidR="005A3E9F"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7B24" w:rsidRPr="005D2015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siągnięcia zakładanych wartości wskaźników przy założony</w:t>
            </w:r>
            <w:r w:rsidR="000E136C" w:rsidRPr="005D2015">
              <w:rPr>
                <w:rFonts w:ascii="Arial" w:eastAsia="Times New Roman" w:hAnsi="Arial" w:cs="Arial"/>
                <w:sz w:val="24"/>
                <w:szCs w:val="24"/>
              </w:rPr>
              <w:t>m sposobie realizacji projektu.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5A3E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0E136C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Projekt spełnia zasady </w:t>
            </w:r>
            <w:r w:rsidR="004F5C80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pomocy publicznej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ind w:left="36" w:hanging="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Weryfikacja polega na sprawdzeniu prawidłowości założenia</w:t>
            </w:r>
            <w:r w:rsidR="000E136C"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występowania/</w:t>
            </w:r>
            <w:r w:rsidR="005D20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niewystępowania pomocy publicznej zgodnie z odpowiednimi przepisami określającymi zasady udzielania pomocy publicznej.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5A3E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Zgodność z regionalnymi inteligentnymi specjalizacjami</w:t>
            </w:r>
          </w:p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Weryfikacji podlega czy cel projektu wpisuje się w jedną z inteligentnych specjalizacji Województwa Podkarpackiego, które określone zostały w „</w:t>
            </w:r>
            <w:r w:rsidRPr="005D2015">
              <w:rPr>
                <w:rFonts w:ascii="Arial" w:eastAsia="Times New Roman" w:hAnsi="Arial" w:cs="Arial"/>
                <w:i/>
                <w:sz w:val="24"/>
                <w:szCs w:val="24"/>
              </w:rPr>
              <w:t>Regionalnej Strategii Innowacji Województwa Podkarpackiego na lata 2014-2020 na rzecz inteligentnej specjalizacji (RIS3)</w:t>
            </w:r>
            <w:r w:rsidR="000E136C" w:rsidRPr="005D2015">
              <w:rPr>
                <w:rFonts w:ascii="Arial" w:eastAsia="Times New Roman" w:hAnsi="Arial" w:cs="Arial"/>
                <w:sz w:val="24"/>
                <w:szCs w:val="24"/>
              </w:rPr>
              <w:t>”.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5A3E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Kompleksowość projektu</w:t>
            </w:r>
          </w:p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337B24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Weryfikacji podlegać będzie wieloaspektowość projektu co oznacza, iż promocja gospodarcza regionu powinna mieć charakter kompleksowych działań m.in. poprzez udział i organizację w targach, forach, konferencjach, misjach i innych wydarzeniach promocyjnych, organizację seminariów, spotkań bilateralnych, wizyt/spotkań </w:t>
            </w:r>
            <w:r w:rsidR="000E136C" w:rsidRPr="005D201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z podmiotami gospodarczymi, wizyt studyjnych, pokazów </w:t>
            </w:r>
            <w:bookmarkStart w:id="0" w:name="_GoBack"/>
            <w:bookmarkEnd w:id="0"/>
            <w:r w:rsidRPr="005D2015">
              <w:rPr>
                <w:rFonts w:ascii="Arial" w:eastAsia="Times New Roman" w:hAnsi="Arial" w:cs="Arial"/>
                <w:sz w:val="24"/>
                <w:szCs w:val="24"/>
              </w:rPr>
              <w:t>podkarpackich specjalności eksportowych, organizacja kampanii promocyjnych i</w:t>
            </w:r>
            <w:r w:rsidR="00337B24" w:rsidRPr="005D20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 xml:space="preserve">marketingowych również </w:t>
            </w:r>
            <w:r w:rsidR="000E136C" w:rsidRPr="005D201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w mediach krajowych i zagranicznych, przygotowanie i</w:t>
            </w:r>
            <w:r w:rsidR="00337B24" w:rsidRPr="005D20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D2015">
              <w:rPr>
                <w:rFonts w:ascii="Arial" w:eastAsia="Times New Roman" w:hAnsi="Arial" w:cs="Arial"/>
                <w:sz w:val="24"/>
                <w:szCs w:val="24"/>
              </w:rPr>
              <w:t>realizacja przedsięwzięć informacyjno-promocyjnych w kraju i za granicą np. spoty reklamowe, akcje informacyjno-promocyjne w mediach i przestrzeni publicznej, a także udział w takich wydarzeniach.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5C80" w:rsidRPr="005D2015" w:rsidTr="005A3E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D20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Ekonomiczno</w:t>
            </w:r>
            <w:proofErr w:type="spellEnd"/>
            <w:r w:rsidRPr="005D201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społeczny wpływ na rozwój regionu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Weryfikacja polega na sprawdzeniu czy i w jaki sposób planowane rezultaty projektu będą miały znaczący i trwały wpływ na roz</w:t>
            </w:r>
            <w:r w:rsidR="000E136C"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 województwa podkarpackiego.</w:t>
            </w:r>
          </w:p>
          <w:p w:rsidR="004F5C80" w:rsidRPr="005D2015" w:rsidRDefault="004F5C80" w:rsidP="009D2182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20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Jakie długofalowe korzyści przyniesie realizacja projektu zarówno dla bezpośrednich beneficjentów jak i innych adresatów po jego zakończeniu.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5D2015" w:rsidRDefault="004F5C80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7B24" w:rsidRPr="005D2015" w:rsidTr="005A3E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4" w:rsidRPr="005D2015" w:rsidRDefault="00337B24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4" w:rsidRPr="005D2015" w:rsidRDefault="00337B24" w:rsidP="009D2182">
            <w:pPr>
              <w:spacing w:before="60" w:after="6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Profesjonalizacja usług IOB (jeśli dotyczy)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4" w:rsidRPr="005D2015" w:rsidRDefault="00337B24" w:rsidP="009D218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 xml:space="preserve">Celem kryterium jest odpowiedź na następujące pytania czy IOB: </w:t>
            </w:r>
          </w:p>
          <w:p w:rsidR="000E136C" w:rsidRPr="005D2015" w:rsidRDefault="00337B24" w:rsidP="009D2182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left="34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ubiega się o dofinansowanie dla nowych lub ulepszonych usług świadczonych dla biznesu stanowiących odpowiedź na zapotrzebowanie przedsiębiorstw. Popyt musi zostać potwierdzony przez dostarczenie dowodu zainteresowania przedsiębiorstw wyrażonego poprzez zawarte umowy, porozumienia, wspólne platformy/systemy,</w:t>
            </w:r>
          </w:p>
          <w:p w:rsidR="000E136C" w:rsidRPr="005D2015" w:rsidRDefault="00337B24" w:rsidP="009D2182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left="34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posiada strategię biznesową dla przedsięwzięcia, która potwierdza zdolność do operowania w warunkach rynko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t xml:space="preserve">wych i prowadzenie działalności </w:t>
            </w:r>
            <w:r w:rsidRPr="005D2015">
              <w:rPr>
                <w:rFonts w:ascii="Arial" w:hAnsi="Arial" w:cs="Arial"/>
                <w:sz w:val="24"/>
                <w:szCs w:val="24"/>
              </w:rPr>
              <w:lastRenderedPageBreak/>
              <w:t xml:space="preserve">samowystarczalnej (lub potwierdza, że podmiot ten stanie się stopniowo samowystarczalny do końca okresu trwałości), 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t>\</w:t>
            </w:r>
            <w:r w:rsidRPr="005D2015">
              <w:rPr>
                <w:rFonts w:ascii="Arial" w:hAnsi="Arial" w:cs="Arial"/>
                <w:sz w:val="24"/>
                <w:szCs w:val="24"/>
              </w:rPr>
              <w:t>posiada roczny plan zawierający orientacyjny wykaz projektów/usług, które mają być realizowane uwzględniający projekt,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t xml:space="preserve"> o którego wsparcie się ubiega,</w:t>
            </w:r>
          </w:p>
          <w:p w:rsidR="000E136C" w:rsidRPr="005D2015" w:rsidRDefault="00337B24" w:rsidP="009D2182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left="34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może wykazać, że w zakresie świadczenia usługi objętej przedsięwzięciem będą stosowane standardy na poziomie krajow</w:t>
            </w:r>
            <w:r w:rsidR="000E136C" w:rsidRPr="005D2015">
              <w:rPr>
                <w:rFonts w:ascii="Arial" w:hAnsi="Arial" w:cs="Arial"/>
                <w:sz w:val="24"/>
                <w:szCs w:val="24"/>
              </w:rPr>
              <w:t>ym/europejskim/międzynarodowym,</w:t>
            </w:r>
          </w:p>
          <w:p w:rsidR="00337B24" w:rsidRPr="005D2015" w:rsidRDefault="00337B24" w:rsidP="009D2182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left="34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015">
              <w:rPr>
                <w:rFonts w:ascii="Arial" w:hAnsi="Arial" w:cs="Arial"/>
                <w:sz w:val="24"/>
                <w:szCs w:val="24"/>
              </w:rPr>
              <w:t>przedstawi mechanizm monitorowania jakości i skuteczności usług.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4" w:rsidRPr="005D2015" w:rsidRDefault="00337B24" w:rsidP="005D2015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F5C80" w:rsidRPr="005D2015" w:rsidRDefault="004F5C80" w:rsidP="009D2182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sectPr w:rsidR="004F5C80" w:rsidRPr="005D2015" w:rsidSect="0093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6E" w:rsidRDefault="0042486E" w:rsidP="005940D0">
      <w:pPr>
        <w:spacing w:after="0" w:line="240" w:lineRule="auto"/>
      </w:pPr>
      <w:r>
        <w:separator/>
      </w:r>
    </w:p>
  </w:endnote>
  <w:endnote w:type="continuationSeparator" w:id="0">
    <w:p w:rsidR="0042486E" w:rsidRDefault="0042486E" w:rsidP="005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D0" w:rsidRPr="005D2015" w:rsidRDefault="005D2015" w:rsidP="005D2015">
    <w:pPr>
      <w:pStyle w:val="Stopka"/>
      <w:jc w:val="right"/>
      <w:rPr>
        <w:rFonts w:ascii="Arial" w:hAnsi="Arial" w:cs="Arial"/>
        <w:sz w:val="16"/>
        <w:szCs w:val="16"/>
      </w:rPr>
    </w:pPr>
    <w:r w:rsidRPr="005D2015">
      <w:rPr>
        <w:rFonts w:ascii="Arial" w:hAnsi="Arial" w:cs="Arial"/>
        <w:bCs/>
        <w:sz w:val="16"/>
        <w:szCs w:val="16"/>
      </w:rPr>
      <w:fldChar w:fldCharType="begin"/>
    </w:r>
    <w:r w:rsidRPr="005D2015">
      <w:rPr>
        <w:rFonts w:ascii="Arial" w:hAnsi="Arial" w:cs="Arial"/>
        <w:bCs/>
        <w:sz w:val="16"/>
        <w:szCs w:val="16"/>
      </w:rPr>
      <w:instrText>PAGE</w:instrText>
    </w:r>
    <w:r w:rsidRPr="005D2015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8</w:t>
    </w:r>
    <w:r w:rsidRPr="005D2015">
      <w:rPr>
        <w:rFonts w:ascii="Arial" w:hAnsi="Arial" w:cs="Arial"/>
        <w:bCs/>
        <w:sz w:val="16"/>
        <w:szCs w:val="16"/>
      </w:rPr>
      <w:fldChar w:fldCharType="end"/>
    </w:r>
    <w:r w:rsidRPr="005D2015">
      <w:rPr>
        <w:rFonts w:ascii="Arial" w:hAnsi="Arial" w:cs="Arial"/>
        <w:sz w:val="16"/>
        <w:szCs w:val="16"/>
      </w:rPr>
      <w:t xml:space="preserve"> z </w:t>
    </w:r>
    <w:r w:rsidRPr="005D2015">
      <w:rPr>
        <w:rFonts w:ascii="Arial" w:hAnsi="Arial" w:cs="Arial"/>
        <w:bCs/>
        <w:sz w:val="16"/>
        <w:szCs w:val="16"/>
      </w:rPr>
      <w:fldChar w:fldCharType="begin"/>
    </w:r>
    <w:r w:rsidRPr="005D2015">
      <w:rPr>
        <w:rFonts w:ascii="Arial" w:hAnsi="Arial" w:cs="Arial"/>
        <w:bCs/>
        <w:sz w:val="16"/>
        <w:szCs w:val="16"/>
      </w:rPr>
      <w:instrText>NUMPAGES</w:instrText>
    </w:r>
    <w:r w:rsidRPr="005D2015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8</w:t>
    </w:r>
    <w:r w:rsidRPr="005D2015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6E" w:rsidRDefault="0042486E" w:rsidP="005940D0">
      <w:pPr>
        <w:spacing w:after="0" w:line="240" w:lineRule="auto"/>
      </w:pPr>
      <w:r>
        <w:separator/>
      </w:r>
    </w:p>
  </w:footnote>
  <w:footnote w:type="continuationSeparator" w:id="0">
    <w:p w:rsidR="0042486E" w:rsidRDefault="0042486E" w:rsidP="0059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B7"/>
    <w:multiLevelType w:val="hybridMultilevel"/>
    <w:tmpl w:val="15EC5D02"/>
    <w:lvl w:ilvl="0" w:tplc="A296DE7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5704E7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8C"/>
    <w:multiLevelType w:val="hybridMultilevel"/>
    <w:tmpl w:val="932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5A3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4D595D"/>
    <w:multiLevelType w:val="hybridMultilevel"/>
    <w:tmpl w:val="0AF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13FF"/>
    <w:multiLevelType w:val="hybridMultilevel"/>
    <w:tmpl w:val="C170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23AB8"/>
    <w:multiLevelType w:val="hybridMultilevel"/>
    <w:tmpl w:val="C474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000A8"/>
    <w:multiLevelType w:val="hybridMultilevel"/>
    <w:tmpl w:val="C80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3"/>
    <w:rsid w:val="000321F7"/>
    <w:rsid w:val="00044A9E"/>
    <w:rsid w:val="000B372A"/>
    <w:rsid w:val="000E136C"/>
    <w:rsid w:val="001023DE"/>
    <w:rsid w:val="00153DB0"/>
    <w:rsid w:val="0017764B"/>
    <w:rsid w:val="002054DA"/>
    <w:rsid w:val="00237DA8"/>
    <w:rsid w:val="002725D8"/>
    <w:rsid w:val="002A4976"/>
    <w:rsid w:val="003058D0"/>
    <w:rsid w:val="0031482D"/>
    <w:rsid w:val="00337B24"/>
    <w:rsid w:val="0038075C"/>
    <w:rsid w:val="003B5435"/>
    <w:rsid w:val="003D7D99"/>
    <w:rsid w:val="003E63B8"/>
    <w:rsid w:val="0042486E"/>
    <w:rsid w:val="00437957"/>
    <w:rsid w:val="00446B48"/>
    <w:rsid w:val="004F5C80"/>
    <w:rsid w:val="005015E6"/>
    <w:rsid w:val="00522A2A"/>
    <w:rsid w:val="00587F92"/>
    <w:rsid w:val="00593D44"/>
    <w:rsid w:val="005940D0"/>
    <w:rsid w:val="005A3E9F"/>
    <w:rsid w:val="005C60C3"/>
    <w:rsid w:val="005D2015"/>
    <w:rsid w:val="005E3120"/>
    <w:rsid w:val="006D6E42"/>
    <w:rsid w:val="006F551A"/>
    <w:rsid w:val="00716C66"/>
    <w:rsid w:val="007E2E6E"/>
    <w:rsid w:val="00861901"/>
    <w:rsid w:val="008F506C"/>
    <w:rsid w:val="00934273"/>
    <w:rsid w:val="00995B6B"/>
    <w:rsid w:val="009B7527"/>
    <w:rsid w:val="009D2182"/>
    <w:rsid w:val="00A1115E"/>
    <w:rsid w:val="00AC6999"/>
    <w:rsid w:val="00B60A94"/>
    <w:rsid w:val="00C30FD3"/>
    <w:rsid w:val="00C81597"/>
    <w:rsid w:val="00DA141D"/>
    <w:rsid w:val="00DD0D37"/>
    <w:rsid w:val="00E25D64"/>
    <w:rsid w:val="00E95CF9"/>
    <w:rsid w:val="00EA4719"/>
    <w:rsid w:val="00EA67BF"/>
    <w:rsid w:val="00FE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00D1-F90E-4155-9A69-EFE5D49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F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0D0"/>
  </w:style>
  <w:style w:type="paragraph" w:styleId="Stopka">
    <w:name w:val="footer"/>
    <w:basedOn w:val="Normalny"/>
    <w:link w:val="Stopka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5BA4-B614-474E-8B3E-A1C90C2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Kłosowska</dc:creator>
  <cp:lastModifiedBy>Gołębiewska Natalia</cp:lastModifiedBy>
  <cp:revision>6</cp:revision>
  <cp:lastPrinted>2017-08-23T11:48:00Z</cp:lastPrinted>
  <dcterms:created xsi:type="dcterms:W3CDTF">2017-08-23T12:30:00Z</dcterms:created>
  <dcterms:modified xsi:type="dcterms:W3CDTF">2017-08-24T08:26:00Z</dcterms:modified>
</cp:coreProperties>
</file>