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96017" w14:textId="353A508A" w:rsidR="00AA1100" w:rsidRPr="00CF6F80" w:rsidRDefault="003D22E9" w:rsidP="005F1946">
      <w:pPr>
        <w:jc w:val="right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34881FB" wp14:editId="793FB8D0">
            <wp:extent cx="5760720" cy="509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owiązujące log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750" cy="5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A7C7" w14:textId="2A4CB6AA" w:rsidR="00731CA4" w:rsidRDefault="00A44EB8" w:rsidP="00A20F75">
      <w:pPr>
        <w:spacing w:before="120" w:after="0"/>
        <w:ind w:left="5387"/>
        <w:jc w:val="left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Załącznik nr </w:t>
      </w:r>
      <w:r w:rsidR="00EA4957">
        <w:rPr>
          <w:rFonts w:ascii="Tahoma" w:hAnsi="Tahoma" w:cs="Tahoma"/>
          <w:sz w:val="22"/>
        </w:rPr>
        <w:t>2</w:t>
      </w:r>
      <w:r w:rsidR="001C544D"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sz w:val="22"/>
        </w:rPr>
        <w:t xml:space="preserve">do Regulaminu </w:t>
      </w:r>
      <w:r w:rsidR="003F005D" w:rsidRPr="00CF6F80">
        <w:rPr>
          <w:rFonts w:ascii="Tahoma" w:hAnsi="Tahoma" w:cs="Tahoma"/>
          <w:sz w:val="22"/>
        </w:rPr>
        <w:t>naboru</w:t>
      </w:r>
      <w:r w:rsidR="00A20F75">
        <w:rPr>
          <w:rFonts w:ascii="Tahoma" w:hAnsi="Tahoma" w:cs="Tahoma"/>
          <w:sz w:val="22"/>
        </w:rPr>
        <w:t xml:space="preserve"> projektu pozakonkursowego</w:t>
      </w:r>
      <w:r w:rsidR="00731CA4">
        <w:rPr>
          <w:rFonts w:ascii="Tahoma" w:hAnsi="Tahoma" w:cs="Tahoma"/>
          <w:sz w:val="22"/>
        </w:rPr>
        <w:t xml:space="preserve"> </w:t>
      </w:r>
    </w:p>
    <w:p w14:paraId="647D3054" w14:textId="77777777" w:rsidR="00A44EB8" w:rsidRPr="00CF6F80" w:rsidRDefault="00A44EB8" w:rsidP="005F1946">
      <w:pPr>
        <w:spacing w:before="360"/>
        <w:jc w:val="right"/>
        <w:rPr>
          <w:rFonts w:ascii="Tahoma" w:hAnsi="Tahoma" w:cs="Tahoma"/>
          <w:sz w:val="22"/>
        </w:rPr>
      </w:pPr>
    </w:p>
    <w:p w14:paraId="626BA458" w14:textId="77777777" w:rsidR="002C6D8F" w:rsidRDefault="002C6D8F" w:rsidP="005F1946">
      <w:pPr>
        <w:spacing w:before="360"/>
        <w:jc w:val="center"/>
        <w:rPr>
          <w:rFonts w:ascii="Tahoma" w:hAnsi="Tahoma" w:cs="Tahoma"/>
          <w:b/>
          <w:sz w:val="22"/>
        </w:rPr>
      </w:pPr>
    </w:p>
    <w:p w14:paraId="78E818C9" w14:textId="2830656F" w:rsidR="001D2964" w:rsidRDefault="001D2964" w:rsidP="005F1946">
      <w:pPr>
        <w:spacing w:before="360"/>
        <w:jc w:val="center"/>
        <w:rPr>
          <w:rFonts w:ascii="Tahoma" w:hAnsi="Tahoma" w:cs="Tahoma"/>
          <w:b/>
          <w:sz w:val="30"/>
          <w:szCs w:val="30"/>
        </w:rPr>
      </w:pPr>
      <w:r w:rsidRPr="005F1946">
        <w:rPr>
          <w:rFonts w:ascii="Tahoma" w:hAnsi="Tahoma" w:cs="Tahoma"/>
          <w:b/>
          <w:sz w:val="30"/>
          <w:szCs w:val="30"/>
        </w:rPr>
        <w:t xml:space="preserve">INSTRUKCJA </w:t>
      </w:r>
      <w:r w:rsidR="00B625FD" w:rsidRPr="005F1946">
        <w:rPr>
          <w:rFonts w:ascii="Tahoma" w:hAnsi="Tahoma" w:cs="Tahoma"/>
          <w:b/>
          <w:sz w:val="30"/>
          <w:szCs w:val="30"/>
        </w:rPr>
        <w:t>WYPEŁNIANIA WNIOSKU</w:t>
      </w:r>
      <w:r w:rsidR="006763E2" w:rsidRPr="005F1946">
        <w:rPr>
          <w:rFonts w:ascii="Tahoma" w:hAnsi="Tahoma" w:cs="Tahoma"/>
          <w:b/>
          <w:sz w:val="30"/>
          <w:szCs w:val="30"/>
        </w:rPr>
        <w:br/>
      </w:r>
      <w:r w:rsidR="00B625FD" w:rsidRPr="005F1946">
        <w:rPr>
          <w:rFonts w:ascii="Tahoma" w:hAnsi="Tahoma" w:cs="Tahoma"/>
          <w:b/>
          <w:sz w:val="30"/>
          <w:szCs w:val="30"/>
        </w:rPr>
        <w:t xml:space="preserve"> O DOFINANSOWANIE</w:t>
      </w:r>
    </w:p>
    <w:p w14:paraId="5662A5FD" w14:textId="77777777" w:rsidR="00171F42" w:rsidRPr="009004C0" w:rsidRDefault="00171F42" w:rsidP="009004C0">
      <w:pPr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14:paraId="0F288FE9" w14:textId="77777777" w:rsidR="00325CAA" w:rsidRPr="00325CAA" w:rsidRDefault="00325CAA" w:rsidP="00325CAA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cs="Arial"/>
          <w:sz w:val="26"/>
          <w:szCs w:val="26"/>
        </w:rPr>
      </w:pPr>
      <w:r w:rsidRPr="00325CAA">
        <w:rPr>
          <w:rFonts w:cs="Arial"/>
          <w:sz w:val="26"/>
          <w:szCs w:val="26"/>
        </w:rPr>
        <w:t>realizacji projektu ze środków Europejskiego Funduszu Rozwoju Regionalnego w ramach Regionalnego Programu Operacyjnego Województwa Podkarpackiego na lata 2014–2020</w:t>
      </w:r>
    </w:p>
    <w:p w14:paraId="13012DF9" w14:textId="77777777" w:rsidR="00325CAA" w:rsidRPr="00325CAA" w:rsidRDefault="00325CAA" w:rsidP="00325CAA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cs="Arial"/>
          <w:sz w:val="26"/>
          <w:szCs w:val="26"/>
        </w:rPr>
      </w:pPr>
      <w:r w:rsidRPr="00325CAA">
        <w:rPr>
          <w:rFonts w:cs="Arial"/>
          <w:sz w:val="26"/>
          <w:szCs w:val="26"/>
        </w:rPr>
        <w:t>oś priorytetowa I Konkurencyjna i innowacyjna gospodarka</w:t>
      </w:r>
    </w:p>
    <w:p w14:paraId="6014886A" w14:textId="77777777" w:rsidR="00325CAA" w:rsidRDefault="00325CAA" w:rsidP="00325CAA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cs="Arial"/>
          <w:b/>
          <w:sz w:val="28"/>
          <w:szCs w:val="28"/>
        </w:rPr>
      </w:pPr>
      <w:r w:rsidRPr="009004C0">
        <w:rPr>
          <w:rFonts w:cs="Arial"/>
          <w:b/>
          <w:sz w:val="28"/>
          <w:szCs w:val="28"/>
        </w:rPr>
        <w:t>Działanie: 1.5 „Promowanie przedsiębiorczości – Zintegrowane Inwestycje Terytorialne”</w:t>
      </w:r>
    </w:p>
    <w:p w14:paraId="3F94CB79" w14:textId="77777777" w:rsidR="00E34D7F" w:rsidRPr="009004C0" w:rsidRDefault="00E34D7F" w:rsidP="00325CAA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cs="Arial"/>
          <w:b/>
          <w:sz w:val="28"/>
          <w:szCs w:val="28"/>
        </w:rPr>
      </w:pPr>
    </w:p>
    <w:p w14:paraId="6D2CC9AB" w14:textId="0EC22D57" w:rsidR="00325CAA" w:rsidRPr="009004C0" w:rsidRDefault="00325CAA" w:rsidP="00325CAA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cs="Arial"/>
          <w:b/>
          <w:sz w:val="28"/>
          <w:szCs w:val="28"/>
          <w:u w:val="single"/>
        </w:rPr>
      </w:pPr>
      <w:r w:rsidRPr="009004C0">
        <w:rPr>
          <w:rFonts w:cs="Arial"/>
          <w:b/>
          <w:sz w:val="28"/>
          <w:szCs w:val="28"/>
          <w:u w:val="single"/>
        </w:rPr>
        <w:t>Typ projektu: „Strefy aktywności gospodarczej”.</w:t>
      </w:r>
    </w:p>
    <w:p w14:paraId="3ADAA09F" w14:textId="64840AB3" w:rsidR="00DE3B46" w:rsidRPr="009004C0" w:rsidRDefault="00DE3B46" w:rsidP="005F1946">
      <w:pPr>
        <w:spacing w:before="120" w:after="120"/>
        <w:jc w:val="center"/>
        <w:rPr>
          <w:rFonts w:ascii="Tahoma" w:hAnsi="Tahoma" w:cs="Tahoma"/>
          <w:sz w:val="28"/>
          <w:szCs w:val="28"/>
          <w:u w:val="single"/>
        </w:rPr>
      </w:pPr>
    </w:p>
    <w:p w14:paraId="2B314199" w14:textId="7EA67119" w:rsidR="007C7EE0" w:rsidRPr="00CF6F80" w:rsidRDefault="007C7EE0" w:rsidP="005F1946">
      <w:pPr>
        <w:spacing w:before="120" w:after="120"/>
        <w:jc w:val="center"/>
        <w:rPr>
          <w:rFonts w:ascii="Tahoma" w:hAnsi="Tahoma" w:cs="Tahoma"/>
          <w:sz w:val="22"/>
        </w:rPr>
      </w:pPr>
    </w:p>
    <w:p w14:paraId="7050B8B1" w14:textId="77777777" w:rsidR="00CF196D" w:rsidRPr="00CF6F80" w:rsidRDefault="00CF196D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63CA62B2" w14:textId="77777777" w:rsidR="00CF196D" w:rsidRPr="00CF6F80" w:rsidRDefault="00CF196D" w:rsidP="005F1946">
      <w:pPr>
        <w:rPr>
          <w:rFonts w:ascii="Tahoma" w:hAnsi="Tahoma" w:cs="Tahoma"/>
          <w:sz w:val="22"/>
        </w:rPr>
      </w:pPr>
    </w:p>
    <w:sdt>
      <w:sdtPr>
        <w:rPr>
          <w:rFonts w:ascii="Tahoma" w:eastAsiaTheme="minorHAnsi" w:hAnsi="Tahoma" w:cs="Tahoma"/>
          <w:b w:val="0"/>
          <w:bCs w:val="0"/>
          <w:color w:val="auto"/>
          <w:sz w:val="22"/>
          <w:szCs w:val="22"/>
        </w:rPr>
        <w:id w:val="483972748"/>
        <w:docPartObj>
          <w:docPartGallery w:val="Table of Contents"/>
          <w:docPartUnique/>
        </w:docPartObj>
      </w:sdtPr>
      <w:sdtEndPr/>
      <w:sdtContent>
        <w:p w14:paraId="6639455E" w14:textId="77777777" w:rsidR="00073B89" w:rsidRDefault="00073B89" w:rsidP="005F1946">
          <w:pPr>
            <w:pStyle w:val="Nagwekspisutreci"/>
            <w:spacing w:before="0"/>
            <w:rPr>
              <w:rFonts w:ascii="Tahoma" w:hAnsi="Tahoma" w:cs="Tahoma"/>
              <w:b w:val="0"/>
              <w:color w:val="auto"/>
              <w:sz w:val="22"/>
              <w:szCs w:val="22"/>
            </w:rPr>
          </w:pPr>
          <w:r w:rsidRPr="00253057">
            <w:rPr>
              <w:rFonts w:ascii="Tahoma" w:hAnsi="Tahoma" w:cs="Tahoma"/>
              <w:b w:val="0"/>
              <w:color w:val="auto"/>
              <w:sz w:val="22"/>
              <w:szCs w:val="22"/>
            </w:rPr>
            <w:t>Spis treści</w:t>
          </w:r>
        </w:p>
        <w:p w14:paraId="116FD67E" w14:textId="77777777" w:rsidR="00253057" w:rsidRPr="00253057" w:rsidRDefault="00253057" w:rsidP="00031D9A"/>
        <w:p w14:paraId="1FDBD429" w14:textId="77777777" w:rsidR="00253057" w:rsidRPr="00253057" w:rsidRDefault="00073B89" w:rsidP="00A90DE7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begin"/>
          </w:r>
          <w:r w:rsidRPr="00CF6F80">
            <w:rPr>
              <w:rFonts w:ascii="Tahoma" w:hAnsi="Tahoma" w:cs="Tahoma"/>
              <w:sz w:val="20"/>
              <w:szCs w:val="20"/>
            </w:rPr>
            <w:instrText xml:space="preserve"> TOC \o "1-4" \h \z \u </w:instrText>
          </w:r>
          <w:r w:rsidRPr="00CF6F80">
            <w:rPr>
              <w:rFonts w:ascii="Tahoma" w:hAnsi="Tahoma" w:cs="Tahoma"/>
              <w:sz w:val="20"/>
              <w:szCs w:val="20"/>
            </w:rPr>
            <w:fldChar w:fldCharType="separate"/>
          </w:r>
          <w:hyperlink w:anchor="_Toc464557810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INFORMACJE OGÓLNE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_Toc464557810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F66FDF0" w14:textId="77777777" w:rsidR="00253057" w:rsidRPr="00253057" w:rsidRDefault="005B32BC" w:rsidP="00A90DE7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1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UŻYTKOWNIKA LSI RPO WP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_Toc464557811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3D28C03F" w14:textId="77777777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Moduł rejestracji podmiotu zgłaszającego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_Toc464557812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5F64057B" w14:textId="77777777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Funkcja przypomnienia hasła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_Toc464557813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5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B331C4C" w14:textId="77777777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4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Ponowna aktywacja konta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_Toc464557814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6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2D15692" w14:textId="77777777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5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Funkcjonalności menu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_Toc464557815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3F2D30B" w14:textId="77777777" w:rsidR="00253057" w:rsidRPr="00253057" w:rsidRDefault="005B32BC" w:rsidP="00A90DE7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Wnioski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_Toc464557816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59702B9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17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_Toc464557817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D502FBF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18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 usuniętych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_Toc464557818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9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44A998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19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_Toc464557819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9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2B2C0C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0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pozakonkursowy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_Toc464557820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10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C459D8D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1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2.4.1.5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Udostępnione wnioski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_Toc464557821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10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5BA1838" w14:textId="77777777" w:rsidR="00253057" w:rsidRPr="00253057" w:rsidRDefault="005B32BC" w:rsidP="00031D9A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_Toc464557822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F3FE8B3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3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Moje dane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_Toc464557823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1CED207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4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Zezwolenia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_Toc464557824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5C1676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5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Zmiana hasła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_Toc464557825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5D65E05" w14:textId="77777777" w:rsidR="00253057" w:rsidRPr="00253057" w:rsidRDefault="005B32BC" w:rsidP="00A90DE7">
          <w:pPr>
            <w:pStyle w:val="Spistreci4"/>
            <w:tabs>
              <w:tab w:val="left" w:pos="1760"/>
              <w:tab w:val="right" w:leader="dot" w:pos="9062"/>
            </w:tabs>
            <w:spacing w:line="276" w:lineRule="auto"/>
            <w:rPr>
              <w:rFonts w:ascii="Tahoma" w:hAnsi="Tahoma" w:cs="Tahoma"/>
              <w:noProof/>
            </w:rPr>
          </w:pPr>
          <w:hyperlink w:anchor="_Toc464557826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Wyloguj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_Toc464557826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</w:rPr>
              <w:t>12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BE1C5A6" w14:textId="77777777" w:rsidR="00253057" w:rsidRPr="00253057" w:rsidRDefault="005B32BC" w:rsidP="00031D9A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7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Kontakt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_Toc464557827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12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F68575B" w14:textId="77777777" w:rsidR="00253057" w:rsidRPr="00253057" w:rsidRDefault="005B32BC" w:rsidP="00A90DE7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8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WYPEŁNIANIA WNIOSKU O DOFINANSOWANIE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_Toc464557828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0EC272E" w14:textId="77777777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9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Dane podstawowe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_Toc464557829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EA809D8" w14:textId="435D5909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0" w:history="1"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</w:rPr>
              <w:t>3.2</w:t>
            </w:r>
            <w:r w:rsidR="00874BE1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</w:rPr>
              <w:t>Opis projektu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74BE1">
              <w:rPr>
                <w:rFonts w:ascii="Tahoma" w:hAnsi="Tahoma" w:cs="Tahoma"/>
                <w:noProof/>
                <w:webHidden/>
                <w:sz w:val="22"/>
              </w:rPr>
              <w:t>20</w:t>
            </w:r>
          </w:hyperlink>
        </w:p>
        <w:p w14:paraId="7F8E804D" w14:textId="6F2D98AA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1" w:history="1"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</w:rPr>
              <w:t>3.3</w:t>
            </w:r>
            <w:r w:rsidR="00874BE1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</w:rPr>
              <w:t>Harmonogram i wskaźniki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_Toc464557831 \h </w:instrTex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874BE1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8DD0C33" w14:textId="4346AF43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2" w:history="1"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3.4</w:t>
            </w:r>
            <w:r w:rsidR="00874BE1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Część finansowa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_Toc464557832 \h </w:instrTex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874BE1">
              <w:rPr>
                <w:rFonts w:ascii="Tahoma" w:hAnsi="Tahoma" w:cs="Tahoma"/>
                <w:noProof/>
                <w:webHidden/>
                <w:sz w:val="22"/>
              </w:rPr>
              <w:t>27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329CEAD" w14:textId="30C4A21A" w:rsidR="00253057" w:rsidRPr="00253057" w:rsidRDefault="005B32BC" w:rsidP="00A90DE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3.5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Załączniki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_Toc464557833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33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5EAADFF" w14:textId="09BE80C6" w:rsidR="00253057" w:rsidRPr="00253057" w:rsidRDefault="005B32BC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4" w:history="1"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3.6</w:t>
            </w:r>
            <w:r w:rsidR="00874BE1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</w:rPr>
              <w:t>Oświadczenia</w:t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 xml:space="preserve"> Wnioskodawcy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_Toc464557834 \h </w:instrTex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874BE1">
              <w:rPr>
                <w:rFonts w:ascii="Tahoma" w:hAnsi="Tahoma" w:cs="Tahoma"/>
                <w:noProof/>
                <w:webHidden/>
                <w:sz w:val="22"/>
              </w:rPr>
              <w:t>33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3721DFE3" w14:textId="6C5EE0D4" w:rsidR="00253057" w:rsidRPr="00253057" w:rsidRDefault="005B32BC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5" w:history="1"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3.7</w:t>
            </w:r>
            <w:r w:rsidR="00874BE1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874BE1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Data i podpisy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_Toc464557835 \h </w:instrTex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874BE1">
              <w:rPr>
                <w:rFonts w:ascii="Tahoma" w:hAnsi="Tahoma" w:cs="Tahoma"/>
                <w:noProof/>
                <w:webHidden/>
                <w:sz w:val="22"/>
              </w:rPr>
              <w:t>33</w:t>
            </w:r>
            <w:r w:rsidR="00874BE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996CF8C" w14:textId="0F4032AF" w:rsidR="00253057" w:rsidRDefault="005B32BC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6455783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UWAGI KOŃCOWE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_Toc464557836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A90DE7">
              <w:rPr>
                <w:rFonts w:ascii="Tahoma" w:hAnsi="Tahoma" w:cs="Tahoma"/>
                <w:noProof/>
                <w:webHidden/>
                <w:sz w:val="22"/>
              </w:rPr>
              <w:t>34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0F6ABC5" w14:textId="77777777" w:rsidR="00073B89" w:rsidRPr="00CF6F80" w:rsidRDefault="00073B89" w:rsidP="005F1946">
          <w:pPr>
            <w:spacing w:after="0"/>
            <w:rPr>
              <w:rFonts w:ascii="Tahoma" w:hAnsi="Tahoma" w:cs="Tahoma"/>
              <w:sz w:val="22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end"/>
          </w:r>
        </w:p>
      </w:sdtContent>
    </w:sdt>
    <w:p w14:paraId="52286946" w14:textId="77777777" w:rsidR="00CF196D" w:rsidRPr="00CF6F80" w:rsidRDefault="00CF196D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735B91EC" w14:textId="77777777" w:rsidR="00382AE9" w:rsidRPr="00CF6F80" w:rsidRDefault="00382AE9" w:rsidP="005F1946">
      <w:pPr>
        <w:pStyle w:val="Nagwek1"/>
        <w:spacing w:before="240" w:after="240"/>
        <w:ind w:left="431" w:hanging="431"/>
        <w:rPr>
          <w:rFonts w:ascii="Tahoma" w:hAnsi="Tahoma" w:cs="Tahoma"/>
          <w:sz w:val="22"/>
          <w:szCs w:val="22"/>
        </w:rPr>
      </w:pPr>
      <w:bookmarkStart w:id="0" w:name="_Toc464557810"/>
      <w:r w:rsidRPr="00CF6F80">
        <w:rPr>
          <w:rFonts w:ascii="Tahoma" w:hAnsi="Tahoma" w:cs="Tahoma"/>
          <w:sz w:val="22"/>
          <w:szCs w:val="22"/>
        </w:rPr>
        <w:lastRenderedPageBreak/>
        <w:t>INFORMACJE OGÓLNE</w:t>
      </w:r>
      <w:bookmarkEnd w:id="0"/>
    </w:p>
    <w:p w14:paraId="1AF9EF5E" w14:textId="77777777" w:rsidR="00382AE9" w:rsidRPr="00CF6F80" w:rsidRDefault="00382AE9" w:rsidP="005F1946">
      <w:pPr>
        <w:pStyle w:val="Treakapitu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Wypełniając wniosek należy korzystać z Lokalnego systemu Informatycznego Regionalnego Programu Operacyjnego Województwa Podkarp</w:t>
      </w:r>
      <w:r w:rsidR="005425C7" w:rsidRPr="00CF6F80">
        <w:rPr>
          <w:rFonts w:ascii="Tahoma" w:hAnsi="Tahoma" w:cs="Tahoma"/>
          <w:sz w:val="22"/>
        </w:rPr>
        <w:t>ackiego na lata 2014 -2020 (LSI)</w:t>
      </w:r>
    </w:p>
    <w:p w14:paraId="01609A88" w14:textId="77777777" w:rsidR="00045F25" w:rsidRPr="00CF6F80" w:rsidRDefault="00045F25" w:rsidP="005F1946">
      <w:pPr>
        <w:pStyle w:val="Treakapitu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LSI jest udostępniony </w:t>
      </w:r>
      <w:r w:rsidR="006C290A" w:rsidRPr="00CF6F80">
        <w:rPr>
          <w:rFonts w:ascii="Tahoma" w:hAnsi="Tahoma" w:cs="Tahoma"/>
          <w:sz w:val="22"/>
        </w:rPr>
        <w:t>na stronie</w:t>
      </w:r>
      <w:r w:rsidRPr="00CF6F80">
        <w:rPr>
          <w:rFonts w:ascii="Tahoma" w:hAnsi="Tahoma" w:cs="Tahoma"/>
          <w:sz w:val="22"/>
        </w:rPr>
        <w:t xml:space="preserve"> </w:t>
      </w:r>
      <w:r w:rsidR="006C290A" w:rsidRPr="00CF6F80">
        <w:rPr>
          <w:rFonts w:ascii="Tahoma" w:hAnsi="Tahoma" w:cs="Tahoma"/>
          <w:b/>
          <w:sz w:val="22"/>
          <w:u w:val="single"/>
        </w:rPr>
        <w:t>gw.podkarpackie.pl</w:t>
      </w:r>
    </w:p>
    <w:p w14:paraId="4B77AC2F" w14:textId="2E855845" w:rsidR="00211609" w:rsidRPr="00CF6F80" w:rsidRDefault="00213D50" w:rsidP="005F1946">
      <w:pPr>
        <w:pStyle w:val="Tekstkomentarza"/>
        <w:spacing w:after="0" w:line="276" w:lineRule="auto"/>
        <w:rPr>
          <w:rFonts w:ascii="Tahoma" w:hAnsi="Tahoma" w:cs="Tahoma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Przed rozpoczęciem wypełniania wniosku o dofinansowanie na</w:t>
      </w:r>
      <w:r w:rsidR="00E32FB5" w:rsidRPr="00CF6F80">
        <w:rPr>
          <w:rFonts w:ascii="Tahoma" w:hAnsi="Tahoma" w:cs="Tahoma"/>
          <w:sz w:val="22"/>
          <w:szCs w:val="22"/>
        </w:rPr>
        <w:t xml:space="preserve">leży przejść proces rejestracji zakładając własne konto </w:t>
      </w:r>
      <w:r w:rsidRPr="00CF6F80">
        <w:rPr>
          <w:rFonts w:ascii="Tahoma" w:hAnsi="Tahoma" w:cs="Tahoma"/>
          <w:sz w:val="22"/>
          <w:szCs w:val="22"/>
        </w:rPr>
        <w:t xml:space="preserve">oraz zapoznać się z funkcjonalnościami </w:t>
      </w:r>
      <w:r w:rsidR="00E32FB5" w:rsidRPr="00CF6F80">
        <w:rPr>
          <w:rFonts w:ascii="Tahoma" w:hAnsi="Tahoma" w:cs="Tahoma"/>
          <w:sz w:val="22"/>
          <w:szCs w:val="22"/>
        </w:rPr>
        <w:t>LSI.</w:t>
      </w:r>
      <w:r w:rsidR="00312115" w:rsidRPr="00CF6F80">
        <w:rPr>
          <w:rFonts w:ascii="Tahoma" w:hAnsi="Tahoma" w:cs="Tahoma"/>
          <w:sz w:val="22"/>
          <w:szCs w:val="22"/>
        </w:rPr>
        <w:t xml:space="preserve"> </w:t>
      </w:r>
      <w:r w:rsidR="00C240FB" w:rsidRPr="00CF6F80">
        <w:rPr>
          <w:rFonts w:ascii="Tahoma" w:hAnsi="Tahoma" w:cs="Tahoma"/>
          <w:sz w:val="22"/>
          <w:szCs w:val="22"/>
        </w:rPr>
        <w:t xml:space="preserve">Do obsługi </w:t>
      </w:r>
      <w:r w:rsidR="00211609" w:rsidRPr="00CF6F80">
        <w:rPr>
          <w:rFonts w:ascii="Tahoma" w:hAnsi="Tahoma" w:cs="Tahoma"/>
          <w:sz w:val="22"/>
          <w:szCs w:val="22"/>
        </w:rPr>
        <w:t xml:space="preserve">wspomnianego systemu </w:t>
      </w:r>
      <w:r w:rsidR="00C240FB" w:rsidRPr="00CF6F80">
        <w:rPr>
          <w:rFonts w:ascii="Tahoma" w:hAnsi="Tahoma" w:cs="Tahoma"/>
          <w:sz w:val="22"/>
          <w:szCs w:val="22"/>
        </w:rPr>
        <w:t xml:space="preserve">wymagany jest dostęp do przeglądarki. Zalecane jest stosowanie najnowszych stabilnych wersji przeglądarek udostępnionych przez producenta lub ich dwóch wersji wstecz: Mozilla </w:t>
      </w:r>
      <w:proofErr w:type="spellStart"/>
      <w:r w:rsidR="00C240FB" w:rsidRPr="00CF6F80">
        <w:rPr>
          <w:rFonts w:ascii="Tahoma" w:hAnsi="Tahoma" w:cs="Tahoma"/>
          <w:sz w:val="22"/>
          <w:szCs w:val="22"/>
        </w:rPr>
        <w:t>Firefox</w:t>
      </w:r>
      <w:proofErr w:type="spellEnd"/>
      <w:r w:rsidR="00C240FB" w:rsidRPr="00CF6F80">
        <w:rPr>
          <w:rFonts w:ascii="Tahoma" w:hAnsi="Tahoma" w:cs="Tahoma"/>
          <w:sz w:val="22"/>
          <w:szCs w:val="22"/>
        </w:rPr>
        <w:t>, Google Chrome, Internet Explorer, Opera</w:t>
      </w:r>
      <w:r w:rsidR="00211609" w:rsidRPr="00CF6F80">
        <w:rPr>
          <w:rFonts w:ascii="Tahoma" w:hAnsi="Tahoma" w:cs="Tahoma"/>
          <w:sz w:val="22"/>
          <w:szCs w:val="22"/>
        </w:rPr>
        <w:t>.</w:t>
      </w:r>
    </w:p>
    <w:p w14:paraId="5732CD3B" w14:textId="4C982DA0" w:rsidR="00312115" w:rsidRPr="00CF6F80" w:rsidRDefault="00312115" w:rsidP="005F1946">
      <w:pPr>
        <w:pStyle w:val="Tekstkomentarza"/>
        <w:spacing w:after="0" w:line="276" w:lineRule="auto"/>
        <w:rPr>
          <w:rFonts w:ascii="Tahoma" w:hAnsi="Tahoma" w:cs="Tahoma"/>
          <w:color w:val="FF0000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Ponadto należy:</w:t>
      </w:r>
    </w:p>
    <w:p w14:paraId="1882AE30" w14:textId="77777777" w:rsidR="00312115" w:rsidRPr="00CF6F80" w:rsidRDefault="00312115" w:rsidP="005F1946">
      <w:pPr>
        <w:pStyle w:val="Akapitzlist"/>
        <w:numPr>
          <w:ilvl w:val="0"/>
          <w:numId w:val="3"/>
        </w:numPr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  <w:lang w:eastAsia="pl-PL"/>
        </w:rPr>
        <w:t>włączyć</w:t>
      </w:r>
      <w:r w:rsidR="00C240FB" w:rsidRPr="00CF6F80">
        <w:rPr>
          <w:rFonts w:ascii="Tahoma" w:hAnsi="Tahoma" w:cs="Tahoma"/>
          <w:sz w:val="22"/>
          <w:lang w:eastAsia="pl-PL"/>
        </w:rPr>
        <w:t xml:space="preserve"> zapisywani</w:t>
      </w:r>
      <w:r w:rsidRPr="00CF6F80">
        <w:rPr>
          <w:rFonts w:ascii="Tahoma" w:hAnsi="Tahoma" w:cs="Tahoma"/>
          <w:sz w:val="22"/>
          <w:lang w:eastAsia="pl-PL"/>
        </w:rPr>
        <w:t>e</w:t>
      </w:r>
      <w:r w:rsidR="00C240FB" w:rsidRPr="00CF6F80">
        <w:rPr>
          <w:rFonts w:ascii="Tahoma" w:hAnsi="Tahoma" w:cs="Tahoma"/>
          <w:sz w:val="22"/>
          <w:lang w:eastAsia="pl-PL"/>
        </w:rPr>
        <w:t xml:space="preserve"> „ciasteczek” (</w:t>
      </w:r>
      <w:proofErr w:type="spellStart"/>
      <w:r w:rsidR="00C240FB" w:rsidRPr="00CF6F80">
        <w:rPr>
          <w:rFonts w:ascii="Tahoma" w:hAnsi="Tahoma" w:cs="Tahoma"/>
          <w:sz w:val="22"/>
          <w:lang w:eastAsia="pl-PL"/>
        </w:rPr>
        <w:t>cookies</w:t>
      </w:r>
      <w:proofErr w:type="spellEnd"/>
      <w:r w:rsidR="00C240FB" w:rsidRPr="00CF6F80">
        <w:rPr>
          <w:rFonts w:ascii="Tahoma" w:hAnsi="Tahoma" w:cs="Tahoma"/>
          <w:sz w:val="22"/>
          <w:lang w:eastAsia="pl-PL"/>
        </w:rPr>
        <w:t>) w ustawieniach przeglądarki;</w:t>
      </w:r>
    </w:p>
    <w:p w14:paraId="3742AB3A" w14:textId="77777777" w:rsidR="005A4084" w:rsidRPr="00CF6F80" w:rsidRDefault="00C240FB" w:rsidP="005F1946">
      <w:pPr>
        <w:pStyle w:val="Akapitzlist"/>
        <w:numPr>
          <w:ilvl w:val="0"/>
          <w:numId w:val="3"/>
        </w:numPr>
        <w:rPr>
          <w:rFonts w:ascii="Tahoma" w:hAnsi="Tahoma" w:cs="Tahoma"/>
          <w:sz w:val="22"/>
          <w:lang w:eastAsia="pl-PL"/>
        </w:rPr>
      </w:pPr>
      <w:r w:rsidRPr="00CF6F80">
        <w:rPr>
          <w:rFonts w:ascii="Tahoma" w:eastAsia="Times New Roman" w:hAnsi="Tahoma" w:cs="Tahoma"/>
          <w:sz w:val="22"/>
          <w:lang w:eastAsia="pl-PL"/>
        </w:rPr>
        <w:t>wyłącz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 xml:space="preserve">yć </w:t>
      </w:r>
      <w:r w:rsidRPr="00CF6F80">
        <w:rPr>
          <w:rFonts w:ascii="Tahoma" w:eastAsia="Times New Roman" w:hAnsi="Tahoma" w:cs="Tahoma"/>
          <w:sz w:val="22"/>
          <w:lang w:eastAsia="pl-PL"/>
        </w:rPr>
        <w:t>blokowani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>e</w:t>
      </w:r>
      <w:r w:rsidRPr="00CF6F80">
        <w:rPr>
          <w:rFonts w:ascii="Tahoma" w:eastAsia="Times New Roman" w:hAnsi="Tahoma" w:cs="Tahoma"/>
          <w:sz w:val="22"/>
          <w:lang w:eastAsia="pl-PL"/>
        </w:rPr>
        <w:t xml:space="preserve"> wyskakujących okienek w ustawieniach przeglądarki;</w:t>
      </w:r>
    </w:p>
    <w:p w14:paraId="7214FB6A" w14:textId="473D2437" w:rsidR="00145DF6" w:rsidRPr="00CF6F80" w:rsidRDefault="005A4084" w:rsidP="005F1946">
      <w:pPr>
        <w:pStyle w:val="Treakapitu"/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</w:rPr>
        <w:t>D</w:t>
      </w:r>
      <w:r w:rsidR="00C240FB" w:rsidRPr="00CF6F80">
        <w:rPr>
          <w:rFonts w:ascii="Tahoma" w:hAnsi="Tahoma" w:cs="Tahoma"/>
          <w:sz w:val="22"/>
        </w:rPr>
        <w:t>odatkowo niezbędne jest stosowanie aplikacji do otwierania plików PDF</w:t>
      </w:r>
      <w:r w:rsidRPr="00CF6F80">
        <w:rPr>
          <w:rFonts w:ascii="Tahoma" w:hAnsi="Tahoma" w:cs="Tahoma"/>
          <w:sz w:val="22"/>
        </w:rPr>
        <w:t>,</w:t>
      </w:r>
      <w:r w:rsidR="00C240FB" w:rsidRPr="00CF6F80">
        <w:rPr>
          <w:rFonts w:ascii="Tahoma" w:hAnsi="Tahoma" w:cs="Tahoma"/>
          <w:sz w:val="22"/>
        </w:rPr>
        <w:t xml:space="preserve"> np. Adobe </w:t>
      </w:r>
      <w:proofErr w:type="spellStart"/>
      <w:r w:rsidR="00C240FB" w:rsidRPr="00CF6F80">
        <w:rPr>
          <w:rFonts w:ascii="Tahoma" w:hAnsi="Tahoma" w:cs="Tahoma"/>
          <w:sz w:val="22"/>
        </w:rPr>
        <w:t>Acrobat</w:t>
      </w:r>
      <w:proofErr w:type="spellEnd"/>
      <w:r w:rsidR="00C240FB" w:rsidRPr="00CF6F80">
        <w:rPr>
          <w:rFonts w:ascii="Tahoma" w:hAnsi="Tahoma" w:cs="Tahoma"/>
          <w:sz w:val="22"/>
        </w:rPr>
        <w:t xml:space="preserve"> Reader.</w:t>
      </w:r>
    </w:p>
    <w:p w14:paraId="29FE1190" w14:textId="77777777" w:rsidR="00382AE9" w:rsidRPr="00CF6F80" w:rsidRDefault="0084663B" w:rsidP="005F1946">
      <w:pPr>
        <w:pStyle w:val="Nagwek1"/>
        <w:spacing w:before="240" w:after="240"/>
        <w:ind w:left="431" w:hanging="431"/>
        <w:rPr>
          <w:rFonts w:ascii="Tahoma" w:hAnsi="Tahoma" w:cs="Tahoma"/>
          <w:sz w:val="22"/>
          <w:szCs w:val="22"/>
        </w:rPr>
      </w:pPr>
      <w:bookmarkStart w:id="1" w:name="_Toc464557811"/>
      <w:r w:rsidRPr="00CF6F80">
        <w:rPr>
          <w:rFonts w:ascii="Tahoma" w:hAnsi="Tahoma" w:cs="Tahoma"/>
          <w:sz w:val="22"/>
          <w:szCs w:val="22"/>
        </w:rPr>
        <w:t>INSTRUKCJA UŻYTKOWNIKA</w:t>
      </w:r>
      <w:r w:rsidR="003566A0" w:rsidRPr="00CF6F80">
        <w:rPr>
          <w:rFonts w:ascii="Tahoma" w:hAnsi="Tahoma" w:cs="Tahoma"/>
          <w:sz w:val="22"/>
          <w:szCs w:val="22"/>
        </w:rPr>
        <w:t xml:space="preserve"> </w:t>
      </w:r>
      <w:r w:rsidR="005425C7" w:rsidRPr="00CF6F80">
        <w:rPr>
          <w:rFonts w:ascii="Tahoma" w:hAnsi="Tahoma" w:cs="Tahoma"/>
          <w:sz w:val="22"/>
          <w:szCs w:val="22"/>
        </w:rPr>
        <w:t>LSI RPO WP</w:t>
      </w:r>
      <w:bookmarkEnd w:id="1"/>
    </w:p>
    <w:p w14:paraId="12F490AA" w14:textId="77777777" w:rsidR="00967DB2" w:rsidRPr="00CF6F80" w:rsidRDefault="00967DB2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2" w:name="_Toc464557812"/>
      <w:r w:rsidRPr="00CF6F80">
        <w:rPr>
          <w:rFonts w:ascii="Tahoma" w:hAnsi="Tahoma" w:cs="Tahoma"/>
          <w:sz w:val="22"/>
          <w:szCs w:val="22"/>
        </w:rPr>
        <w:t>Moduł rejestracji podmiotu zgłaszającego</w:t>
      </w:r>
      <w:bookmarkEnd w:id="2"/>
      <w:r w:rsidR="00B8674E" w:rsidRPr="00CF6F80">
        <w:rPr>
          <w:rFonts w:ascii="Tahoma" w:hAnsi="Tahoma" w:cs="Tahoma"/>
          <w:sz w:val="22"/>
          <w:szCs w:val="22"/>
        </w:rPr>
        <w:t xml:space="preserve"> </w:t>
      </w:r>
    </w:p>
    <w:p w14:paraId="4B5E8AF2" w14:textId="77777777" w:rsidR="00FD0396" w:rsidRPr="00CF6F80" w:rsidRDefault="002A12A3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celu rejestracji podmiotu w systemie należy wejść na stronę </w:t>
      </w:r>
      <w:r w:rsidR="006C290A" w:rsidRPr="00CF6F80">
        <w:rPr>
          <w:rFonts w:ascii="Tahoma" w:hAnsi="Tahoma" w:cs="Tahoma"/>
          <w:sz w:val="22"/>
        </w:rPr>
        <w:t>gw.podkarpackie.pl</w:t>
      </w:r>
      <w:r w:rsidRPr="00CF6F80">
        <w:rPr>
          <w:rFonts w:ascii="Tahoma" w:hAnsi="Tahoma" w:cs="Tahoma"/>
          <w:sz w:val="22"/>
        </w:rPr>
        <w:t xml:space="preserve"> i z górnego menu wybrać funkcję </w:t>
      </w:r>
      <w:r w:rsidR="006C290A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Rejestracja</w:t>
      </w:r>
      <w:r w:rsidR="006C290A" w:rsidRPr="00CF6F80">
        <w:rPr>
          <w:rFonts w:ascii="Tahoma" w:hAnsi="Tahoma" w:cs="Tahoma"/>
          <w:sz w:val="22"/>
        </w:rPr>
        <w:t>”</w:t>
      </w:r>
      <w:r w:rsidR="00543FC3" w:rsidRPr="00CF6F80">
        <w:rPr>
          <w:rFonts w:ascii="Tahoma" w:hAnsi="Tahoma" w:cs="Tahoma"/>
          <w:sz w:val="22"/>
        </w:rPr>
        <w:t>.</w:t>
      </w:r>
    </w:p>
    <w:p w14:paraId="050540CE" w14:textId="77777777" w:rsidR="001457D2" w:rsidRPr="00CF6F80" w:rsidRDefault="001457D2" w:rsidP="005F1946">
      <w:pPr>
        <w:rPr>
          <w:rFonts w:ascii="Tahoma" w:hAnsi="Tahoma" w:cs="Tahoma"/>
          <w:noProof/>
          <w:sz w:val="22"/>
          <w:lang w:eastAsia="pl-PL"/>
        </w:rPr>
      </w:pPr>
    </w:p>
    <w:p w14:paraId="3593DEFA" w14:textId="77777777" w:rsidR="00543FC3" w:rsidRPr="00CF6F80" w:rsidRDefault="00543FC3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B23DC02" wp14:editId="39BC03CE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E2E2" w14:textId="77777777" w:rsidR="00CD485F" w:rsidRPr="00CF6F80" w:rsidRDefault="002A12A3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 początku wyświetla się ekran z prośbą o akceptację przetwarzania danych osobowych</w:t>
      </w:r>
      <w:r w:rsidR="00CD485F" w:rsidRPr="00CF6F80">
        <w:rPr>
          <w:rFonts w:ascii="Tahoma" w:hAnsi="Tahoma" w:cs="Tahoma"/>
          <w:sz w:val="22"/>
        </w:rPr>
        <w:t xml:space="preserve"> </w:t>
      </w:r>
    </w:p>
    <w:p w14:paraId="4F55A535" w14:textId="77777777" w:rsidR="00FD0396" w:rsidRPr="00CF6F80" w:rsidRDefault="00543FC3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7CEACFD2" wp14:editId="5733B142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C96F" w14:textId="77777777" w:rsidR="00CD485F" w:rsidRPr="00CF6F80" w:rsidRDefault="002A12A3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Akceptacja ta jest niezbędna do zarejestrowania konta w systemie. Po akceptacji wyświetlony zostaje formularz rejestracyjny. Należy wypełnić wszystkie pola formularza</w:t>
      </w:r>
      <w:r w:rsidR="00FD0396" w:rsidRPr="00CF6F80">
        <w:rPr>
          <w:rFonts w:ascii="Tahoma" w:hAnsi="Tahoma" w:cs="Tahoma"/>
          <w:sz w:val="22"/>
        </w:rPr>
        <w:t xml:space="preserve"> </w:t>
      </w:r>
      <w:r w:rsidR="00543FC3" w:rsidRPr="00CF6F80">
        <w:rPr>
          <w:rFonts w:ascii="Tahoma" w:hAnsi="Tahoma" w:cs="Tahoma"/>
          <w:sz w:val="22"/>
        </w:rPr>
        <w:t>oraz wyrazić zgodę na przetwarzanie danych</w:t>
      </w:r>
      <w:r w:rsidR="002906D2" w:rsidRPr="00CF6F80">
        <w:rPr>
          <w:rFonts w:ascii="Tahoma" w:hAnsi="Tahoma" w:cs="Tahoma"/>
          <w:sz w:val="22"/>
        </w:rPr>
        <w:t xml:space="preserve"> osobowych.</w:t>
      </w:r>
    </w:p>
    <w:p w14:paraId="29CF5F5F" w14:textId="77777777" w:rsidR="0055458C" w:rsidRPr="00CF6F80" w:rsidRDefault="00CD485F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524287C" wp14:editId="07321263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442" w14:textId="09E4D684" w:rsidR="00380217" w:rsidRPr="00CF6F80" w:rsidRDefault="009B74CB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Po wypełnieniu wszystkich pól </w:t>
      </w:r>
      <w:r w:rsidR="002906D2" w:rsidRPr="00CF6F80">
        <w:rPr>
          <w:rFonts w:ascii="Tahoma" w:hAnsi="Tahoma" w:cs="Tahoma"/>
          <w:sz w:val="22"/>
        </w:rPr>
        <w:t>należy kliknąć</w:t>
      </w:r>
      <w:r w:rsidRPr="00CF6F80">
        <w:rPr>
          <w:rFonts w:ascii="Tahoma" w:hAnsi="Tahoma" w:cs="Tahoma"/>
          <w:sz w:val="22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o prawidłowym przebiegu procesu rejestracji</w:t>
      </w:r>
      <w:r w:rsidR="00FD0396" w:rsidRPr="00CF6F80">
        <w:rPr>
          <w:rFonts w:ascii="Tahoma" w:hAnsi="Tahoma" w:cs="Tahoma"/>
          <w:sz w:val="22"/>
        </w:rPr>
        <w:t xml:space="preserve"> i wysłanym na nasz a</w:t>
      </w:r>
      <w:r w:rsidR="002906D2" w:rsidRPr="00CF6F80">
        <w:rPr>
          <w:rFonts w:ascii="Tahoma" w:hAnsi="Tahoma" w:cs="Tahoma"/>
          <w:sz w:val="22"/>
        </w:rPr>
        <w:t>dres e-mail linku aktywacyjnym.</w:t>
      </w:r>
    </w:p>
    <w:p w14:paraId="46666C29" w14:textId="77777777" w:rsidR="00FD0396" w:rsidRPr="00CF6F80" w:rsidRDefault="002906D2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26F824D3" wp14:editId="18A989B9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45F9" w14:textId="77777777" w:rsidR="0055458C" w:rsidRPr="00CF6F80" w:rsidRDefault="0055458C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B15343B" wp14:editId="378193DA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93C92" w14:textId="25F81BD2" w:rsidR="00E62B29" w:rsidRPr="00CF6F80" w:rsidRDefault="00FD0396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 (w formie adresu e-mail) oraz hasła.</w:t>
      </w:r>
      <w:r w:rsidR="00A068F8" w:rsidRPr="00CF6F80">
        <w:rPr>
          <w:rFonts w:ascii="Tahoma" w:hAnsi="Tahoma" w:cs="Tahoma"/>
          <w:sz w:val="22"/>
        </w:rPr>
        <w:t xml:space="preserve"> Wpisujemy je w odpowie</w:t>
      </w:r>
      <w:r w:rsidR="002906D2" w:rsidRPr="00CF6F80">
        <w:rPr>
          <w:rFonts w:ascii="Tahoma" w:hAnsi="Tahoma" w:cs="Tahoma"/>
          <w:sz w:val="22"/>
        </w:rPr>
        <w:t>dnie pola formularza logowania</w:t>
      </w:r>
      <w:r w:rsidR="00A068F8" w:rsidRPr="00CF6F80">
        <w:rPr>
          <w:rFonts w:ascii="Tahoma" w:hAnsi="Tahoma" w:cs="Tahoma"/>
          <w:sz w:val="22"/>
        </w:rPr>
        <w:t xml:space="preserve"> a następnie klikamy przycisk Zaloguj.</w:t>
      </w:r>
    </w:p>
    <w:p w14:paraId="5DB58215" w14:textId="77777777" w:rsidR="00A67F6E" w:rsidRPr="00CF6F80" w:rsidRDefault="006806C5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CF6F80">
        <w:rPr>
          <w:rFonts w:ascii="Tahoma" w:hAnsi="Tahoma" w:cs="Tahoma"/>
          <w:sz w:val="22"/>
        </w:rPr>
        <w:t>Captcha</w:t>
      </w:r>
      <w:proofErr w:type="spellEnd"/>
      <w:r w:rsidRPr="00CF6F80">
        <w:rPr>
          <w:rFonts w:ascii="Tahoma" w:hAnsi="Tahoma" w:cs="Tahoma"/>
          <w:sz w:val="22"/>
        </w:rPr>
        <w:t>).</w:t>
      </w:r>
    </w:p>
    <w:p w14:paraId="174C3FB1" w14:textId="77777777" w:rsidR="004C7A93" w:rsidRPr="00CF6F80" w:rsidRDefault="00BC02FF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3" w:name="_Toc464557813"/>
      <w:r w:rsidRPr="00CF6F80">
        <w:rPr>
          <w:rFonts w:ascii="Tahoma" w:hAnsi="Tahoma" w:cs="Tahoma"/>
          <w:sz w:val="22"/>
          <w:szCs w:val="22"/>
        </w:rPr>
        <w:t>Funkcja przypomnienia hasła</w:t>
      </w:r>
      <w:bookmarkEnd w:id="3"/>
    </w:p>
    <w:p w14:paraId="63341788" w14:textId="77777777" w:rsidR="006E32EE" w:rsidRPr="00CF6F80" w:rsidRDefault="004C7A93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przypadku kiedy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zapomni danych logowania może skorzystać z funkcji tzw. „przypomnienia hasła”. Po kliknięciu </w:t>
      </w:r>
      <w:r w:rsidR="00A67F6E" w:rsidRPr="00CF6F80">
        <w:rPr>
          <w:rFonts w:ascii="Tahoma" w:hAnsi="Tahoma" w:cs="Tahoma"/>
          <w:sz w:val="22"/>
        </w:rPr>
        <w:t>linku Przypomnienie hasła</w:t>
      </w:r>
      <w:r w:rsidRPr="00CF6F80">
        <w:rPr>
          <w:rFonts w:ascii="Tahoma" w:hAnsi="Tahoma" w:cs="Tahoma"/>
          <w:sz w:val="22"/>
        </w:rPr>
        <w:t xml:space="preserve"> na formularzu logowania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podaje adres e-mail użyty przy rejestracji</w:t>
      </w:r>
      <w:r w:rsidR="00BC02FF" w:rsidRPr="00CF6F80">
        <w:rPr>
          <w:rFonts w:ascii="Tahoma" w:hAnsi="Tahoma" w:cs="Tahoma"/>
          <w:sz w:val="22"/>
        </w:rPr>
        <w:t xml:space="preserve">. </w:t>
      </w:r>
      <w:r w:rsidRPr="00CF6F80">
        <w:rPr>
          <w:rFonts w:ascii="Tahoma" w:hAnsi="Tahoma" w:cs="Tahoma"/>
          <w:sz w:val="22"/>
        </w:rPr>
        <w:t>Na ten adres zostaje wysłana automatycznie generowana wiadomość z informacją o loginie, haśle tymczasowym i linkiem umożliwiającym ustawienie nowego hasła. Podmiot zgłaszający po kliknięciu w link przeniesiony zostanie na stronę</w:t>
      </w:r>
      <w:r w:rsidR="00766380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gdzie może ustawić nowe hasło. </w:t>
      </w:r>
    </w:p>
    <w:p w14:paraId="60779904" w14:textId="77777777" w:rsidR="00BB191C" w:rsidRPr="00CF6F80" w:rsidRDefault="00BC02FF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0111D290" wp14:editId="23C792EA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1BC5" w14:textId="77777777" w:rsidR="00BC02FF" w:rsidRPr="00CF6F80" w:rsidRDefault="00BC02FF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1D4554C" w14:textId="77777777" w:rsidR="00E7364E" w:rsidRPr="00CF6F80" w:rsidRDefault="00E7364E" w:rsidP="005F1946">
      <w:pPr>
        <w:rPr>
          <w:rFonts w:ascii="Tahoma" w:hAnsi="Tahoma" w:cs="Tahoma"/>
          <w:noProof/>
          <w:sz w:val="22"/>
          <w:lang w:eastAsia="pl-PL"/>
        </w:rPr>
      </w:pPr>
    </w:p>
    <w:p w14:paraId="69D8FA55" w14:textId="77777777" w:rsidR="004C7A93" w:rsidRPr="00CF6F80" w:rsidRDefault="00BC02FF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A5BE21E" wp14:editId="71FE6656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71C9" w14:textId="77777777" w:rsidR="004C7A93" w:rsidRPr="00CF6F80" w:rsidRDefault="00BC02FF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4" w:name="_Toc464557814"/>
      <w:r w:rsidRPr="00CF6F80">
        <w:rPr>
          <w:rFonts w:ascii="Tahoma" w:hAnsi="Tahoma" w:cs="Tahoma"/>
          <w:sz w:val="22"/>
          <w:szCs w:val="22"/>
        </w:rPr>
        <w:t>Ponowna aktywacja konta</w:t>
      </w:r>
      <w:bookmarkEnd w:id="4"/>
    </w:p>
    <w:p w14:paraId="1301FCDF" w14:textId="77777777" w:rsidR="001457D2" w:rsidRPr="00CF6F80" w:rsidRDefault="0032204F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4E4EAA1D" w14:textId="77777777" w:rsidR="006025C9" w:rsidRPr="00CF6F80" w:rsidRDefault="006025C9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47A8D3B3" wp14:editId="32CE4794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0EFBB" w14:textId="77777777" w:rsidR="006025C9" w:rsidRPr="00CF6F80" w:rsidRDefault="006025C9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System wymaga potwierdzenia wniesie</w:t>
      </w:r>
      <w:r w:rsidR="00E7364E" w:rsidRPr="00CF6F80">
        <w:rPr>
          <w:rFonts w:ascii="Tahoma" w:hAnsi="Tahoma" w:cs="Tahoma"/>
          <w:sz w:val="22"/>
        </w:rPr>
        <w:t>nia sprzeciwu.</w:t>
      </w:r>
    </w:p>
    <w:p w14:paraId="6259A090" w14:textId="77777777" w:rsidR="00E7364E" w:rsidRPr="00CF6F80" w:rsidRDefault="0032204F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System umożliwia ponowną aktywację konta po zniesieniu sprzeciwu przetwarzania danych osobowych. </w:t>
      </w:r>
      <w:r w:rsidR="002D5A7B" w:rsidRPr="00CF6F80">
        <w:rPr>
          <w:rFonts w:ascii="Tahoma" w:hAnsi="Tahoma" w:cs="Tahoma"/>
          <w:sz w:val="22"/>
        </w:rPr>
        <w:t>Wnioskodawca</w:t>
      </w:r>
      <w:r w:rsidRPr="00CF6F80">
        <w:rPr>
          <w:rFonts w:ascii="Tahoma" w:hAnsi="Tahoma" w:cs="Tahoma"/>
          <w:sz w:val="22"/>
        </w:rPr>
        <w:t xml:space="preserve"> musi </w:t>
      </w:r>
      <w:r w:rsidR="002D5A7B" w:rsidRPr="00CF6F80">
        <w:rPr>
          <w:rFonts w:ascii="Tahoma" w:hAnsi="Tahoma" w:cs="Tahoma"/>
          <w:sz w:val="22"/>
        </w:rPr>
        <w:t>wybrać opcję Aktywuj ponownie swoje konto</w:t>
      </w:r>
      <w:r w:rsidR="00E7364E" w:rsidRPr="00CF6F80">
        <w:rPr>
          <w:rFonts w:ascii="Tahoma" w:hAnsi="Tahoma" w:cs="Tahoma"/>
          <w:sz w:val="22"/>
        </w:rPr>
        <w:t xml:space="preserve"> w Panelu logowania do systemu.</w:t>
      </w:r>
    </w:p>
    <w:p w14:paraId="2371A708" w14:textId="77777777" w:rsidR="002D5A7B" w:rsidRPr="00CF6F80" w:rsidRDefault="002D5A7B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2E9CD288" wp14:editId="5145761C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94E7" w14:textId="77777777" w:rsidR="00374198" w:rsidRPr="00CF6F80" w:rsidRDefault="002D5A7B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Następnie należy podać adres e-mail podany przy rejestracji aby ponownie aktywować konto (otrzymuje </w:t>
      </w:r>
      <w:r w:rsidR="00E7364E" w:rsidRPr="00CF6F80">
        <w:rPr>
          <w:rFonts w:ascii="Tahoma" w:hAnsi="Tahoma" w:cs="Tahoma"/>
          <w:sz w:val="22"/>
        </w:rPr>
        <w:t xml:space="preserve">się </w:t>
      </w:r>
      <w:r w:rsidRPr="00CF6F80">
        <w:rPr>
          <w:rFonts w:ascii="Tahoma" w:hAnsi="Tahoma" w:cs="Tahoma"/>
          <w:sz w:val="22"/>
        </w:rPr>
        <w:t>wtedy link, którego użycie p</w:t>
      </w:r>
      <w:r w:rsidR="00E7364E" w:rsidRPr="00CF6F80">
        <w:rPr>
          <w:rFonts w:ascii="Tahoma" w:hAnsi="Tahoma" w:cs="Tahoma"/>
          <w:sz w:val="22"/>
        </w:rPr>
        <w:t>otwierdza wycofanie sprzeciwu).</w:t>
      </w:r>
    </w:p>
    <w:p w14:paraId="555A4832" w14:textId="77777777" w:rsidR="00BB191C" w:rsidRPr="00CF6F80" w:rsidRDefault="002D5A7B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0D0EDAE" wp14:editId="1A3B206D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DAF" w14:textId="77777777" w:rsidR="004C7A93" w:rsidRPr="00CF6F80" w:rsidRDefault="0032204F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>Podmiot zgłaszający nie może wnieść sprzeciwu jeżeli wcześniej udostępnił do edycji wersje robocze wniosków o dofinansowanie innym podmiotom. W pierwszej kolejności musi cofnąć udostępnione wersje robocze wniosków o dofinansowanie a dopiero potem wnieść sprzeciw przetwarzania danych osobowych – w takim przy</w:t>
      </w:r>
      <w:r w:rsidR="002D5A7B" w:rsidRPr="00CF6F80">
        <w:rPr>
          <w:rFonts w:ascii="Tahoma" w:hAnsi="Tahoma" w:cs="Tahoma"/>
          <w:sz w:val="22"/>
        </w:rPr>
        <w:t xml:space="preserve">padku System </w:t>
      </w:r>
      <w:r w:rsidR="00ED58C1" w:rsidRPr="00CF6F80">
        <w:rPr>
          <w:rFonts w:ascii="Tahoma" w:hAnsi="Tahoma" w:cs="Tahoma"/>
          <w:sz w:val="22"/>
        </w:rPr>
        <w:t>wyświetli</w:t>
      </w:r>
      <w:r w:rsidRPr="00CF6F80">
        <w:rPr>
          <w:rFonts w:ascii="Tahoma" w:hAnsi="Tahoma" w:cs="Tahoma"/>
          <w:sz w:val="22"/>
        </w:rPr>
        <w:t xml:space="preserve"> odpowiedni komunikat.</w:t>
      </w:r>
    </w:p>
    <w:p w14:paraId="59325C0B" w14:textId="77777777" w:rsidR="00473689" w:rsidRPr="00CF6F80" w:rsidRDefault="00473689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5" w:name="_Toc464557815"/>
      <w:r w:rsidRPr="00CF6F80">
        <w:rPr>
          <w:rFonts w:ascii="Tahoma" w:hAnsi="Tahoma" w:cs="Tahoma"/>
          <w:sz w:val="22"/>
          <w:szCs w:val="22"/>
        </w:rPr>
        <w:t>Funkcjonalności menu</w:t>
      </w:r>
      <w:bookmarkEnd w:id="5"/>
    </w:p>
    <w:p w14:paraId="7C01F80C" w14:textId="77777777" w:rsidR="00AF26ED" w:rsidRPr="00CF6F80" w:rsidRDefault="00AF26ED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 zalogowaniu się w systemie użytkownik ma do dyspozycji następujące pozycje menu</w:t>
      </w:r>
      <w:r w:rsidR="0059491E" w:rsidRPr="00CF6F80">
        <w:rPr>
          <w:rFonts w:ascii="Tahoma" w:hAnsi="Tahoma" w:cs="Tahoma"/>
          <w:sz w:val="22"/>
        </w:rPr>
        <w:t>:</w:t>
      </w:r>
      <w:r w:rsidRPr="00CF6F80">
        <w:rPr>
          <w:rFonts w:ascii="Tahoma" w:hAnsi="Tahoma" w:cs="Tahoma"/>
          <w:sz w:val="22"/>
        </w:rPr>
        <w:t xml:space="preserve"> </w:t>
      </w:r>
    </w:p>
    <w:p w14:paraId="7295CD55" w14:textId="77777777" w:rsidR="00AF26ED" w:rsidRPr="00CF6F80" w:rsidRDefault="00AF26ED" w:rsidP="005F1946">
      <w:pPr>
        <w:pStyle w:val="Akapitzlist"/>
        <w:numPr>
          <w:ilvl w:val="0"/>
          <w:numId w:val="3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Wnioski</w:t>
      </w:r>
    </w:p>
    <w:p w14:paraId="77F32226" w14:textId="77777777" w:rsidR="00AF26ED" w:rsidRPr="00CF6F80" w:rsidRDefault="00AF26ED" w:rsidP="005F1946">
      <w:pPr>
        <w:pStyle w:val="Akapitzlist"/>
        <w:numPr>
          <w:ilvl w:val="0"/>
          <w:numId w:val="3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Konto</w:t>
      </w:r>
    </w:p>
    <w:p w14:paraId="4571F7C7" w14:textId="77777777" w:rsidR="00312808" w:rsidRPr="00CF6F80" w:rsidRDefault="00AF26ED" w:rsidP="005F1946">
      <w:pPr>
        <w:pStyle w:val="Akapitzlist"/>
        <w:numPr>
          <w:ilvl w:val="0"/>
          <w:numId w:val="3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Kontakt</w:t>
      </w:r>
    </w:p>
    <w:p w14:paraId="403B5D64" w14:textId="77777777" w:rsidR="008215CC" w:rsidRPr="00CF6F80" w:rsidRDefault="00312808" w:rsidP="005F1946">
      <w:pPr>
        <w:jc w:val="center"/>
        <w:rPr>
          <w:rFonts w:ascii="Tahoma" w:hAnsi="Tahoma" w:cs="Tahoma"/>
          <w:noProof/>
          <w:sz w:val="22"/>
          <w:lang w:eastAsia="pl-PL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6957C4F2" wp14:editId="672B5F77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A5D6" w14:textId="77777777" w:rsidR="008215CC" w:rsidRPr="00CF6F80" w:rsidRDefault="008215CC" w:rsidP="005F1946">
      <w:pPr>
        <w:pStyle w:val="Nagwek3"/>
        <w:spacing w:before="240" w:after="240"/>
        <w:rPr>
          <w:rFonts w:ascii="Tahoma" w:hAnsi="Tahoma" w:cs="Tahoma"/>
          <w:b w:val="0"/>
          <w:sz w:val="22"/>
        </w:rPr>
      </w:pPr>
      <w:bookmarkStart w:id="6" w:name="_Toc464557816"/>
      <w:r w:rsidRPr="00CF6F80">
        <w:rPr>
          <w:rFonts w:ascii="Tahoma" w:hAnsi="Tahoma" w:cs="Tahoma"/>
          <w:b w:val="0"/>
          <w:sz w:val="22"/>
        </w:rPr>
        <w:t>Wnioski</w:t>
      </w:r>
      <w:bookmarkEnd w:id="6"/>
    </w:p>
    <w:p w14:paraId="3C38DAC9" w14:textId="77777777" w:rsidR="009F5E24" w:rsidRPr="00CF6F80" w:rsidRDefault="00DF573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7" w:name="_Toc464557817"/>
      <w:r w:rsidRPr="00CF6F80">
        <w:rPr>
          <w:rFonts w:ascii="Tahoma" w:hAnsi="Tahoma" w:cs="Tahoma"/>
          <w:b w:val="0"/>
          <w:i w:val="0"/>
          <w:color w:val="auto"/>
          <w:sz w:val="22"/>
        </w:rPr>
        <w:t>Lista wniosków</w:t>
      </w:r>
      <w:bookmarkEnd w:id="7"/>
    </w:p>
    <w:p w14:paraId="6C2E14E7" w14:textId="77777777" w:rsidR="009F5E24" w:rsidRPr="00CF6F80" w:rsidRDefault="009F5E24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Funkcjonalność </w:t>
      </w:r>
      <w:r w:rsidR="008A2172" w:rsidRPr="00CF6F80">
        <w:rPr>
          <w:rFonts w:ascii="Tahoma" w:hAnsi="Tahoma" w:cs="Tahoma"/>
          <w:sz w:val="22"/>
        </w:rPr>
        <w:t>pokazuje listę wniosków z podziałem na dwie tabele</w:t>
      </w:r>
      <w:r w:rsidR="008E291E" w:rsidRPr="00CF6F80">
        <w:rPr>
          <w:rFonts w:ascii="Tahoma" w:hAnsi="Tahoma" w:cs="Tahoma"/>
          <w:sz w:val="22"/>
        </w:rPr>
        <w:t>.</w:t>
      </w:r>
    </w:p>
    <w:p w14:paraId="3EE4D17D" w14:textId="77777777" w:rsidR="008A2172" w:rsidRPr="00CF6F80" w:rsidRDefault="008A2172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wysłanych wniosków o dofinansowanie</w:t>
      </w:r>
    </w:p>
    <w:p w14:paraId="6B456DB7" w14:textId="77777777" w:rsidR="00390C65" w:rsidRPr="00CF6F80" w:rsidRDefault="008A2172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wniosków o dofinansowanie w wersji roboczej</w:t>
      </w:r>
    </w:p>
    <w:p w14:paraId="618F065B" w14:textId="77777777" w:rsidR="008A2172" w:rsidRPr="00CF6F80" w:rsidRDefault="000B25E9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5FA331F" wp14:editId="6A87EC66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BB15" w14:textId="77777777" w:rsidR="00494CD7" w:rsidRPr="00CF6F80" w:rsidRDefault="00494CD7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Operacje możliwe do zainicjowania z poziomu list wniosków</w:t>
      </w:r>
      <w:r w:rsidR="002C12CA" w:rsidRPr="00CF6F80">
        <w:rPr>
          <w:rFonts w:ascii="Tahoma" w:hAnsi="Tahoma" w:cs="Tahoma"/>
          <w:sz w:val="22"/>
        </w:rPr>
        <w:t xml:space="preserve"> są następujące</w:t>
      </w:r>
      <w:r w:rsidR="00151AFC" w:rsidRPr="00CF6F80">
        <w:rPr>
          <w:rFonts w:ascii="Tahoma" w:hAnsi="Tahoma" w:cs="Tahoma"/>
          <w:sz w:val="22"/>
        </w:rPr>
        <w:t>:</w:t>
      </w:r>
    </w:p>
    <w:p w14:paraId="0F5CEF4C" w14:textId="77777777" w:rsidR="00494CD7" w:rsidRPr="00CF6F80" w:rsidRDefault="000B25E9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Podgląd - </w:t>
      </w:r>
      <w:r w:rsidR="00494CD7" w:rsidRPr="00CF6F80">
        <w:rPr>
          <w:rFonts w:ascii="Tahoma" w:hAnsi="Tahoma" w:cs="Tahoma"/>
          <w:sz w:val="22"/>
        </w:rPr>
        <w:t>Podgląd wniosku</w:t>
      </w:r>
    </w:p>
    <w:p w14:paraId="7B54E1D7" w14:textId="77777777" w:rsidR="00494CD7" w:rsidRPr="00CF6F80" w:rsidRDefault="008F46E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</w:t>
      </w:r>
      <w:r w:rsidR="000B25E9" w:rsidRPr="00CF6F80">
        <w:rPr>
          <w:rFonts w:ascii="Tahoma" w:hAnsi="Tahoma" w:cs="Tahoma"/>
          <w:sz w:val="22"/>
        </w:rPr>
        <w:t xml:space="preserve"> PDF - </w:t>
      </w:r>
      <w:r w:rsidR="00494CD7" w:rsidRPr="00CF6F80">
        <w:rPr>
          <w:rFonts w:ascii="Tahoma" w:hAnsi="Tahoma" w:cs="Tahoma"/>
          <w:sz w:val="22"/>
        </w:rPr>
        <w:t>Wygenerowanie wniosku do pliku PDF w ustalonym formacie</w:t>
      </w:r>
    </w:p>
    <w:p w14:paraId="0268EDE5" w14:textId="77777777" w:rsidR="00494CD7" w:rsidRPr="00CF6F80" w:rsidRDefault="000B25E9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Szczegóły - </w:t>
      </w:r>
      <w:r w:rsidR="00494CD7" w:rsidRPr="00CF6F80">
        <w:rPr>
          <w:rFonts w:ascii="Tahoma" w:hAnsi="Tahoma" w:cs="Tahoma"/>
          <w:sz w:val="22"/>
        </w:rPr>
        <w:t>Wyświetlenie podstawowych informacji nt. wniosku</w:t>
      </w:r>
    </w:p>
    <w:p w14:paraId="0E7B162D" w14:textId="77777777" w:rsidR="00494CD7" w:rsidRPr="00CF6F80" w:rsidRDefault="00C86FF5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</w:t>
      </w:r>
      <w:r w:rsidR="000B25E9" w:rsidRPr="00CF6F80">
        <w:rPr>
          <w:rFonts w:ascii="Tahoma" w:hAnsi="Tahoma" w:cs="Tahoma"/>
          <w:sz w:val="22"/>
        </w:rPr>
        <w:t xml:space="preserve"> - </w:t>
      </w:r>
      <w:r w:rsidR="00494CD7" w:rsidRPr="00CF6F80">
        <w:rPr>
          <w:rFonts w:ascii="Tahoma" w:hAnsi="Tahoma" w:cs="Tahoma"/>
          <w:sz w:val="22"/>
        </w:rPr>
        <w:t>Edycja wniosku – dostępna jedynie dla wybranych statusów wniosku</w:t>
      </w:r>
    </w:p>
    <w:p w14:paraId="230E87BB" w14:textId="77777777" w:rsidR="00494CD7" w:rsidRPr="00CF6F80" w:rsidRDefault="000B25E9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Usunięcie wniosku w wersji roboczej - </w:t>
      </w:r>
      <w:r w:rsidR="00494CD7" w:rsidRPr="00CF6F80">
        <w:rPr>
          <w:rFonts w:ascii="Tahoma" w:hAnsi="Tahoma" w:cs="Tahoma"/>
          <w:sz w:val="22"/>
        </w:rPr>
        <w:t>Usunięcie wniosku w trybie roboczym</w:t>
      </w:r>
    </w:p>
    <w:p w14:paraId="7F79D112" w14:textId="77777777" w:rsidR="00494CD7" w:rsidRPr="00CF6F80" w:rsidRDefault="00C86FF5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Udostępnij wniosek - </w:t>
      </w:r>
      <w:r w:rsidR="00494CD7" w:rsidRPr="00CF6F80">
        <w:rPr>
          <w:rFonts w:ascii="Tahoma" w:hAnsi="Tahoma" w:cs="Tahoma"/>
          <w:sz w:val="22"/>
        </w:rPr>
        <w:t>Udostępnienie wniosku</w:t>
      </w:r>
    </w:p>
    <w:p w14:paraId="7F568BF5" w14:textId="109165BA" w:rsidR="00494CD7" w:rsidRPr="00CF6F80" w:rsidRDefault="00494CD7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Wycofanie wniosku – możliwe jedynie w przypadku wniosków złożonych</w:t>
      </w:r>
    </w:p>
    <w:p w14:paraId="36442FEA" w14:textId="77777777" w:rsidR="002C12CA" w:rsidRPr="00CF6F80" w:rsidRDefault="00494CD7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– w przypadku listy wniosków usuniętych</w:t>
      </w:r>
      <w:r w:rsidR="002C12CA"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sz w:val="22"/>
        </w:rPr>
        <w:t>dla których nie została rozpoczęta procedura oceny</w:t>
      </w:r>
    </w:p>
    <w:p w14:paraId="70EEEBDD" w14:textId="77777777" w:rsidR="009F5E24" w:rsidRPr="00CF6F80" w:rsidRDefault="008215CC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8" w:name="_Toc464557818"/>
      <w:r w:rsidRPr="00CF6F80">
        <w:rPr>
          <w:rFonts w:ascii="Tahoma" w:hAnsi="Tahoma" w:cs="Tahoma"/>
          <w:b w:val="0"/>
          <w:i w:val="0"/>
          <w:color w:val="auto"/>
          <w:sz w:val="22"/>
        </w:rPr>
        <w:t xml:space="preserve">Lista wniosków </w:t>
      </w:r>
      <w:r w:rsidR="00DF5731" w:rsidRPr="00CF6F80">
        <w:rPr>
          <w:rFonts w:ascii="Tahoma" w:hAnsi="Tahoma" w:cs="Tahoma"/>
          <w:b w:val="0"/>
          <w:i w:val="0"/>
          <w:color w:val="auto"/>
          <w:sz w:val="22"/>
        </w:rPr>
        <w:t>usuniętych</w:t>
      </w:r>
      <w:bookmarkEnd w:id="8"/>
      <w:r w:rsidR="00DF5731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</w:p>
    <w:p w14:paraId="18DB5E8B" w14:textId="77777777" w:rsidR="00073B89" w:rsidRPr="00CF6F80" w:rsidRDefault="009F5E24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 listę usuniętych wniosków</w:t>
      </w:r>
      <w:r w:rsidR="008F46E1" w:rsidRPr="00CF6F80">
        <w:rPr>
          <w:rFonts w:ascii="Tahoma" w:hAnsi="Tahoma" w:cs="Tahoma"/>
          <w:sz w:val="22"/>
        </w:rPr>
        <w:t xml:space="preserve"> </w:t>
      </w:r>
    </w:p>
    <w:p w14:paraId="32C6CBA5" w14:textId="77777777" w:rsidR="008F46E1" w:rsidRPr="00CF6F80" w:rsidRDefault="008F46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B84F179" wp14:editId="3630A8CB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47EB" w14:textId="77777777" w:rsidR="008F46E1" w:rsidRPr="00CF6F80" w:rsidRDefault="008F46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usuniętego wniosku dostępne są następujące operacje:</w:t>
      </w:r>
    </w:p>
    <w:p w14:paraId="20F6C715" w14:textId="77777777" w:rsidR="008F46E1" w:rsidRPr="00CF6F80" w:rsidRDefault="007F44A9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364039C3" w14:textId="77777777" w:rsidR="008F46E1" w:rsidRPr="00CF6F80" w:rsidRDefault="008F46E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Szczegóły</w:t>
      </w:r>
      <w:r w:rsidR="006D24B7" w:rsidRPr="00CF6F80">
        <w:rPr>
          <w:rFonts w:ascii="Tahoma" w:hAnsi="Tahoma" w:cs="Tahoma"/>
          <w:sz w:val="22"/>
        </w:rPr>
        <w:t xml:space="preserve"> - Wyświetlenie podstawowych informacji nt. wniosku</w:t>
      </w:r>
    </w:p>
    <w:p w14:paraId="276847B2" w14:textId="51AFB2E7" w:rsidR="008C4213" w:rsidRPr="00CF6F80" w:rsidRDefault="008F46E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w wersji roboczej</w:t>
      </w:r>
      <w:r w:rsidR="006D24B7" w:rsidRPr="00CF6F80">
        <w:rPr>
          <w:rFonts w:ascii="Tahoma" w:hAnsi="Tahoma" w:cs="Tahoma"/>
          <w:sz w:val="22"/>
        </w:rPr>
        <w:t xml:space="preserve"> - </w:t>
      </w:r>
      <w:r w:rsidR="00073B89" w:rsidRPr="00CF6F80">
        <w:rPr>
          <w:rFonts w:ascii="Tahoma" w:hAnsi="Tahoma" w:cs="Tahoma"/>
          <w:sz w:val="22"/>
        </w:rPr>
        <w:t>u</w:t>
      </w:r>
      <w:r w:rsidR="006D24B7" w:rsidRPr="00CF6F80">
        <w:rPr>
          <w:rFonts w:ascii="Tahoma" w:hAnsi="Tahoma" w:cs="Tahoma"/>
          <w:sz w:val="22"/>
        </w:rPr>
        <w:t>sunięcie wniosku w trybie roboczym</w:t>
      </w:r>
      <w:r w:rsidR="00F55D2E" w:rsidRPr="00CF6F80">
        <w:rPr>
          <w:rFonts w:ascii="Tahoma" w:hAnsi="Tahoma" w:cs="Tahoma"/>
          <w:sz w:val="22"/>
        </w:rPr>
        <w:t>.</w:t>
      </w:r>
    </w:p>
    <w:p w14:paraId="3D7B5F7A" w14:textId="5D29F94C" w:rsidR="00D179BF" w:rsidRPr="00CF6F80" w:rsidRDefault="008215CC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9" w:name="_Toc464557819"/>
      <w:r w:rsidRPr="00CF6F80">
        <w:rPr>
          <w:rFonts w:ascii="Tahoma" w:hAnsi="Tahoma" w:cs="Tahoma"/>
          <w:b w:val="0"/>
          <w:i w:val="0"/>
          <w:color w:val="auto"/>
          <w:sz w:val="22"/>
        </w:rPr>
        <w:t>Nowy wniosek – tryb</w:t>
      </w:r>
      <w:r w:rsidR="00BC6684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  <w:r w:rsidRPr="00CF6F80">
        <w:rPr>
          <w:rFonts w:ascii="Tahoma" w:hAnsi="Tahoma" w:cs="Tahoma"/>
          <w:b w:val="0"/>
          <w:i w:val="0"/>
          <w:color w:val="auto"/>
          <w:sz w:val="22"/>
        </w:rPr>
        <w:t>konkursowy</w:t>
      </w:r>
      <w:bookmarkEnd w:id="9"/>
      <w:r w:rsidR="008C4213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</w:p>
    <w:p w14:paraId="410A92BA" w14:textId="2AB7E6C0" w:rsidR="00F2413F" w:rsidRPr="00CF6F80" w:rsidRDefault="00D179BF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wypełnienia nowego wniosku należy wybrać odpowiedni nabór</w:t>
      </w:r>
      <w:r w:rsidR="00BC6684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a następnie kliknąć na ikonę </w:t>
      </w:r>
      <w:r w:rsidR="00BC6684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Utwórz wniosek</w:t>
      </w:r>
      <w:r w:rsidR="00BC6684" w:rsidRPr="00CF6F80">
        <w:rPr>
          <w:rFonts w:ascii="Tahoma" w:hAnsi="Tahoma" w:cs="Tahoma"/>
          <w:sz w:val="22"/>
        </w:rPr>
        <w:t>”</w:t>
      </w:r>
      <w:r w:rsidRPr="00CF6F80">
        <w:rPr>
          <w:rFonts w:ascii="Tahoma" w:hAnsi="Tahoma" w:cs="Tahoma"/>
          <w:sz w:val="22"/>
        </w:rPr>
        <w:t xml:space="preserve"> w kolumnie </w:t>
      </w:r>
      <w:r w:rsidR="00BC6684" w:rsidRPr="00CF6F80">
        <w:rPr>
          <w:rFonts w:ascii="Tahoma" w:hAnsi="Tahoma" w:cs="Tahoma"/>
          <w:sz w:val="22"/>
        </w:rPr>
        <w:t>"</w:t>
      </w:r>
      <w:r w:rsidRPr="00CF6F80">
        <w:rPr>
          <w:rFonts w:ascii="Tahoma" w:hAnsi="Tahoma" w:cs="Tahoma"/>
          <w:sz w:val="22"/>
        </w:rPr>
        <w:t xml:space="preserve">Operacje z prawej strony listy. Po potwierdzeniu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w okienku dialogowym, że chcemy utworzyć nowy wniosek w wersji roboczej zostajemy przeniesieni do formularza wniosku. </w:t>
      </w:r>
    </w:p>
    <w:p w14:paraId="4DABC761" w14:textId="77777777" w:rsidR="00A01BA2" w:rsidRPr="00CF6F80" w:rsidRDefault="00A01BA2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3C834B7" wp14:editId="329AF01A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DF6" w14:textId="77777777" w:rsidR="00A75EB1" w:rsidRPr="00CF6F80" w:rsidRDefault="00FD073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Podczas wypełniania wniosku, w</w:t>
      </w:r>
      <w:r w:rsidR="00A75EB1" w:rsidRPr="00CF6F80">
        <w:rPr>
          <w:rFonts w:ascii="Tahoma" w:hAnsi="Tahoma" w:cs="Tahoma"/>
          <w:sz w:val="22"/>
        </w:rPr>
        <w:t xml:space="preserve"> każdym kroku, u dołu formularza mamy do dyspozycji następujące przyciski </w:t>
      </w:r>
    </w:p>
    <w:p w14:paraId="4DE06B85" w14:textId="77777777" w:rsidR="00A75EB1" w:rsidRPr="00CF6F80" w:rsidRDefault="00A75EB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Zapisz wersję roboczą – Służy do zapisywania wniosku w trybie roboczym (możliwe zawsze bez względu na komunikaty walidacyjne)</w:t>
      </w:r>
    </w:p>
    <w:p w14:paraId="3589AF66" w14:textId="62F0AD24" w:rsidR="00A75EB1" w:rsidRPr="00CF6F80" w:rsidRDefault="00A75EB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Zatwierdź wersję końcową i wyślij – Służy do zapisania ostatecznej wersji wniosku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i wysłania go po uprzedniej walidacji (sprawdzeniu poprawności wszystkich danych wprowadzonych </w:t>
      </w:r>
      <w:r w:rsidR="00D32D95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w formularzu wniosku - system wypisze ewentualne błędy do poprawienia)</w:t>
      </w:r>
    </w:p>
    <w:p w14:paraId="7E1AACF9" w14:textId="77777777" w:rsidR="00A75EB1" w:rsidRPr="00CF6F80" w:rsidRDefault="00A75EB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606AD340" w14:textId="77777777" w:rsidR="00A75EB1" w:rsidRPr="00CF6F80" w:rsidRDefault="00A75EB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Anuluj – Opuszczenie edycji wniosku bez zapisywania</w:t>
      </w:r>
    </w:p>
    <w:p w14:paraId="7D3735C2" w14:textId="77777777" w:rsidR="00E7364E" w:rsidRPr="00CF6F80" w:rsidRDefault="00A75EB1" w:rsidP="005F1946">
      <w:pPr>
        <w:pStyle w:val="Akapitzlist"/>
        <w:numPr>
          <w:ilvl w:val="0"/>
          <w:numId w:val="4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Generuj PDF – Generowanie pliku do PDF w ustalonym formacie</w:t>
      </w:r>
    </w:p>
    <w:p w14:paraId="07E34C4B" w14:textId="6DADC28F" w:rsidR="00CD4BA4" w:rsidRPr="00CF6F80" w:rsidRDefault="00A75EB1" w:rsidP="005F1946">
      <w:pPr>
        <w:keepNext/>
        <w:jc w:val="center"/>
        <w:rPr>
          <w:rFonts w:ascii="Tahoma" w:hAnsi="Tahoma" w:cs="Tahoma"/>
          <w:color w:val="FF0000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CF9E1F2" wp14:editId="195DEC37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88F4" w14:textId="7216A016" w:rsidR="00CD4BA4" w:rsidRPr="00CF6F80" w:rsidRDefault="00CD4BA4" w:rsidP="005F1946">
      <w:pPr>
        <w:pStyle w:val="Nagwek4"/>
        <w:spacing w:before="240" w:after="240"/>
        <w:ind w:left="862" w:hanging="862"/>
        <w:rPr>
          <w:rFonts w:ascii="Tahoma" w:hAnsi="Tahoma" w:cs="Tahoma"/>
          <w:i w:val="0"/>
          <w:color w:val="auto"/>
          <w:sz w:val="22"/>
        </w:rPr>
      </w:pPr>
      <w:bookmarkStart w:id="10" w:name="_Toc464557820"/>
      <w:r w:rsidRPr="00CF6F80">
        <w:rPr>
          <w:rFonts w:ascii="Tahoma" w:hAnsi="Tahoma" w:cs="Tahoma"/>
          <w:i w:val="0"/>
          <w:color w:val="auto"/>
          <w:sz w:val="22"/>
        </w:rPr>
        <w:t>Nowy wniosek – tryb pozakonkursowy</w:t>
      </w:r>
      <w:bookmarkEnd w:id="10"/>
    </w:p>
    <w:p w14:paraId="320AC5F6" w14:textId="25A8B6C1" w:rsidR="00CD4BA4" w:rsidRPr="00CF6F80" w:rsidRDefault="00CD4BA4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Należy postępować analogicznie jak w punkcie 2.4.1.3.</w:t>
      </w:r>
    </w:p>
    <w:p w14:paraId="3A348EFB" w14:textId="3EC7E053" w:rsidR="00CD4BA4" w:rsidRPr="00CF6F80" w:rsidRDefault="00CD4BA4" w:rsidP="005F1946">
      <w:pPr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sz w:val="22"/>
          <w:u w:val="single"/>
        </w:rPr>
        <w:t>Uwaga:</w:t>
      </w:r>
      <w:r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b/>
          <w:sz w:val="22"/>
        </w:rPr>
        <w:t xml:space="preserve">wniosek w trybie pozakonkursowym może utworzyć wyłącznie podmiot, któremu wcześniej administrator LSI udostępni </w:t>
      </w:r>
      <w:r w:rsidR="001134B1" w:rsidRPr="00CF6F80">
        <w:rPr>
          <w:rFonts w:ascii="Tahoma" w:hAnsi="Tahoma" w:cs="Tahoma"/>
          <w:b/>
          <w:sz w:val="22"/>
        </w:rPr>
        <w:t xml:space="preserve">taką </w:t>
      </w:r>
      <w:r w:rsidRPr="00CF6F80">
        <w:rPr>
          <w:rFonts w:ascii="Tahoma" w:hAnsi="Tahoma" w:cs="Tahoma"/>
          <w:b/>
          <w:sz w:val="22"/>
        </w:rPr>
        <w:t>możliwość. Wyłącznie takiemu podmiotowi zostanie udostępniona funkcjonalność „Nowy wniosek – tryb pozakonkursowy”</w:t>
      </w:r>
      <w:r w:rsidR="001134B1" w:rsidRPr="00CF6F80">
        <w:rPr>
          <w:rFonts w:ascii="Tahoma" w:hAnsi="Tahoma" w:cs="Tahoma"/>
          <w:b/>
          <w:sz w:val="22"/>
        </w:rPr>
        <w:t>;</w:t>
      </w:r>
      <w:r w:rsidRPr="00CF6F80">
        <w:rPr>
          <w:rFonts w:ascii="Tahoma" w:hAnsi="Tahoma" w:cs="Tahoma"/>
          <w:b/>
          <w:sz w:val="22"/>
        </w:rPr>
        <w:t xml:space="preserve"> dla pozostałych użytkowników LSI będzie ona niewidoczna. </w:t>
      </w:r>
    </w:p>
    <w:p w14:paraId="35F29544" w14:textId="3BF588B4" w:rsidR="00CD4BA4" w:rsidRPr="00CF6F80" w:rsidRDefault="00CD4BA4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Podmioty uprawnione do składania wniosków w trybie pozakonkursowym powinny wystosować pismo do DWP z wnioskiem o udostępnieniem ww</w:t>
      </w:r>
      <w:r w:rsidR="00305669" w:rsidRPr="00CF6F80">
        <w:rPr>
          <w:rFonts w:ascii="Tahoma" w:hAnsi="Tahoma" w:cs="Tahoma"/>
          <w:sz w:val="22"/>
        </w:rPr>
        <w:t xml:space="preserve">. funkcjonalności, podając dane </w:t>
      </w:r>
      <w:r w:rsidRPr="00CF6F80">
        <w:rPr>
          <w:rFonts w:ascii="Tahoma" w:hAnsi="Tahoma" w:cs="Tahoma"/>
          <w:sz w:val="22"/>
        </w:rPr>
        <w:t xml:space="preserve">identyfikacyjne, w tym </w:t>
      </w:r>
      <w:r w:rsidR="002A4913" w:rsidRPr="00CF6F80">
        <w:rPr>
          <w:rFonts w:ascii="Tahoma" w:hAnsi="Tahoma" w:cs="Tahoma"/>
          <w:sz w:val="22"/>
        </w:rPr>
        <w:t>login (adres e-mail) konta w LSI.</w:t>
      </w:r>
      <w:r w:rsidR="00305669" w:rsidRPr="00CF6F80">
        <w:rPr>
          <w:rFonts w:ascii="Tahoma" w:hAnsi="Tahoma" w:cs="Tahoma"/>
          <w:sz w:val="22"/>
        </w:rPr>
        <w:t xml:space="preserve"> </w:t>
      </w:r>
    </w:p>
    <w:p w14:paraId="53F43EC9" w14:textId="77777777" w:rsidR="004E0BE1" w:rsidRPr="00CF6F80" w:rsidRDefault="004E0BE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1" w:name="_Toc430073964"/>
      <w:bookmarkStart w:id="12" w:name="_Toc464557821"/>
      <w:r w:rsidRPr="00CF6F80">
        <w:rPr>
          <w:rFonts w:ascii="Tahoma" w:hAnsi="Tahoma" w:cs="Tahoma"/>
          <w:b w:val="0"/>
          <w:i w:val="0"/>
          <w:color w:val="auto"/>
          <w:sz w:val="22"/>
        </w:rPr>
        <w:t>Udostępnione wnioski</w:t>
      </w:r>
      <w:bookmarkEnd w:id="11"/>
      <w:bookmarkEnd w:id="12"/>
    </w:p>
    <w:p w14:paraId="5C197C16" w14:textId="77777777" w:rsidR="004E0BE1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</w:t>
      </w:r>
      <w:r w:rsidR="00704DA7" w:rsidRPr="00CF6F80">
        <w:rPr>
          <w:rFonts w:ascii="Tahoma" w:hAnsi="Tahoma" w:cs="Tahoma"/>
          <w:sz w:val="22"/>
        </w:rPr>
        <w:t xml:space="preserve"> listę udostępnionych wniosków </w:t>
      </w:r>
    </w:p>
    <w:p w14:paraId="58BA3461" w14:textId="77777777" w:rsidR="004E0BE1" w:rsidRPr="00CF6F80" w:rsidRDefault="004E0B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33BB1A7" wp14:editId="641B2BEE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45A7" w14:textId="77777777" w:rsidR="004E0BE1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wniosku mamy dostępne następujące operacje:</w:t>
      </w:r>
    </w:p>
    <w:p w14:paraId="7314FE64" w14:textId="77777777" w:rsidR="004E0BE1" w:rsidRPr="00CF6F80" w:rsidRDefault="004E0BE1" w:rsidP="005F1946">
      <w:pPr>
        <w:pStyle w:val="Akapitzlist"/>
        <w:numPr>
          <w:ilvl w:val="0"/>
          <w:numId w:val="5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077043BC" w14:textId="77777777" w:rsidR="004E0BE1" w:rsidRPr="00CF6F80" w:rsidRDefault="004E0BE1" w:rsidP="005F1946">
      <w:pPr>
        <w:pStyle w:val="Akapitzlist"/>
        <w:numPr>
          <w:ilvl w:val="0"/>
          <w:numId w:val="5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 – Edytowanie wniosku</w:t>
      </w:r>
    </w:p>
    <w:p w14:paraId="78E32B15" w14:textId="77777777" w:rsidR="004E0BE1" w:rsidRPr="00CF6F80" w:rsidRDefault="004E0BE1" w:rsidP="005F1946">
      <w:pPr>
        <w:pStyle w:val="Akapitzlist"/>
        <w:numPr>
          <w:ilvl w:val="0"/>
          <w:numId w:val="5"/>
        </w:num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 PDF – Generowanie pliku do PDF w ustalonym formacie</w:t>
      </w:r>
      <w:bookmarkStart w:id="13" w:name="_Toc430073965"/>
    </w:p>
    <w:p w14:paraId="3DF8AFC7" w14:textId="77777777" w:rsidR="00887F05" w:rsidRPr="00CF6F80" w:rsidRDefault="004E0BE1" w:rsidP="005F1946">
      <w:pPr>
        <w:pStyle w:val="Nagwek3"/>
        <w:spacing w:before="240" w:after="240"/>
        <w:rPr>
          <w:rFonts w:ascii="Tahoma" w:hAnsi="Tahoma" w:cs="Tahoma"/>
          <w:b w:val="0"/>
          <w:sz w:val="22"/>
        </w:rPr>
      </w:pPr>
      <w:bookmarkStart w:id="14" w:name="_Toc464557822"/>
      <w:r w:rsidRPr="00CF6F80">
        <w:rPr>
          <w:rFonts w:ascii="Tahoma" w:hAnsi="Tahoma" w:cs="Tahoma"/>
          <w:b w:val="0"/>
          <w:sz w:val="22"/>
        </w:rPr>
        <w:lastRenderedPageBreak/>
        <w:t>Kont</w:t>
      </w:r>
      <w:bookmarkEnd w:id="13"/>
      <w:r w:rsidR="00887F05" w:rsidRPr="00CF6F80">
        <w:rPr>
          <w:rFonts w:ascii="Tahoma" w:hAnsi="Tahoma" w:cs="Tahoma"/>
          <w:b w:val="0"/>
          <w:sz w:val="22"/>
        </w:rPr>
        <w:t>o</w:t>
      </w:r>
      <w:bookmarkEnd w:id="14"/>
    </w:p>
    <w:p w14:paraId="087C358B" w14:textId="77777777" w:rsidR="004E0BE1" w:rsidRPr="00CF6F80" w:rsidRDefault="004E0B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171489E" wp14:editId="71FB923D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DD94" w14:textId="77777777" w:rsidR="004E0BE1" w:rsidRPr="00CF6F80" w:rsidRDefault="004E0BE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5" w:name="_Toc430073966"/>
      <w:bookmarkStart w:id="16" w:name="_Toc464557823"/>
      <w:r w:rsidRPr="00CF6F80">
        <w:rPr>
          <w:rFonts w:ascii="Tahoma" w:hAnsi="Tahoma" w:cs="Tahoma"/>
          <w:b w:val="0"/>
          <w:i w:val="0"/>
          <w:color w:val="auto"/>
          <w:sz w:val="22"/>
        </w:rPr>
        <w:t>Moje dane</w:t>
      </w:r>
      <w:bookmarkEnd w:id="15"/>
      <w:bookmarkEnd w:id="16"/>
    </w:p>
    <w:p w14:paraId="5B274690" w14:textId="77777777" w:rsidR="004E0BE1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Widok przedstawiający formularz z danymi wprowadzonymi podczas rejestracji w systemie. Dane można uaktualnić/zmienić a następnie </w:t>
      </w:r>
      <w:r w:rsidR="00A367D7" w:rsidRPr="00CF6F80">
        <w:rPr>
          <w:rFonts w:ascii="Tahoma" w:hAnsi="Tahoma" w:cs="Tahoma"/>
          <w:sz w:val="22"/>
        </w:rPr>
        <w:t xml:space="preserve">zatwierdzić przyciskiem „Zapisz”. </w:t>
      </w:r>
    </w:p>
    <w:p w14:paraId="0CCAED50" w14:textId="77777777" w:rsidR="004E0BE1" w:rsidRPr="00CF6F80" w:rsidRDefault="004E0B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B261AE2" wp14:editId="5FE224B2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39" w14:textId="77777777" w:rsidR="004E0BE1" w:rsidRPr="00CF6F80" w:rsidRDefault="004E0BE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7" w:name="_Toc430073967"/>
      <w:bookmarkStart w:id="18" w:name="_Toc464557824"/>
      <w:r w:rsidRPr="00CF6F80">
        <w:rPr>
          <w:rFonts w:ascii="Tahoma" w:hAnsi="Tahoma" w:cs="Tahoma"/>
          <w:b w:val="0"/>
          <w:i w:val="0"/>
          <w:color w:val="auto"/>
          <w:sz w:val="22"/>
        </w:rPr>
        <w:t>Zezwolenia</w:t>
      </w:r>
      <w:bookmarkEnd w:id="17"/>
      <w:bookmarkEnd w:id="18"/>
    </w:p>
    <w:p w14:paraId="4EB9EB75" w14:textId="77777777" w:rsidR="00E7364E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tym widoku wyświetla się lista zezwoleń, których udzielił użytkownik. Dostępna jest opcja sprzeciwu do wc</w:t>
      </w:r>
      <w:r w:rsidR="00A367D7" w:rsidRPr="00CF6F80">
        <w:rPr>
          <w:rFonts w:ascii="Tahoma" w:hAnsi="Tahoma" w:cs="Tahoma"/>
          <w:sz w:val="22"/>
        </w:rPr>
        <w:t>ześniej udzielonego zezwolenia.</w:t>
      </w:r>
    </w:p>
    <w:p w14:paraId="4D8ABECB" w14:textId="77777777" w:rsidR="004E0BE1" w:rsidRPr="00CF6F80" w:rsidRDefault="004E0B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1A69D48" wp14:editId="6FEC73BF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309" w14:textId="77777777" w:rsidR="004E0BE1" w:rsidRPr="00CF6F80" w:rsidRDefault="004E0BE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9" w:name="_Toc430073968"/>
      <w:bookmarkStart w:id="20" w:name="_Toc464557825"/>
      <w:r w:rsidRPr="00CF6F80">
        <w:rPr>
          <w:rFonts w:ascii="Tahoma" w:hAnsi="Tahoma" w:cs="Tahoma"/>
          <w:b w:val="0"/>
          <w:i w:val="0"/>
          <w:color w:val="auto"/>
          <w:sz w:val="22"/>
        </w:rPr>
        <w:t>Zmiana hasła</w:t>
      </w:r>
      <w:bookmarkEnd w:id="19"/>
      <w:bookmarkEnd w:id="20"/>
    </w:p>
    <w:p w14:paraId="7BD242AF" w14:textId="77777777" w:rsidR="00E7364E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 pomocą tej funkcji możemy zmie</w:t>
      </w:r>
      <w:r w:rsidR="00E7364E" w:rsidRPr="00CF6F80">
        <w:rPr>
          <w:rFonts w:ascii="Tahoma" w:hAnsi="Tahoma" w:cs="Tahoma"/>
          <w:sz w:val="22"/>
        </w:rPr>
        <w:t>nić dotychczasowe hasło na inne</w:t>
      </w:r>
    </w:p>
    <w:p w14:paraId="4C551B6D" w14:textId="77777777" w:rsidR="004E0BE1" w:rsidRPr="00CF6F80" w:rsidRDefault="004E0BE1" w:rsidP="005F1946">
      <w:pPr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5D21671D" wp14:editId="657DAB29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9F524" w14:textId="77777777" w:rsidR="004E0BE1" w:rsidRPr="00CF6F80" w:rsidRDefault="004E0BE1" w:rsidP="005F1946">
      <w:pPr>
        <w:pStyle w:val="Nagwek4"/>
        <w:spacing w:before="240" w:after="240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21" w:name="_Toc430073969"/>
      <w:bookmarkStart w:id="22" w:name="_Toc464557826"/>
      <w:r w:rsidRPr="00CF6F80">
        <w:rPr>
          <w:rFonts w:ascii="Tahoma" w:hAnsi="Tahoma" w:cs="Tahoma"/>
          <w:b w:val="0"/>
          <w:i w:val="0"/>
          <w:color w:val="auto"/>
          <w:sz w:val="22"/>
        </w:rPr>
        <w:t>Wyloguj</w:t>
      </w:r>
      <w:bookmarkEnd w:id="21"/>
      <w:bookmarkEnd w:id="22"/>
    </w:p>
    <w:p w14:paraId="310E7066" w14:textId="77777777" w:rsidR="00B625FD" w:rsidRPr="00CF6F80" w:rsidRDefault="004E0BE1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Funkcja służąca do wylogowania z systemu. Po jej użyciu zostajemy przen</w:t>
      </w:r>
      <w:r w:rsidR="00BB5533" w:rsidRPr="00CF6F80">
        <w:rPr>
          <w:rFonts w:ascii="Tahoma" w:hAnsi="Tahoma" w:cs="Tahoma"/>
          <w:sz w:val="22"/>
        </w:rPr>
        <w:t>iesieni na formularz logowania.</w:t>
      </w:r>
    </w:p>
    <w:p w14:paraId="11FAB886" w14:textId="77777777" w:rsidR="005B6C4F" w:rsidRPr="00CF6F80" w:rsidRDefault="005B6C4F" w:rsidP="005F1946">
      <w:pPr>
        <w:pStyle w:val="Nagwek3"/>
        <w:spacing w:before="240" w:after="240"/>
        <w:rPr>
          <w:rFonts w:ascii="Tahoma" w:hAnsi="Tahoma" w:cs="Tahoma"/>
          <w:b w:val="0"/>
          <w:sz w:val="22"/>
        </w:rPr>
      </w:pPr>
      <w:bookmarkStart w:id="23" w:name="_Toc464557827"/>
      <w:r w:rsidRPr="00CF6F80">
        <w:rPr>
          <w:rFonts w:ascii="Tahoma" w:hAnsi="Tahoma" w:cs="Tahoma"/>
          <w:b w:val="0"/>
          <w:sz w:val="22"/>
        </w:rPr>
        <w:t>Kontakt</w:t>
      </w:r>
      <w:bookmarkEnd w:id="23"/>
    </w:p>
    <w:p w14:paraId="5A859A62" w14:textId="77777777" w:rsidR="005B6C4F" w:rsidRPr="00CF6F80" w:rsidRDefault="00BB5533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52809A29" w14:textId="77777777" w:rsidR="005B6C4F" w:rsidRPr="00CF6F80" w:rsidRDefault="005B6C4F" w:rsidP="005F1946">
      <w:pPr>
        <w:rPr>
          <w:rFonts w:ascii="Tahoma" w:hAnsi="Tahoma" w:cs="Tahoma"/>
          <w:sz w:val="22"/>
        </w:rPr>
      </w:pPr>
    </w:p>
    <w:p w14:paraId="2AA6FAB3" w14:textId="77777777" w:rsidR="005B6C4F" w:rsidRPr="00CF6F80" w:rsidRDefault="005B6C4F" w:rsidP="005F1946">
      <w:pPr>
        <w:rPr>
          <w:rFonts w:ascii="Tahoma" w:hAnsi="Tahoma" w:cs="Tahoma"/>
          <w:sz w:val="22"/>
        </w:rPr>
        <w:sectPr w:rsidR="005B6C4F" w:rsidRPr="00CF6F80" w:rsidSect="00F2641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985" w:right="1417" w:bottom="1417" w:left="1417" w:header="426" w:footer="156" w:gutter="0"/>
          <w:cols w:space="708"/>
          <w:titlePg/>
          <w:docGrid w:linePitch="360"/>
        </w:sectPr>
      </w:pPr>
    </w:p>
    <w:p w14:paraId="62EC7CC4" w14:textId="77777777" w:rsidR="003566A0" w:rsidRPr="00CF6F80" w:rsidRDefault="003566A0" w:rsidP="005F1946">
      <w:pPr>
        <w:pStyle w:val="Nagwek1"/>
        <w:spacing w:before="240" w:after="240"/>
        <w:ind w:left="431" w:hanging="431"/>
        <w:rPr>
          <w:rFonts w:ascii="Tahoma" w:hAnsi="Tahoma" w:cs="Tahoma"/>
          <w:sz w:val="22"/>
          <w:szCs w:val="22"/>
        </w:rPr>
      </w:pPr>
      <w:bookmarkStart w:id="24" w:name="_Toc464557828"/>
      <w:r w:rsidRPr="00CF6F80">
        <w:rPr>
          <w:rFonts w:ascii="Tahoma" w:hAnsi="Tahoma" w:cs="Tahoma"/>
          <w:sz w:val="22"/>
          <w:szCs w:val="22"/>
        </w:rPr>
        <w:lastRenderedPageBreak/>
        <w:t xml:space="preserve">INSTRUKCJA WYPEŁNIANIA </w:t>
      </w:r>
      <w:r w:rsidR="00C23711" w:rsidRPr="00CF6F80">
        <w:rPr>
          <w:rFonts w:ascii="Tahoma" w:hAnsi="Tahoma" w:cs="Tahoma"/>
          <w:sz w:val="22"/>
          <w:szCs w:val="22"/>
        </w:rPr>
        <w:t>WNIOSKU O DOFINANSOWANIE</w:t>
      </w:r>
      <w:bookmarkEnd w:id="24"/>
    </w:p>
    <w:p w14:paraId="257B5FF1" w14:textId="77777777" w:rsidR="00F207A4" w:rsidRPr="00CF6F80" w:rsidRDefault="00B625FD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25" w:name="_Toc464557829"/>
      <w:r w:rsidRPr="00CF6F80">
        <w:rPr>
          <w:rFonts w:ascii="Tahoma" w:hAnsi="Tahoma" w:cs="Tahoma"/>
          <w:sz w:val="22"/>
          <w:szCs w:val="22"/>
        </w:rPr>
        <w:t>Dane podstawowe</w:t>
      </w:r>
      <w:bookmarkEnd w:id="25"/>
    </w:p>
    <w:tbl>
      <w:tblPr>
        <w:tblStyle w:val="Tabela-Siatka"/>
        <w:tblW w:w="5081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199"/>
        <w:gridCol w:w="6347"/>
        <w:gridCol w:w="33"/>
      </w:tblGrid>
      <w:tr w:rsidR="00034540" w:rsidRPr="00CF6F80" w14:paraId="5710C7C0" w14:textId="77777777" w:rsidTr="006F5D77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6043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A59B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1F26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9845A2C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ED83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638F7B" w14:textId="77777777" w:rsidR="00BE7B76" w:rsidRPr="00CF6F80" w:rsidRDefault="00BE7B76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wpływu, nr wniosku</w:t>
            </w:r>
          </w:p>
        </w:tc>
      </w:tr>
      <w:tr w:rsidR="00034540" w:rsidRPr="00CF6F80" w14:paraId="73F3E70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0075" w14:textId="77777777" w:rsidR="00B46F4A" w:rsidRPr="00CF6F80" w:rsidRDefault="00B46F4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45E" w14:textId="77777777" w:rsidR="00B46F4A" w:rsidRPr="00CF6F80" w:rsidRDefault="00B46F4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wpływu</w:t>
            </w:r>
          </w:p>
        </w:tc>
        <w:tc>
          <w:tcPr>
            <w:tcW w:w="3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3825" w14:textId="77777777" w:rsidR="00B46F4A" w:rsidRPr="00CF6F80" w:rsidRDefault="00B46F4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Pola wypełniane są automatycznie.</w:t>
            </w:r>
          </w:p>
        </w:tc>
      </w:tr>
      <w:tr w:rsidR="00034540" w:rsidRPr="00CF6F80" w14:paraId="42B7B0C5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5CCB" w14:textId="77777777" w:rsidR="00B46F4A" w:rsidRPr="00CF6F80" w:rsidRDefault="00B46F4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B794" w14:textId="77777777" w:rsidR="00B46F4A" w:rsidRPr="00CF6F80" w:rsidRDefault="00B46F4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w systemie informatycznym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8EE5" w14:textId="77777777" w:rsidR="00B46F4A" w:rsidRPr="00CF6F80" w:rsidRDefault="00B46F4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DAC8F28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5DA5" w14:textId="77777777" w:rsidR="00B46F4A" w:rsidRPr="00CF6F80" w:rsidRDefault="00B46F4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41E2" w14:textId="77777777" w:rsidR="00B46F4A" w:rsidRPr="00CF6F80" w:rsidRDefault="00B46F4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Numer sprawy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44C1" w14:textId="77777777" w:rsidR="00B46F4A" w:rsidRPr="00CF6F80" w:rsidRDefault="00B46F4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B83205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D2B6" w14:textId="77777777" w:rsidR="00B46F4A" w:rsidRPr="00CF6F80" w:rsidRDefault="00B46F4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8082" w14:textId="77777777" w:rsidR="00B46F4A" w:rsidRPr="00CF6F80" w:rsidRDefault="00B46F4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Numer naboru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E6C0" w14:textId="77777777" w:rsidR="00B46F4A" w:rsidRPr="00CF6F80" w:rsidRDefault="00B46F4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EEF5FAA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026B" w14:textId="77777777" w:rsidR="00B46F4A" w:rsidRPr="00CF6F80" w:rsidRDefault="00B46F4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9CC9" w14:textId="77777777" w:rsidR="00B46F4A" w:rsidRPr="00CF6F80" w:rsidRDefault="00B46F4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Korekta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A3A8" w14:textId="77777777" w:rsidR="00B46F4A" w:rsidRPr="00CF6F80" w:rsidRDefault="00B46F4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ADE9693" w14:textId="77777777" w:rsidTr="006F5D77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CB82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A.2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1066" w14:textId="77777777" w:rsidR="005042A0" w:rsidRPr="00CF6F80" w:rsidRDefault="005042A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C82F" w14:textId="77777777" w:rsidR="005042A0" w:rsidRPr="00CF6F80" w:rsidRDefault="00073A4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wypełniane automatycznie po uzupełnieniu danych w punkcie A.</w:t>
            </w:r>
            <w:r w:rsidR="006A0F1C" w:rsidRPr="00CF6F80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</w:tr>
      <w:tr w:rsidR="00034540" w:rsidRPr="00CF6F80" w14:paraId="424A703A" w14:textId="77777777" w:rsidTr="006F5D77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8DFF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A.3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4E92" w14:textId="77777777" w:rsidR="005042A0" w:rsidRPr="00CF6F80" w:rsidRDefault="005042A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Tytuł projektu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1632" w14:textId="661D64F2" w:rsidR="005042A0" w:rsidRPr="00CF6F80" w:rsidRDefault="006A0F1C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nioskodawcę lub przez inne podmioty. </w:t>
            </w:r>
            <w:r w:rsidR="00B12B58">
              <w:rPr>
                <w:rFonts w:ascii="Tahoma" w:hAnsi="Tahoma" w:cs="Tahoma"/>
                <w:sz w:val="20"/>
                <w:szCs w:val="20"/>
              </w:rPr>
              <w:t xml:space="preserve">W przypadku działania 1.5 RPO WP 2014-2020 tytuł projektu powinien być zgodny z </w:t>
            </w:r>
            <w:r w:rsidR="00B41136">
              <w:rPr>
                <w:rFonts w:ascii="Tahoma" w:hAnsi="Tahoma" w:cs="Tahoma"/>
                <w:sz w:val="20"/>
                <w:szCs w:val="20"/>
              </w:rPr>
              <w:t>K</w:t>
            </w:r>
            <w:r w:rsidR="00B12B58">
              <w:rPr>
                <w:rFonts w:ascii="Tahoma" w:hAnsi="Tahoma" w:cs="Tahoma"/>
                <w:sz w:val="20"/>
                <w:szCs w:val="20"/>
              </w:rPr>
              <w:t>artą przedsięwzięcia / projektu zintegrowanego</w:t>
            </w:r>
            <w:r w:rsidR="008D00A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25FA5897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48C6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A.4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B49664" w14:textId="77777777" w:rsidR="00BE7B76" w:rsidRPr="00CF6F80" w:rsidRDefault="00BE7B76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Oznaczenie osi priorytetowej RPO</w:t>
            </w:r>
          </w:p>
        </w:tc>
      </w:tr>
      <w:tr w:rsidR="00034540" w:rsidRPr="00CF6F80" w14:paraId="0381F594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5FAA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C930" w14:textId="77777777" w:rsidR="00BE7B76" w:rsidRPr="00CF6F80" w:rsidRDefault="00BE7B76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Program operacyjny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F467" w14:textId="77777777" w:rsidR="00BE7B76" w:rsidRPr="00CF6F80" w:rsidRDefault="00543A8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CF6F80">
              <w:rPr>
                <w:rFonts w:ascii="Tahoma" w:hAnsi="Tahoma" w:cs="Tahoma"/>
                <w:sz w:val="20"/>
                <w:szCs w:val="20"/>
              </w:rPr>
              <w:t xml:space="preserve"> (nieedytowalne)</w:t>
            </w:r>
          </w:p>
        </w:tc>
      </w:tr>
      <w:tr w:rsidR="00034540" w:rsidRPr="00CF6F80" w14:paraId="1CD9F18B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6E04B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798F" w14:textId="77777777" w:rsidR="00BE7B76" w:rsidRPr="00CF6F80" w:rsidRDefault="00BE7B76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Oś priorytetowa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F3465" w14:textId="77777777" w:rsidR="00BE7B76" w:rsidRPr="00CF6F80" w:rsidRDefault="00070D7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uzupełnione wartością: Oś priorytetowa I. Konkurencyjna </w:t>
            </w:r>
            <w:r w:rsidR="0009097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i innowacyjna gospodarka (nieedytowalne).</w:t>
            </w:r>
          </w:p>
        </w:tc>
      </w:tr>
      <w:tr w:rsidR="00034540" w:rsidRPr="00CF6F80" w14:paraId="53C8AEA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15DE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E494" w14:textId="77777777" w:rsidR="00BE7B76" w:rsidRPr="00CF6F80" w:rsidRDefault="00BE7B76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Działanie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D037" w14:textId="2BC79902" w:rsidR="00BE7B76" w:rsidRPr="00CF6F80" w:rsidRDefault="00070D7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uzupełnione wartością: Działanie 1.</w:t>
            </w:r>
            <w:r w:rsidR="00485B76">
              <w:rPr>
                <w:rFonts w:ascii="Tahoma" w:hAnsi="Tahoma" w:cs="Tahoma"/>
                <w:sz w:val="20"/>
                <w:szCs w:val="20"/>
              </w:rPr>
              <w:t>5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85B76">
              <w:rPr>
                <w:rFonts w:ascii="Tahoma" w:hAnsi="Tahoma" w:cs="Tahoma"/>
                <w:sz w:val="20"/>
                <w:szCs w:val="20"/>
              </w:rPr>
              <w:t>Promowanie przedsiębiorczości – Zintegrowane Inwestycje Terytorialne</w:t>
            </w:r>
            <w:r w:rsidR="007568E0" w:rsidRPr="00CF6F80">
              <w:rPr>
                <w:rFonts w:ascii="Tahoma" w:hAnsi="Tahoma" w:cs="Tahoma"/>
                <w:sz w:val="20"/>
                <w:szCs w:val="20"/>
              </w:rPr>
              <w:t xml:space="preserve"> (nieedytowalne).</w:t>
            </w:r>
          </w:p>
        </w:tc>
      </w:tr>
      <w:tr w:rsidR="00034540" w:rsidRPr="00CF6F80" w14:paraId="31175DB9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8931" w14:textId="77777777" w:rsidR="00BE7B76" w:rsidRPr="00CF6F80" w:rsidRDefault="00BE7B76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FECF" w14:textId="77777777" w:rsidR="00BE7B76" w:rsidRPr="00CF6F80" w:rsidRDefault="00BE7B76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Poddziałanie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528" w14:textId="77777777" w:rsidR="00BE7B76" w:rsidRPr="00CF6F80" w:rsidRDefault="007568E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niewypełnione (nieedytowalne).</w:t>
            </w:r>
          </w:p>
        </w:tc>
      </w:tr>
      <w:tr w:rsidR="00034540" w:rsidRPr="00CF6F80" w14:paraId="5BDD2F18" w14:textId="77777777" w:rsidTr="006F5D77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52E7" w14:textId="77777777" w:rsidR="005042A0" w:rsidRPr="00CF6F80" w:rsidRDefault="005042A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A.5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59D0" w14:textId="77777777" w:rsidR="005042A0" w:rsidRPr="00CF6F80" w:rsidRDefault="005042A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37A2" w14:textId="77777777" w:rsidR="005042A0" w:rsidRPr="00CF6F80" w:rsidRDefault="00CA612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Pola uzupełniają się automatycznie bo uzupełnieniu części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D wniosku.</w:t>
            </w:r>
          </w:p>
        </w:tc>
      </w:tr>
      <w:tr w:rsidR="00034540" w:rsidRPr="00CF6F80" w14:paraId="54393293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A57A" w14:textId="77777777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A.6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2D1987" w14:textId="77777777" w:rsidR="00CE546F" w:rsidRPr="00CF6F80" w:rsidRDefault="00CE546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Ogólne informacje o projekcie</w:t>
            </w:r>
          </w:p>
        </w:tc>
      </w:tr>
      <w:tr w:rsidR="00034540" w:rsidRPr="00CF6F80" w14:paraId="78FC0460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05C6" w14:textId="77777777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844A3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Rodzaj projektu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DF489" w14:textId="7895E940" w:rsidR="00F834F0" w:rsidRPr="00B05327" w:rsidRDefault="00F834F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Należy wybrać opcję „</w:t>
            </w:r>
            <w:r w:rsidR="007D5F9D" w:rsidRPr="00B05327">
              <w:rPr>
                <w:rFonts w:ascii="Tahoma" w:hAnsi="Tahoma" w:cs="Tahoma"/>
                <w:sz w:val="20"/>
                <w:szCs w:val="20"/>
              </w:rPr>
              <w:t>Pozakonkursowy</w:t>
            </w:r>
            <w:r w:rsidRPr="00B05327">
              <w:rPr>
                <w:rFonts w:ascii="Tahoma" w:hAnsi="Tahoma" w:cs="Tahoma"/>
                <w:sz w:val="20"/>
                <w:szCs w:val="20"/>
              </w:rPr>
              <w:t>”.</w:t>
            </w:r>
          </w:p>
          <w:p w14:paraId="40FB0502" w14:textId="722D0EE2" w:rsidR="00CE546F" w:rsidRPr="00551CE9" w:rsidRDefault="00E553E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W ramach</w:t>
            </w:r>
            <w:r w:rsidR="00F834F0" w:rsidRPr="00B05327">
              <w:rPr>
                <w:rFonts w:ascii="Tahoma" w:hAnsi="Tahoma" w:cs="Tahoma"/>
                <w:sz w:val="20"/>
                <w:szCs w:val="20"/>
              </w:rPr>
              <w:t xml:space="preserve"> działania 1.</w:t>
            </w:r>
            <w:r w:rsidR="00023C73" w:rsidRPr="004C727C">
              <w:rPr>
                <w:rFonts w:ascii="Tahoma" w:hAnsi="Tahoma" w:cs="Tahoma"/>
                <w:sz w:val="20"/>
                <w:szCs w:val="20"/>
              </w:rPr>
              <w:t xml:space="preserve">5 </w:t>
            </w:r>
            <w:r w:rsidR="00F834F0" w:rsidRPr="004C727C">
              <w:rPr>
                <w:rFonts w:ascii="Tahoma" w:hAnsi="Tahoma" w:cs="Tahoma"/>
                <w:sz w:val="20"/>
                <w:szCs w:val="20"/>
              </w:rPr>
              <w:t>RPO WP 2014 – 2020, typ: „</w:t>
            </w:r>
            <w:r w:rsidR="00023C73" w:rsidRPr="0042759A">
              <w:rPr>
                <w:rFonts w:ascii="Tahoma" w:hAnsi="Tahoma" w:cs="Tahoma"/>
                <w:sz w:val="20"/>
                <w:szCs w:val="20"/>
              </w:rPr>
              <w:t>Strefy aktywności gospodarczej</w:t>
            </w:r>
            <w:r w:rsidR="00F834F0" w:rsidRPr="0042759A">
              <w:rPr>
                <w:rFonts w:ascii="Tahoma" w:hAnsi="Tahoma" w:cs="Tahoma"/>
                <w:sz w:val="20"/>
                <w:szCs w:val="20"/>
              </w:rPr>
              <w:t xml:space="preserve">” projekty </w:t>
            </w:r>
            <w:r w:rsidR="00023C73" w:rsidRPr="002363F1">
              <w:rPr>
                <w:rFonts w:ascii="Tahoma" w:hAnsi="Tahoma" w:cs="Tahoma"/>
                <w:sz w:val="20"/>
                <w:szCs w:val="20"/>
              </w:rPr>
              <w:t>wybieran</w:t>
            </w:r>
            <w:r w:rsidR="00023C73" w:rsidRPr="009C0526">
              <w:rPr>
                <w:rFonts w:ascii="Tahoma" w:hAnsi="Tahoma" w:cs="Tahoma"/>
                <w:sz w:val="20"/>
                <w:szCs w:val="20"/>
              </w:rPr>
              <w:t xml:space="preserve">e </w:t>
            </w:r>
            <w:r w:rsidR="00F834F0" w:rsidRPr="009C0526">
              <w:rPr>
                <w:rFonts w:ascii="Tahoma" w:hAnsi="Tahoma" w:cs="Tahoma"/>
                <w:sz w:val="20"/>
                <w:szCs w:val="20"/>
              </w:rPr>
              <w:t xml:space="preserve">są wyłącznie w trybie </w:t>
            </w:r>
            <w:r w:rsidRPr="00551CE9">
              <w:rPr>
                <w:rFonts w:ascii="Tahoma" w:hAnsi="Tahoma" w:cs="Tahoma"/>
                <w:sz w:val="20"/>
                <w:szCs w:val="20"/>
              </w:rPr>
              <w:t>poza</w:t>
            </w:r>
            <w:r w:rsidR="00F834F0" w:rsidRPr="00551CE9">
              <w:rPr>
                <w:rFonts w:ascii="Tahoma" w:hAnsi="Tahoma" w:cs="Tahoma"/>
                <w:sz w:val="20"/>
                <w:szCs w:val="20"/>
              </w:rPr>
              <w:t>konkursowym.</w:t>
            </w:r>
          </w:p>
        </w:tc>
      </w:tr>
      <w:tr w:rsidR="00034540" w:rsidRPr="00CF6F80" w14:paraId="74FDE8E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D13B" w14:textId="77777777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B61A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Partnerstwo publiczno-prywatne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147A" w14:textId="77777777" w:rsidR="0036740D" w:rsidRPr="00B05327" w:rsidRDefault="0036740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797BCC" w:rsidRPr="00B05327">
              <w:rPr>
                <w:rFonts w:ascii="Tahoma" w:hAnsi="Tahoma" w:cs="Tahoma"/>
                <w:sz w:val="20"/>
                <w:szCs w:val="20"/>
              </w:rPr>
              <w:t xml:space="preserve"> wartoś</w:t>
            </w:r>
            <w:r w:rsidRPr="00B05327">
              <w:rPr>
                <w:rFonts w:ascii="Tahoma" w:hAnsi="Tahoma" w:cs="Tahoma"/>
                <w:sz w:val="20"/>
                <w:szCs w:val="20"/>
              </w:rPr>
              <w:t>ć</w:t>
            </w:r>
            <w:r w:rsidR="00797BCC" w:rsidRPr="00B05327">
              <w:rPr>
                <w:rFonts w:ascii="Tahoma" w:hAnsi="Tahoma" w:cs="Tahoma"/>
                <w:sz w:val="20"/>
                <w:szCs w:val="20"/>
              </w:rPr>
              <w:t xml:space="preserve"> „Nie”. </w:t>
            </w:r>
          </w:p>
          <w:p w14:paraId="1901CC0E" w14:textId="1F2E227B" w:rsidR="00CE546F" w:rsidRPr="00551CE9" w:rsidRDefault="00986313" w:rsidP="00986313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ramach nabor</w:t>
            </w:r>
            <w:r w:rsidR="00431AA1" w:rsidRPr="0042759A">
              <w:rPr>
                <w:rFonts w:ascii="Tahoma" w:hAnsi="Tahoma" w:cs="Tahoma"/>
                <w:sz w:val="20"/>
                <w:szCs w:val="20"/>
              </w:rPr>
              <w:t xml:space="preserve">u nie przewidziano możliwości realizacji projektów w formie partnerstwa </w:t>
            </w:r>
            <w:proofErr w:type="spellStart"/>
            <w:r w:rsidR="00431AA1" w:rsidRPr="0042759A">
              <w:rPr>
                <w:rFonts w:ascii="Tahoma" w:hAnsi="Tahoma" w:cs="Tahoma"/>
                <w:sz w:val="20"/>
                <w:szCs w:val="20"/>
              </w:rPr>
              <w:t>publiczno</w:t>
            </w:r>
            <w:proofErr w:type="spellEnd"/>
            <w:r w:rsidR="00431AA1" w:rsidRPr="0042759A">
              <w:rPr>
                <w:rFonts w:ascii="Tahoma" w:hAnsi="Tahoma" w:cs="Tahoma"/>
                <w:sz w:val="20"/>
                <w:szCs w:val="20"/>
              </w:rPr>
              <w:t xml:space="preserve"> – prywatnego.</w:t>
            </w:r>
          </w:p>
        </w:tc>
      </w:tr>
      <w:tr w:rsidR="00034540" w:rsidRPr="00CF6F80" w14:paraId="359BBAF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0D56" w14:textId="77777777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28778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Powiązanie ze strategiami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9FFE" w14:textId="77777777" w:rsidR="00DD407D" w:rsidRPr="009C0526" w:rsidRDefault="00DD407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0720F9" w:rsidRPr="00B05327">
              <w:rPr>
                <w:rFonts w:ascii="Tahoma" w:hAnsi="Tahoma" w:cs="Tahoma"/>
                <w:sz w:val="20"/>
                <w:szCs w:val="20"/>
              </w:rPr>
              <w:t xml:space="preserve"> te</w:t>
            </w:r>
            <w:r w:rsidRPr="00B05327">
              <w:rPr>
                <w:rFonts w:ascii="Tahoma" w:hAnsi="Tahoma" w:cs="Tahoma"/>
                <w:sz w:val="20"/>
                <w:szCs w:val="20"/>
              </w:rPr>
              <w:t xml:space="preserve"> strategie z </w:t>
            </w:r>
            <w:r w:rsidR="000720F9" w:rsidRPr="00B05327">
              <w:rPr>
                <w:rFonts w:ascii="Tahoma" w:hAnsi="Tahoma" w:cs="Tahoma"/>
                <w:sz w:val="20"/>
                <w:szCs w:val="20"/>
              </w:rPr>
              <w:t xml:space="preserve">pośród wymienionych na liście, </w:t>
            </w:r>
            <w:r w:rsidR="00D67FAB" w:rsidRPr="00B05327">
              <w:rPr>
                <w:rFonts w:ascii="Tahoma" w:hAnsi="Tahoma" w:cs="Tahoma"/>
                <w:sz w:val="20"/>
                <w:szCs w:val="20"/>
              </w:rPr>
              <w:br/>
            </w:r>
            <w:r w:rsidR="000720F9" w:rsidRPr="0042759A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Pr="0042759A">
              <w:rPr>
                <w:rFonts w:ascii="Tahoma" w:hAnsi="Tahoma" w:cs="Tahoma"/>
                <w:sz w:val="20"/>
                <w:szCs w:val="20"/>
              </w:rPr>
              <w:t xml:space="preserve">których celami </w:t>
            </w:r>
            <w:r w:rsidR="000720F9" w:rsidRPr="0042759A">
              <w:rPr>
                <w:rFonts w:ascii="Tahoma" w:hAnsi="Tahoma" w:cs="Tahoma"/>
                <w:sz w:val="20"/>
                <w:szCs w:val="20"/>
              </w:rPr>
              <w:t>jest zgodna</w:t>
            </w:r>
            <w:r w:rsidRPr="002363F1">
              <w:rPr>
                <w:rFonts w:ascii="Tahoma" w:hAnsi="Tahoma" w:cs="Tahoma"/>
                <w:sz w:val="20"/>
                <w:szCs w:val="20"/>
              </w:rPr>
              <w:t xml:space="preserve"> realizacja projektu. </w:t>
            </w:r>
          </w:p>
          <w:p w14:paraId="49B86DDE" w14:textId="04A97320" w:rsidR="00485B76" w:rsidRPr="002363F1" w:rsidRDefault="00485B7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C0526">
              <w:rPr>
                <w:rFonts w:ascii="Tahoma" w:hAnsi="Tahoma" w:cs="Tahoma"/>
                <w:sz w:val="20"/>
                <w:szCs w:val="20"/>
              </w:rPr>
              <w:t xml:space="preserve">Należy wybrać </w:t>
            </w:r>
            <w:r w:rsidRPr="005F1946">
              <w:rPr>
                <w:rFonts w:ascii="Tahoma" w:hAnsi="Tahoma" w:cs="Tahoma"/>
                <w:b/>
                <w:sz w:val="20"/>
                <w:szCs w:val="20"/>
                <w:u w:val="single"/>
              </w:rPr>
              <w:t>Strategię ZIT R</w:t>
            </w:r>
            <w:r w:rsidR="00B2588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zeszowskiego </w:t>
            </w:r>
            <w:r w:rsidRPr="005F1946">
              <w:rPr>
                <w:rFonts w:ascii="Tahoma" w:hAnsi="Tahoma" w:cs="Tahoma"/>
                <w:b/>
                <w:sz w:val="20"/>
                <w:szCs w:val="20"/>
                <w:u w:val="single"/>
              </w:rPr>
              <w:t>O</w:t>
            </w:r>
            <w:r w:rsidR="00B2588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bszaru </w:t>
            </w:r>
            <w:r w:rsidRPr="005F1946">
              <w:rPr>
                <w:rFonts w:ascii="Tahoma" w:hAnsi="Tahoma" w:cs="Tahoma"/>
                <w:b/>
                <w:sz w:val="20"/>
                <w:szCs w:val="20"/>
                <w:u w:val="single"/>
              </w:rPr>
              <w:t>F</w:t>
            </w:r>
            <w:r w:rsidR="00B2588E">
              <w:rPr>
                <w:rFonts w:ascii="Tahoma" w:hAnsi="Tahoma" w:cs="Tahoma"/>
                <w:b/>
                <w:sz w:val="20"/>
                <w:szCs w:val="20"/>
                <w:u w:val="single"/>
              </w:rPr>
              <w:t>unkcjonalnego</w:t>
            </w:r>
            <w:r w:rsidRPr="00B05327">
              <w:rPr>
                <w:rFonts w:ascii="Tahoma" w:hAnsi="Tahoma" w:cs="Tahoma"/>
                <w:sz w:val="20"/>
                <w:szCs w:val="20"/>
              </w:rPr>
              <w:t xml:space="preserve"> dla danego obszaru, gdyż warunkiem koniecznym do otrzymania środków na finansowanie projektu będzie w</w:t>
            </w:r>
            <w:r w:rsidRPr="0042759A">
              <w:rPr>
                <w:rFonts w:ascii="Tahoma" w:hAnsi="Tahoma" w:cs="Tahoma"/>
                <w:sz w:val="20"/>
                <w:szCs w:val="20"/>
              </w:rPr>
              <w:t>pisanie się projektu w założenia ww. strategii.</w:t>
            </w:r>
          </w:p>
          <w:p w14:paraId="1F9968C2" w14:textId="3E050D3E" w:rsidR="00D85BC1" w:rsidRPr="00B05327" w:rsidRDefault="00163EB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2363F1">
              <w:rPr>
                <w:rFonts w:ascii="Tahoma" w:hAnsi="Tahoma" w:cs="Tahoma"/>
                <w:sz w:val="20"/>
                <w:szCs w:val="20"/>
              </w:rPr>
              <w:lastRenderedPageBreak/>
              <w:t xml:space="preserve">Ponadto należy wybrać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Strategię rozwoju województwa – Podkarpackie 2020</w:t>
            </w:r>
            <w:r w:rsidRPr="00B05327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="008D00A8" w:rsidRPr="00B05327">
              <w:rPr>
                <w:rFonts w:ascii="Tahoma" w:hAnsi="Tahoma" w:cs="Tahoma"/>
                <w:sz w:val="20"/>
                <w:szCs w:val="20"/>
              </w:rPr>
              <w:t xml:space="preserve">ponieważ </w:t>
            </w:r>
            <w:r w:rsidRPr="00B05327">
              <w:rPr>
                <w:rFonts w:ascii="Tahoma" w:hAnsi="Tahoma" w:cs="Tahoma"/>
                <w:sz w:val="20"/>
                <w:szCs w:val="20"/>
              </w:rPr>
              <w:t xml:space="preserve">zgodność Strategii ZIT z kierunkami rozwoju w niej wskazanymi </w:t>
            </w:r>
            <w:r w:rsidR="00C643C4" w:rsidRPr="00B05327">
              <w:rPr>
                <w:rFonts w:ascii="Tahoma" w:hAnsi="Tahoma" w:cs="Tahoma"/>
                <w:sz w:val="20"/>
                <w:szCs w:val="20"/>
              </w:rPr>
              <w:t>podlegała ocenie w</w:t>
            </w:r>
            <w:r w:rsidR="008D00A8" w:rsidRPr="00B0532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D00A8" w:rsidRPr="005F1946">
              <w:rPr>
                <w:rFonts w:ascii="Tahoma" w:hAnsi="Tahoma" w:cs="Tahoma"/>
                <w:i/>
                <w:sz w:val="20"/>
                <w:szCs w:val="20"/>
              </w:rPr>
              <w:t>Kar</w:t>
            </w:r>
            <w:r w:rsidR="00C643C4" w:rsidRPr="00B05327">
              <w:rPr>
                <w:rFonts w:ascii="Tahoma" w:hAnsi="Tahoma" w:cs="Tahoma"/>
                <w:i/>
                <w:sz w:val="20"/>
                <w:szCs w:val="20"/>
              </w:rPr>
              <w:t>cie</w:t>
            </w:r>
            <w:r w:rsidR="008D00A8" w:rsidRPr="005F1946">
              <w:rPr>
                <w:rFonts w:ascii="Tahoma" w:hAnsi="Tahoma" w:cs="Tahoma"/>
                <w:i/>
                <w:sz w:val="20"/>
                <w:szCs w:val="20"/>
              </w:rPr>
              <w:t xml:space="preserve"> opinii w zakresie </w:t>
            </w:r>
            <w:r w:rsidR="00C643C4" w:rsidRPr="00B05327">
              <w:rPr>
                <w:rFonts w:ascii="Tahoma" w:hAnsi="Tahoma" w:cs="Tahoma"/>
                <w:i/>
                <w:sz w:val="20"/>
                <w:szCs w:val="20"/>
              </w:rPr>
              <w:t xml:space="preserve">zgodności </w:t>
            </w:r>
            <w:r w:rsidR="008D00A8" w:rsidRPr="005F1946">
              <w:rPr>
                <w:rFonts w:ascii="Tahoma" w:hAnsi="Tahoma" w:cs="Tahoma"/>
                <w:i/>
                <w:sz w:val="20"/>
                <w:szCs w:val="20"/>
              </w:rPr>
              <w:t xml:space="preserve">Strategii ZIT ROF z możliwościami finansowania ZIT </w:t>
            </w:r>
            <w:r w:rsidR="00CC2A45" w:rsidRPr="00B05327">
              <w:rPr>
                <w:rFonts w:ascii="Tahoma" w:hAnsi="Tahoma" w:cs="Tahoma"/>
                <w:i/>
                <w:sz w:val="20"/>
                <w:szCs w:val="20"/>
              </w:rPr>
              <w:br/>
            </w:r>
            <w:r w:rsidR="008D00A8" w:rsidRPr="005F1946">
              <w:rPr>
                <w:rFonts w:ascii="Tahoma" w:hAnsi="Tahoma" w:cs="Tahoma"/>
                <w:i/>
                <w:sz w:val="20"/>
                <w:szCs w:val="20"/>
              </w:rPr>
              <w:t>w ramach RPO WP na lata 2014-2020</w:t>
            </w:r>
            <w:r w:rsidRPr="00B05327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54415DD" w14:textId="20077888" w:rsidR="00C643C4" w:rsidRPr="0042759A" w:rsidRDefault="00C643C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42759A">
              <w:rPr>
                <w:rFonts w:ascii="Tahoma" w:hAnsi="Tahoma" w:cs="Tahoma"/>
                <w:sz w:val="20"/>
                <w:szCs w:val="20"/>
              </w:rPr>
              <w:t>Należy wybrać również inne strategie jeżeli projekt się do nich odnosi.</w:t>
            </w:r>
          </w:p>
          <w:p w14:paraId="7C03B74B" w14:textId="418ACF6B" w:rsidR="00163EBE" w:rsidRPr="00610497" w:rsidRDefault="00163EB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551CE9">
              <w:rPr>
                <w:rFonts w:ascii="Tahoma" w:hAnsi="Tahoma" w:cs="Tahoma"/>
                <w:sz w:val="20"/>
                <w:szCs w:val="20"/>
              </w:rPr>
              <w:t xml:space="preserve">W studium wykonalności należy przedstawić uzasadnienie dla dokonanego wyboru; odnieść się do ww. </w:t>
            </w:r>
            <w:r w:rsidRPr="00610497">
              <w:rPr>
                <w:rFonts w:ascii="Tahoma" w:hAnsi="Tahoma" w:cs="Tahoma"/>
                <w:sz w:val="20"/>
                <w:szCs w:val="20"/>
              </w:rPr>
              <w:t>strategii i wykazać związek projektu z ich celami.</w:t>
            </w:r>
          </w:p>
        </w:tc>
      </w:tr>
      <w:tr w:rsidR="00034540" w:rsidRPr="00CF6F80" w14:paraId="00351456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A121" w14:textId="1C2F5C2A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F3651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Typ projektu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BEA1" w14:textId="0E9FEE60" w:rsidR="00CE546F" w:rsidRPr="00B05327" w:rsidRDefault="00236B99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163EBE" w:rsidRPr="00B05327">
              <w:rPr>
                <w:rFonts w:ascii="Tahoma" w:hAnsi="Tahoma" w:cs="Tahoma"/>
                <w:sz w:val="20"/>
                <w:szCs w:val="20"/>
              </w:rPr>
              <w:t>opcję</w:t>
            </w:r>
            <w:r w:rsidR="00C24E06" w:rsidRPr="00B05327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="00C24E06" w:rsidRPr="005F1946">
              <w:rPr>
                <w:rFonts w:ascii="Tahoma" w:hAnsi="Tahoma" w:cs="Tahoma"/>
                <w:b/>
                <w:sz w:val="20"/>
                <w:szCs w:val="20"/>
              </w:rPr>
              <w:t>„Projekt ZIT”.</w:t>
            </w:r>
          </w:p>
        </w:tc>
      </w:tr>
      <w:tr w:rsidR="00034540" w:rsidRPr="00CF6F80" w14:paraId="23A88B58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E5A9" w14:textId="77777777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43A4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Pomoc publiczna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D4E9" w14:textId="547D2AEF" w:rsidR="008C7760" w:rsidRPr="00B05327" w:rsidRDefault="000142F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Z</w:t>
            </w:r>
            <w:r w:rsidR="00A44D78" w:rsidRPr="00B05327">
              <w:rPr>
                <w:rFonts w:ascii="Tahoma" w:hAnsi="Tahoma" w:cs="Tahoma"/>
                <w:sz w:val="20"/>
                <w:szCs w:val="20"/>
              </w:rPr>
              <w:t xml:space="preserve"> listy rozwijanej należy wybrać: </w:t>
            </w:r>
            <w:r w:rsidR="0022419F" w:rsidRPr="005F1946">
              <w:rPr>
                <w:rFonts w:ascii="Tahoma" w:hAnsi="Tahoma" w:cs="Tahoma"/>
                <w:b/>
                <w:sz w:val="20"/>
                <w:szCs w:val="20"/>
              </w:rPr>
              <w:t>„</w:t>
            </w:r>
            <w:r w:rsidR="006D4BDF" w:rsidRPr="005F1946">
              <w:rPr>
                <w:rFonts w:ascii="Tahoma" w:hAnsi="Tahoma" w:cs="Tahoma"/>
                <w:b/>
                <w:sz w:val="20"/>
                <w:szCs w:val="20"/>
              </w:rPr>
              <w:t>Bez pomocy publicznej”</w:t>
            </w:r>
            <w:r w:rsidR="006D4BDF" w:rsidRPr="00B05327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AA76238" w14:textId="206BA0CB" w:rsidR="00404EF0" w:rsidRPr="005F1946" w:rsidRDefault="00404EF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W przypadku projektów realizowanych w ramach działania 1.5 RP</w:t>
            </w:r>
            <w:r w:rsidR="002B5437" w:rsidRPr="005F1946">
              <w:rPr>
                <w:rFonts w:ascii="Tahoma" w:hAnsi="Tahoma" w:cs="Tahoma"/>
                <w:sz w:val="20"/>
                <w:szCs w:val="20"/>
              </w:rPr>
              <w:t>O</w:t>
            </w:r>
            <w:r w:rsidRPr="005F1946">
              <w:rPr>
                <w:rFonts w:ascii="Tahoma" w:hAnsi="Tahoma" w:cs="Tahoma"/>
                <w:sz w:val="20"/>
                <w:szCs w:val="20"/>
              </w:rPr>
              <w:t xml:space="preserve"> WP 2014-2020 wsparcie zostanie udzielone wyłącznie tym projektom, które nie są objęte zasadami pomocy publicznej.</w:t>
            </w:r>
          </w:p>
          <w:p w14:paraId="7D1DA063" w14:textId="06523DA3" w:rsidR="0074463A" w:rsidRPr="005C2E9C" w:rsidRDefault="0074463A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C2E9C">
              <w:rPr>
                <w:rFonts w:ascii="Tahoma" w:hAnsi="Tahoma" w:cs="Tahoma"/>
                <w:b/>
                <w:sz w:val="20"/>
                <w:szCs w:val="20"/>
              </w:rPr>
              <w:t>Dofinansowanie ze środków Regionalnego Programu Operacyjnego projektów polegających na przygotowaniu terenu pod inwestycje przedsiębiorców, w szczególności poprzez uzbrojenie i skomunikowanie terenu przez jednostki samorządu terytorialnego nie stanowi pomocy publiczne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j</w:t>
            </w:r>
            <w:r w:rsidRPr="005C2E9C">
              <w:rPr>
                <w:rFonts w:ascii="Tahoma" w:hAnsi="Tahoma" w:cs="Tahoma"/>
                <w:b/>
                <w:sz w:val="20"/>
                <w:szCs w:val="20"/>
              </w:rPr>
              <w:t xml:space="preserve"> dla j.s.t.</w:t>
            </w:r>
          </w:p>
          <w:p w14:paraId="16B371B3" w14:textId="32AC5CB6" w:rsidR="0074463A" w:rsidRDefault="0074463A" w:rsidP="005F1946">
            <w:pPr>
              <w:spacing w:after="12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 xml:space="preserve">Pomoc publiczna może </w:t>
            </w:r>
            <w:r>
              <w:rPr>
                <w:rFonts w:ascii="Tahoma" w:hAnsi="Tahoma" w:cs="Tahoma"/>
                <w:sz w:val="20"/>
                <w:szCs w:val="20"/>
              </w:rPr>
              <w:t xml:space="preserve">jednak </w:t>
            </w:r>
            <w:r w:rsidRPr="00B05327">
              <w:rPr>
                <w:rFonts w:ascii="Tahoma" w:hAnsi="Tahoma" w:cs="Tahoma"/>
                <w:sz w:val="20"/>
                <w:szCs w:val="20"/>
              </w:rPr>
              <w:t xml:space="preserve">wystąpić w sytuacji gdy j.s.t. realizuje projekt uzbrajania terenu pod inwestycje na potrzeby konkretnych przedsiębiorców.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Dodatkowe informacje w tym zakresie zawarto w § 11 Regulaminu naboru.</w:t>
            </w:r>
          </w:p>
          <w:p w14:paraId="61B9860A" w14:textId="1181BF82" w:rsidR="0063424B" w:rsidRPr="005F1946" w:rsidRDefault="00404EF0" w:rsidP="005F1946">
            <w:pPr>
              <w:spacing w:after="12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W związku z tym wnioskodawca będzie musiał w studium wykonalności przedstawić szczegółowe informacje, między innymi na temat sposobu zarządzania wytworzoną w ramach projektu infrastrukturą</w:t>
            </w:r>
            <w:r w:rsidR="003435AD" w:rsidRPr="005F19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4463A">
              <w:rPr>
                <w:rFonts w:ascii="Tahoma" w:hAnsi="Tahoma" w:cs="Tahoma"/>
                <w:sz w:val="20"/>
                <w:szCs w:val="20"/>
              </w:rPr>
              <w:br/>
            </w:r>
            <w:r w:rsidR="003435AD" w:rsidRPr="005F1946">
              <w:rPr>
                <w:rFonts w:ascii="Tahoma" w:hAnsi="Tahoma" w:cs="Tahoma"/>
                <w:sz w:val="20"/>
                <w:szCs w:val="20"/>
              </w:rPr>
              <w:t xml:space="preserve">a w </w:t>
            </w:r>
            <w:r w:rsidR="00546861" w:rsidRPr="005F1946">
              <w:rPr>
                <w:rFonts w:ascii="Tahoma" w:hAnsi="Tahoma" w:cs="Tahoma"/>
                <w:sz w:val="20"/>
                <w:szCs w:val="20"/>
              </w:rPr>
              <w:t xml:space="preserve">przypadku, gdy powstała w ramach projektu infrastruktura zostanie </w:t>
            </w:r>
            <w:r w:rsidR="0063424B" w:rsidRPr="005F1946">
              <w:rPr>
                <w:rFonts w:ascii="Tahoma" w:hAnsi="Tahoma" w:cs="Tahoma"/>
                <w:sz w:val="20"/>
                <w:szCs w:val="20"/>
              </w:rPr>
              <w:t>przekazan</w:t>
            </w:r>
            <w:r w:rsidR="00546861" w:rsidRPr="005F1946">
              <w:rPr>
                <w:rFonts w:ascii="Tahoma" w:hAnsi="Tahoma" w:cs="Tahoma"/>
                <w:sz w:val="20"/>
                <w:szCs w:val="20"/>
              </w:rPr>
              <w:t>a</w:t>
            </w:r>
            <w:r w:rsidR="0063424B" w:rsidRPr="005F194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435AD" w:rsidRPr="005F1946">
              <w:rPr>
                <w:rFonts w:ascii="Tahoma" w:hAnsi="Tahoma" w:cs="Tahoma"/>
                <w:sz w:val="20"/>
                <w:szCs w:val="20"/>
              </w:rPr>
              <w:t xml:space="preserve">do </w:t>
            </w:r>
            <w:r w:rsidR="0063424B" w:rsidRPr="005F1946">
              <w:rPr>
                <w:rFonts w:ascii="Tahoma" w:hAnsi="Tahoma" w:cs="Tahoma"/>
                <w:sz w:val="20"/>
                <w:szCs w:val="20"/>
              </w:rPr>
              <w:t xml:space="preserve">zarządzania </w:t>
            </w:r>
            <w:r w:rsidR="003435AD" w:rsidRPr="005F1946">
              <w:rPr>
                <w:rFonts w:ascii="Tahoma" w:hAnsi="Tahoma" w:cs="Tahoma"/>
                <w:sz w:val="20"/>
                <w:szCs w:val="20"/>
              </w:rPr>
              <w:t>innemu podmiotowi - podać</w:t>
            </w:r>
            <w:r w:rsidR="0063424B" w:rsidRPr="005F1946">
              <w:rPr>
                <w:rFonts w:ascii="Tahoma" w:hAnsi="Tahoma" w:cs="Tahoma"/>
                <w:sz w:val="20"/>
                <w:szCs w:val="20"/>
              </w:rPr>
              <w:t xml:space="preserve"> formę czynności prawnej przekazania</w:t>
            </w:r>
            <w:r w:rsidR="005904FE" w:rsidRPr="005F1946">
              <w:rPr>
                <w:rFonts w:ascii="Tahoma" w:hAnsi="Tahoma" w:cs="Tahoma"/>
                <w:sz w:val="20"/>
                <w:szCs w:val="20"/>
              </w:rPr>
              <w:t xml:space="preserve"> oraz przedstawić wszystkie warunki na jakich się ono odbędzie</w:t>
            </w:r>
            <w:r w:rsidR="0063424B" w:rsidRPr="005F194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436BF116" w14:textId="4640BB06" w:rsidR="005904FE" w:rsidRPr="005F1946" w:rsidRDefault="005904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dokonać analizy przyjętych rozwiązań w tym zakresie pod kątem przesłanek wystąpienia pomocy publicznej.</w:t>
            </w:r>
          </w:p>
          <w:p w14:paraId="1F232E00" w14:textId="51C3189F" w:rsidR="00332985" w:rsidRPr="00B05327" w:rsidRDefault="0063424B" w:rsidP="001B53B1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 xml:space="preserve">Jeżeli Wnioskodawca zamierza przekazać </w:t>
            </w:r>
            <w:r w:rsidR="0074463A">
              <w:rPr>
                <w:rFonts w:ascii="Tahoma" w:hAnsi="Tahoma" w:cs="Tahoma"/>
                <w:sz w:val="20"/>
                <w:szCs w:val="20"/>
              </w:rPr>
              <w:t xml:space="preserve">część </w:t>
            </w:r>
            <w:r w:rsidRPr="005F1946">
              <w:rPr>
                <w:rFonts w:ascii="Tahoma" w:hAnsi="Tahoma" w:cs="Tahoma"/>
                <w:sz w:val="20"/>
                <w:szCs w:val="20"/>
              </w:rPr>
              <w:t>nieruchomoś</w:t>
            </w:r>
            <w:r w:rsidR="001B53B1">
              <w:rPr>
                <w:rFonts w:ascii="Tahoma" w:hAnsi="Tahoma" w:cs="Tahoma"/>
                <w:sz w:val="20"/>
                <w:szCs w:val="20"/>
              </w:rPr>
              <w:t>ci</w:t>
            </w:r>
            <w:r w:rsidRPr="005F1946">
              <w:rPr>
                <w:rFonts w:ascii="Tahoma" w:hAnsi="Tahoma" w:cs="Tahoma"/>
                <w:sz w:val="20"/>
                <w:szCs w:val="20"/>
              </w:rPr>
              <w:t xml:space="preserve"> nieodpłatnie w trwały zarząd swojej jednostce organizacyjnej, należy podać jej nazwę. W takiej sytuacji nie zachodzi pomoc publiczna, gdyż usługi w zakresie dostarczania wody i odbioru ścieków należą do zadań własnych Gminy</w:t>
            </w:r>
            <w:r w:rsidR="0074463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F7EC41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848A" w14:textId="6285B961" w:rsidR="00CE546F" w:rsidRPr="00CF6F80" w:rsidRDefault="00CE546F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7663D" w14:textId="77777777" w:rsidR="00CE546F" w:rsidRPr="00CF6F80" w:rsidRDefault="00CE546F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Grupa projektów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A36A3" w14:textId="4DE005DA" w:rsidR="00CE546F" w:rsidRPr="00CF6F80" w:rsidRDefault="0036740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opcję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„Nie”</w:t>
            </w:r>
            <w:r w:rsidR="002B2C5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6963C6C4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54AA" w14:textId="77777777" w:rsidR="00244520" w:rsidRPr="00CF6F80" w:rsidRDefault="0024452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DBAF9" w14:textId="6EC4FDAD" w:rsidR="00244520" w:rsidRPr="00CF6F80" w:rsidRDefault="0024452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Numer grupy </w:t>
            </w:r>
            <w:r w:rsidR="00D7686F" w:rsidRPr="00CF6F80">
              <w:rPr>
                <w:rFonts w:ascii="Tahoma" w:hAnsi="Tahoma" w:cs="Tahoma"/>
                <w:sz w:val="20"/>
                <w:szCs w:val="20"/>
              </w:rPr>
              <w:t>projektów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ACBA9" w14:textId="5EA98352" w:rsidR="00244520" w:rsidRPr="00CF6F80" w:rsidRDefault="00A7522C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nieedytowalne po wyborze opcji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„Nie”</w:t>
            </w:r>
            <w:r w:rsidR="001E1298" w:rsidRPr="00CF6F80">
              <w:rPr>
                <w:rFonts w:ascii="Tahoma" w:hAnsi="Tahoma" w:cs="Tahoma"/>
                <w:sz w:val="20"/>
                <w:szCs w:val="20"/>
              </w:rPr>
              <w:t xml:space="preserve"> w polu „Grupa projektów”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324FAB2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D4C22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82A6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partnerski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8DF5B" w14:textId="2D2FD039" w:rsidR="00B05327" w:rsidRPr="005F1946" w:rsidRDefault="00B05327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Należy wybrać właściwą opcję. W polu wskazuje się czy projekt objęty wnioskiem o dofinansowanie jest projektem partnerskim.</w:t>
            </w:r>
          </w:p>
          <w:p w14:paraId="654AD7FE" w14:textId="7B6337A1" w:rsidR="00B05327" w:rsidRPr="005F1946" w:rsidRDefault="00B05327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 przypadku wyboru opcji „Tak” aktywne staje się pole A.13, w którym należy podać dane właściwe dla partnerów wnioskodawcy.</w:t>
            </w:r>
          </w:p>
          <w:p w14:paraId="0A171364" w14:textId="79541B10" w:rsidR="00D70BF3" w:rsidRPr="00B05327" w:rsidRDefault="00B05327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Partnerami w projekcie mogą być wyłącznie te podmioty, które znajdującą się w katalogu beneficjentów w działaniu 1.5, typ: „Strefy 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lastRenderedPageBreak/>
              <w:t>aktywności gospodarczej” RPO WP 2014-2020</w:t>
            </w:r>
            <w:r w:rsidR="004C727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i wymienione są </w:t>
            </w:r>
            <w:r w:rsidR="004C727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 </w:t>
            </w:r>
            <w:r w:rsidR="0074463A">
              <w:rPr>
                <w:rFonts w:eastAsia="Times New Roman" w:cs="Arial"/>
                <w:sz w:val="20"/>
                <w:szCs w:val="20"/>
                <w:lang w:eastAsia="pl-PL"/>
              </w:rPr>
              <w:t>§</w:t>
            </w:r>
            <w:r w:rsidR="0074463A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4 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Regulamin</w:t>
            </w:r>
            <w:r w:rsidR="0074463A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u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="00420FF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nabor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u.</w:t>
            </w:r>
          </w:p>
        </w:tc>
      </w:tr>
      <w:tr w:rsidR="00034540" w:rsidRPr="00CF6F80" w14:paraId="54A0233E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0B55" w14:textId="7E8B33C2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8CE0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Instrumenty finansowe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50199" w14:textId="77777777" w:rsidR="0036740D" w:rsidRPr="00B05327" w:rsidRDefault="0036740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204050" w:rsidRPr="00B05327">
              <w:rPr>
                <w:rFonts w:ascii="Tahoma" w:hAnsi="Tahoma" w:cs="Tahoma"/>
                <w:sz w:val="20"/>
                <w:szCs w:val="20"/>
              </w:rPr>
              <w:t xml:space="preserve"> wartoś</w:t>
            </w:r>
            <w:r w:rsidRPr="00B05327">
              <w:rPr>
                <w:rFonts w:ascii="Tahoma" w:hAnsi="Tahoma" w:cs="Tahoma"/>
                <w:sz w:val="20"/>
                <w:szCs w:val="20"/>
              </w:rPr>
              <w:t>ć</w:t>
            </w:r>
            <w:r w:rsidR="00204050" w:rsidRPr="00B0532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04050" w:rsidRPr="005F1946">
              <w:rPr>
                <w:rFonts w:ascii="Tahoma" w:hAnsi="Tahoma" w:cs="Tahoma"/>
                <w:b/>
                <w:sz w:val="20"/>
                <w:szCs w:val="20"/>
              </w:rPr>
              <w:t>„Nie”</w:t>
            </w:r>
            <w:r w:rsidR="00D70BF3" w:rsidRPr="00B05327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14:paraId="746B54C6" w14:textId="098567EA" w:rsidR="00D70BF3" w:rsidRPr="002363F1" w:rsidRDefault="00D70BF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42759A">
              <w:rPr>
                <w:rFonts w:ascii="Tahoma" w:hAnsi="Tahoma" w:cs="Tahoma"/>
                <w:sz w:val="20"/>
                <w:szCs w:val="20"/>
              </w:rPr>
              <w:t xml:space="preserve">W ramach </w:t>
            </w:r>
            <w:r w:rsidR="007764E1" w:rsidRPr="0042759A">
              <w:rPr>
                <w:rFonts w:ascii="Tahoma" w:hAnsi="Tahoma" w:cs="Tahoma"/>
                <w:sz w:val="20"/>
                <w:szCs w:val="20"/>
              </w:rPr>
              <w:t xml:space="preserve">naboru </w:t>
            </w:r>
            <w:r w:rsidRPr="002363F1">
              <w:rPr>
                <w:rFonts w:ascii="Tahoma" w:hAnsi="Tahoma" w:cs="Tahoma"/>
                <w:sz w:val="20"/>
                <w:szCs w:val="20"/>
              </w:rPr>
              <w:t>nie przewidziano wsparcia dotacyjnego w formie zwrotnej .</w:t>
            </w:r>
          </w:p>
        </w:tc>
      </w:tr>
      <w:tr w:rsidR="00034540" w:rsidRPr="00CF6F80" w14:paraId="7EF4E530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F058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2C40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Duży projekt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A48C8" w14:textId="1C76E7D7" w:rsidR="007764E1" w:rsidRPr="00B05327" w:rsidRDefault="007764E1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 xml:space="preserve">Należy wybrać wartość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„Nie”</w:t>
            </w:r>
            <w:r w:rsidRPr="00B05327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F8CE46D" w14:textId="77777777" w:rsidR="00D70BF3" w:rsidRPr="00610497" w:rsidRDefault="007764E1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42759A">
              <w:rPr>
                <w:rFonts w:ascii="Tahoma" w:hAnsi="Tahoma" w:cs="Tahoma"/>
                <w:sz w:val="20"/>
                <w:szCs w:val="20"/>
              </w:rPr>
              <w:t xml:space="preserve">W ramach naboru nie przewiduje się realizacji dużych </w:t>
            </w:r>
            <w:r w:rsidR="00D70BF3" w:rsidRPr="0042759A">
              <w:rPr>
                <w:rFonts w:ascii="Tahoma" w:hAnsi="Tahoma" w:cs="Tahoma"/>
                <w:sz w:val="20"/>
                <w:szCs w:val="20"/>
              </w:rPr>
              <w:t>projekt</w:t>
            </w:r>
            <w:r w:rsidRPr="0042759A">
              <w:rPr>
                <w:rFonts w:ascii="Tahoma" w:hAnsi="Tahoma" w:cs="Tahoma"/>
                <w:sz w:val="20"/>
                <w:szCs w:val="20"/>
              </w:rPr>
              <w:t>ów</w:t>
            </w:r>
            <w:r w:rsidR="00B51013" w:rsidRPr="002363F1">
              <w:rPr>
                <w:rFonts w:ascii="Tahoma" w:hAnsi="Tahoma" w:cs="Tahoma"/>
                <w:sz w:val="20"/>
                <w:szCs w:val="20"/>
              </w:rPr>
              <w:t xml:space="preserve"> inwes</w:t>
            </w:r>
            <w:r w:rsidR="00FA4B2E" w:rsidRPr="002363F1">
              <w:rPr>
                <w:rFonts w:ascii="Tahoma" w:hAnsi="Tahoma" w:cs="Tahoma"/>
                <w:sz w:val="20"/>
                <w:szCs w:val="20"/>
              </w:rPr>
              <w:t>tycyjny</w:t>
            </w:r>
            <w:r w:rsidRPr="002363F1">
              <w:rPr>
                <w:rFonts w:ascii="Tahoma" w:hAnsi="Tahoma" w:cs="Tahoma"/>
                <w:sz w:val="20"/>
                <w:szCs w:val="20"/>
              </w:rPr>
              <w:t xml:space="preserve">ch w rozumieniu zapisów </w:t>
            </w:r>
            <w:r w:rsidR="00D70BF3" w:rsidRPr="00551CE9">
              <w:rPr>
                <w:rFonts w:ascii="Tahoma" w:hAnsi="Tahoma" w:cs="Tahoma"/>
                <w:sz w:val="20"/>
                <w:szCs w:val="20"/>
              </w:rPr>
              <w:t>Rozporządzeni</w:t>
            </w:r>
            <w:r w:rsidRPr="00551CE9">
              <w:rPr>
                <w:rFonts w:ascii="Tahoma" w:hAnsi="Tahoma" w:cs="Tahoma"/>
                <w:sz w:val="20"/>
                <w:szCs w:val="20"/>
              </w:rPr>
              <w:t>a</w:t>
            </w:r>
            <w:r w:rsidR="00D70BF3" w:rsidRPr="00551CE9">
              <w:rPr>
                <w:rFonts w:ascii="Tahoma" w:hAnsi="Tahoma" w:cs="Tahoma"/>
                <w:sz w:val="20"/>
                <w:szCs w:val="20"/>
              </w:rPr>
              <w:t xml:space="preserve"> Komisji (UE) Nr 651/2014 z dnia 17 c</w:t>
            </w:r>
            <w:r w:rsidR="00D70BF3" w:rsidRPr="00610497">
              <w:rPr>
                <w:rFonts w:ascii="Tahoma" w:hAnsi="Tahoma" w:cs="Tahoma"/>
                <w:sz w:val="20"/>
                <w:szCs w:val="20"/>
              </w:rPr>
              <w:t>zerwca 2014 r. uznającego niektóre rodzaje pomocy za zgodnie z rynkiem wewnętrznym w zastosowaniu art. 107 i 108 Traktatu.</w:t>
            </w:r>
            <w:r w:rsidR="00C636CF" w:rsidRPr="0061049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DEF4348" w14:textId="18A192CD" w:rsidR="00C24E06" w:rsidRPr="0042759A" w:rsidRDefault="00C24E0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B05327">
              <w:rPr>
                <w:rFonts w:ascii="Tahoma" w:hAnsi="Tahoma" w:cs="Tahoma"/>
                <w:sz w:val="20"/>
                <w:szCs w:val="20"/>
              </w:rPr>
              <w:t xml:space="preserve">Zgodnie z ww. rozporządzeniem „duży projekt inwestycyjny” oznacza inwestycję początkową, której koszty kwalifikowalne, obliczane </w:t>
            </w:r>
            <w:r w:rsidR="004C727C">
              <w:rPr>
                <w:rFonts w:ascii="Tahoma" w:hAnsi="Tahoma" w:cs="Tahoma"/>
                <w:sz w:val="20"/>
                <w:szCs w:val="20"/>
              </w:rPr>
              <w:br/>
            </w:r>
            <w:r w:rsidRPr="004C727C">
              <w:rPr>
                <w:rFonts w:ascii="Tahoma" w:hAnsi="Tahoma" w:cs="Tahoma"/>
                <w:sz w:val="20"/>
                <w:szCs w:val="20"/>
              </w:rPr>
              <w:t>z z</w:t>
            </w:r>
            <w:r w:rsidRPr="00B3231A">
              <w:rPr>
                <w:rFonts w:ascii="Tahoma" w:hAnsi="Tahoma" w:cs="Tahoma"/>
                <w:sz w:val="20"/>
                <w:szCs w:val="20"/>
              </w:rPr>
              <w:t>astosowaniem cen i kursów wymiany w dniu przyznania pomocy, przekraczają 50 mln Euro.</w:t>
            </w:r>
          </w:p>
        </w:tc>
      </w:tr>
      <w:tr w:rsidR="00034540" w:rsidRPr="00CF6F80" w14:paraId="497E0F72" w14:textId="77777777" w:rsidTr="006F5D77">
        <w:trPr>
          <w:trHeight w:val="472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5FF2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A.7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B283FB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Klasyfikacja projektu</w:t>
            </w:r>
          </w:p>
        </w:tc>
      </w:tr>
      <w:tr w:rsidR="00034540" w:rsidRPr="00CF6F80" w14:paraId="2992279C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36B66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D982" w14:textId="56A96BE8" w:rsidR="00D70BF3" w:rsidRPr="005F1946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A776F7">
              <w:rPr>
                <w:rFonts w:ascii="Tahoma" w:hAnsi="Tahoma" w:cs="Tahoma"/>
                <w:sz w:val="20"/>
                <w:szCs w:val="20"/>
              </w:rPr>
              <w:t>Zakres interwencji (dominując</w:t>
            </w:r>
            <w:r w:rsidR="006C5B14" w:rsidRPr="00B44185">
              <w:rPr>
                <w:rFonts w:ascii="Tahoma" w:hAnsi="Tahoma" w:cs="Tahoma"/>
                <w:sz w:val="20"/>
                <w:szCs w:val="20"/>
              </w:rPr>
              <w:t>y</w:t>
            </w:r>
            <w:r w:rsidRPr="00B44185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4279" w14:textId="77777777" w:rsidR="00A776F7" w:rsidRPr="00036302" w:rsidRDefault="00A776F7" w:rsidP="005F194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nieedytowalne z domyślnie ustawioną wartością.</w:t>
            </w:r>
          </w:p>
          <w:p w14:paraId="56342592" w14:textId="45C9A823" w:rsidR="00245D1F" w:rsidRPr="005F1946" w:rsidRDefault="00A776F7" w:rsidP="005F1946">
            <w:pPr>
              <w:spacing w:line="276" w:lineRule="auto"/>
              <w:rPr>
                <w:i/>
                <w:iCs/>
                <w:sz w:val="20"/>
                <w:szCs w:val="20"/>
                <w:highlight w:val="yellow"/>
              </w:rPr>
            </w:pPr>
            <w:r w:rsidRPr="00036302">
              <w:rPr>
                <w:rFonts w:cs="Arial"/>
                <w:sz w:val="20"/>
                <w:szCs w:val="20"/>
              </w:rPr>
              <w:t>W przypadku działania 1.</w:t>
            </w:r>
            <w:r w:rsidR="00B44185">
              <w:rPr>
                <w:rFonts w:cs="Arial"/>
                <w:sz w:val="20"/>
                <w:szCs w:val="20"/>
              </w:rPr>
              <w:t>5</w:t>
            </w:r>
            <w:r w:rsidRPr="00036302">
              <w:rPr>
                <w:rFonts w:cs="Arial"/>
                <w:sz w:val="20"/>
                <w:szCs w:val="20"/>
              </w:rPr>
              <w:t xml:space="preserve"> RPO WP</w:t>
            </w:r>
            <w:r w:rsidR="00B44185">
              <w:rPr>
                <w:rFonts w:cs="Arial"/>
                <w:sz w:val="20"/>
                <w:szCs w:val="20"/>
              </w:rPr>
              <w:t xml:space="preserve"> 2014-2020</w:t>
            </w:r>
            <w:r w:rsidRPr="00036302">
              <w:rPr>
                <w:rFonts w:cs="Arial"/>
                <w:sz w:val="20"/>
                <w:szCs w:val="20"/>
              </w:rPr>
              <w:t xml:space="preserve">, typ projektów: „Strefy aktywności gospodarczej” właściwą kategorią interwencji jest kategoria o kodzie </w:t>
            </w:r>
            <w:r w:rsidRPr="005F1946">
              <w:rPr>
                <w:rFonts w:cs="Arial"/>
                <w:b/>
                <w:sz w:val="20"/>
                <w:szCs w:val="20"/>
              </w:rPr>
              <w:t xml:space="preserve">072 pn. „Infrastruktura biznesowa dla MŚP </w:t>
            </w:r>
            <w:r w:rsidR="00B3231A">
              <w:rPr>
                <w:rFonts w:cs="Arial"/>
                <w:b/>
                <w:sz w:val="20"/>
                <w:szCs w:val="20"/>
              </w:rPr>
              <w:br/>
            </w:r>
            <w:r w:rsidRPr="005F1946">
              <w:rPr>
                <w:rFonts w:cs="Arial"/>
                <w:b/>
                <w:sz w:val="20"/>
                <w:szCs w:val="20"/>
              </w:rPr>
              <w:t>(w tym parki przemysłowe i obiekty)”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</w:tr>
      <w:tr w:rsidR="00034540" w:rsidRPr="00CF6F80" w14:paraId="6B21B46E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4FC8" w14:textId="03C43841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89C3" w14:textId="77777777" w:rsidR="00D70BF3" w:rsidRPr="005F1946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634EFC">
              <w:rPr>
                <w:rFonts w:ascii="Tahoma" w:hAnsi="Tahoma" w:cs="Tahoma"/>
                <w:sz w:val="20"/>
                <w:szCs w:val="20"/>
              </w:rPr>
              <w:t>Zakres interwencji (uzupełniający)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4398" w14:textId="77777777" w:rsidR="00634EFC" w:rsidRPr="00036302" w:rsidRDefault="00634EFC" w:rsidP="005F194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 bez domyślnej wartości.</w:t>
            </w:r>
          </w:p>
          <w:p w14:paraId="52C50370" w14:textId="5EF3CBF5" w:rsidR="00757BA1" w:rsidRPr="005F1946" w:rsidRDefault="00634EFC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036302">
              <w:rPr>
                <w:rFonts w:cs="Arial"/>
                <w:sz w:val="20"/>
                <w:szCs w:val="20"/>
              </w:rPr>
              <w:t>W ramach działania 1.</w:t>
            </w:r>
            <w:r w:rsidR="00BF1E37">
              <w:rPr>
                <w:rFonts w:cs="Arial"/>
                <w:sz w:val="20"/>
                <w:szCs w:val="20"/>
              </w:rPr>
              <w:t>5</w:t>
            </w:r>
            <w:r w:rsidRPr="00036302">
              <w:rPr>
                <w:rFonts w:cs="Arial"/>
                <w:sz w:val="20"/>
                <w:szCs w:val="20"/>
              </w:rPr>
              <w:t xml:space="preserve"> RPO WP, typ projektów: „Strefy aktywności gospodarczej” nie przewiduj</w:t>
            </w:r>
            <w:r>
              <w:rPr>
                <w:rFonts w:cs="Arial"/>
                <w:sz w:val="20"/>
                <w:szCs w:val="20"/>
              </w:rPr>
              <w:t>e</w:t>
            </w:r>
            <w:r w:rsidRPr="00036302">
              <w:rPr>
                <w:rFonts w:cs="Arial"/>
                <w:sz w:val="20"/>
                <w:szCs w:val="20"/>
              </w:rPr>
              <w:t xml:space="preserve"> się realizacji projektów, których zakres rzeczowy wykracza poza w/w kategorię interwencji o kodzie 072. W</w:t>
            </w:r>
            <w:r>
              <w:rPr>
                <w:rFonts w:cs="Arial"/>
                <w:sz w:val="20"/>
                <w:szCs w:val="20"/>
              </w:rPr>
              <w:t> </w:t>
            </w:r>
            <w:r w:rsidRPr="00036302">
              <w:rPr>
                <w:rFonts w:cs="Arial"/>
                <w:sz w:val="20"/>
                <w:szCs w:val="20"/>
              </w:rPr>
              <w:t>związku z tym nie jest możliwe wybranie uzupełniającej kategorii interwencji</w:t>
            </w:r>
            <w:r w:rsidRPr="00634EFC">
              <w:rPr>
                <w:rFonts w:cs="Arial"/>
                <w:sz w:val="20"/>
                <w:szCs w:val="20"/>
              </w:rPr>
              <w:t>.</w:t>
            </w:r>
          </w:p>
        </w:tc>
      </w:tr>
      <w:tr w:rsidR="00034540" w:rsidRPr="00CF6F80" w14:paraId="7C04B5C0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CA83" w14:textId="1FEF35E6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C275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finansowania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C531" w14:textId="793D00B7" w:rsidR="00D70BF3" w:rsidRPr="00CF6F80" w:rsidRDefault="00AF2C86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wskazuje się właściwą formę finansowania 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 xml:space="preserve">zgodne z ww. Rozporządzeniem wykonawczym Komisji (UE) nr 184/2014 z dnia </w:t>
            </w:r>
            <w:r w:rsidR="00F414D9">
              <w:rPr>
                <w:rFonts w:ascii="Tahoma" w:hAnsi="Tahoma" w:cs="Tahoma"/>
                <w:sz w:val="20"/>
                <w:szCs w:val="20"/>
              </w:rPr>
              <w:br/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>25 lutego 2014 r.</w:t>
            </w:r>
          </w:p>
          <w:p w14:paraId="5EB5B59A" w14:textId="7F9B21B7" w:rsidR="00D70BF3" w:rsidRPr="00CF6F80" w:rsidRDefault="00D70BF3" w:rsidP="00986313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Dla projektów realizowanych w ramach </w:t>
            </w:r>
            <w:r w:rsidR="00986313">
              <w:rPr>
                <w:rFonts w:ascii="Tahoma" w:hAnsi="Tahoma" w:cs="Tahoma"/>
                <w:sz w:val="20"/>
                <w:szCs w:val="20"/>
              </w:rPr>
              <w:t>nabor</w:t>
            </w:r>
            <w:bookmarkStart w:id="26" w:name="_GoBack"/>
            <w:bookmarkEnd w:id="26"/>
            <w:r w:rsidRPr="00CF6F80">
              <w:rPr>
                <w:rFonts w:ascii="Tahoma" w:hAnsi="Tahoma" w:cs="Tahoma"/>
                <w:sz w:val="20"/>
                <w:szCs w:val="20"/>
              </w:rPr>
              <w:t>u</w:t>
            </w:r>
            <w:r w:rsidR="00804EA3" w:rsidRPr="00CF6F80">
              <w:rPr>
                <w:rFonts w:ascii="Tahoma" w:hAnsi="Tahoma" w:cs="Tahoma"/>
                <w:sz w:val="20"/>
                <w:szCs w:val="20"/>
              </w:rPr>
              <w:t xml:space="preserve"> do działania 1.</w:t>
            </w:r>
            <w:r w:rsidR="006A0AE9">
              <w:rPr>
                <w:rFonts w:ascii="Tahoma" w:hAnsi="Tahoma" w:cs="Tahoma"/>
                <w:sz w:val="20"/>
                <w:szCs w:val="20"/>
              </w:rPr>
              <w:t>5</w:t>
            </w:r>
            <w:r w:rsidR="006A0AE9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04EA3" w:rsidRPr="00CF6F80">
              <w:rPr>
                <w:rFonts w:ascii="Tahoma" w:hAnsi="Tahoma" w:cs="Tahoma"/>
                <w:sz w:val="20"/>
                <w:szCs w:val="20"/>
              </w:rPr>
              <w:t>RPO WP 2014 – 2020, typ: „</w:t>
            </w:r>
            <w:r w:rsidR="006A0AE9">
              <w:rPr>
                <w:rFonts w:ascii="Tahoma" w:hAnsi="Tahoma" w:cs="Tahoma"/>
                <w:sz w:val="20"/>
                <w:szCs w:val="20"/>
              </w:rPr>
              <w:t>Strefy aktywności gospodarczej</w:t>
            </w:r>
            <w:r w:rsidR="00804EA3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F406D" w:rsidRPr="00CF6F80">
              <w:rPr>
                <w:rFonts w:ascii="Tahoma" w:hAnsi="Tahoma" w:cs="Tahoma"/>
                <w:sz w:val="20"/>
                <w:szCs w:val="20"/>
              </w:rPr>
              <w:t xml:space="preserve">należy wybrać opcję </w:t>
            </w:r>
            <w:r w:rsidR="004F406D" w:rsidRPr="005F1946">
              <w:rPr>
                <w:rFonts w:ascii="Tahoma" w:hAnsi="Tahoma" w:cs="Tahoma"/>
                <w:b/>
                <w:sz w:val="20"/>
                <w:szCs w:val="20"/>
              </w:rPr>
              <w:t>„Dotacja bezzwrotna”</w:t>
            </w:r>
            <w:r w:rsidR="004F406D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441DFF9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7AAA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A59A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Typ obszaru realizacji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B042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ww. Rozporządzeniem wykonawczym Komisji (UE) nr 184/2014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z dnia 25 lutego 2014 r.</w:t>
            </w:r>
          </w:p>
          <w:p w14:paraId="2ECE8701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034540" w:rsidRPr="00CF6F80" w14:paraId="78D401A5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0F9C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9FA7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Rodzaj działalności gospodarczej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8430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właściwy rodzaj działalności gospodarczej z listy rozwijanej zawierającej pozycje ze słownika zawierającego wartości zgodne z ww. Rozporządzeniem wykonawczym Komisji (UE) nr 184/2014 z dnia 25 lutego 2014 r.</w:t>
            </w:r>
          </w:p>
          <w:p w14:paraId="33E4AAFC" w14:textId="74F23D3C" w:rsidR="008C0443" w:rsidRPr="00CF6F80" w:rsidRDefault="00D70BF3" w:rsidP="005F1946">
            <w:pPr>
              <w:spacing w:after="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Kryterium rodzaju działalności odnosi się do przedmiotu projektu, a nie do zakresu działalności </w:t>
            </w:r>
            <w:r w:rsidR="00D324C2" w:rsidRPr="00CF6F80">
              <w:rPr>
                <w:rFonts w:ascii="Tahoma" w:hAnsi="Tahoma" w:cs="Tahoma"/>
                <w:b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nioskodawcy. </w:t>
            </w:r>
          </w:p>
          <w:p w14:paraId="307AF9F5" w14:textId="6622FFA1" w:rsidR="006F52E6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W przypadku wystąpienia kilku kategorii działalności gospodarczej należy wybrać jedną, dominującą, pod względem udziału w kosztach projektu.</w:t>
            </w:r>
            <w:r w:rsidR="002622A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34540" w:rsidRPr="00CF6F80" w14:paraId="0484CE8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0861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71BE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PKD projektu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1EDC" w14:textId="77777777" w:rsidR="00BA61D5" w:rsidRPr="00CF6F80" w:rsidRDefault="00C52F18" w:rsidP="005F1946">
            <w:pPr>
              <w:spacing w:after="0" w:line="276" w:lineRule="auto"/>
              <w:ind w:left="-71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z listy właściwe kody PKD, które odnoszą się do zakresu rzeczowego projektu.</w:t>
            </w:r>
            <w:r w:rsidR="00BA61D5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AA62FCD" w14:textId="43ACECE7" w:rsidR="00D70BF3" w:rsidRPr="00CF6F80" w:rsidRDefault="000F40AF" w:rsidP="005F1946">
            <w:pPr>
              <w:spacing w:after="0" w:line="276" w:lineRule="auto"/>
              <w:ind w:left="-71"/>
              <w:rPr>
                <w:rFonts w:ascii="Tahoma" w:hAnsi="Tahoma" w:cs="Tahoma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W przypadku projektów realizowanych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1436F">
              <w:rPr>
                <w:rFonts w:cs="Arial"/>
                <w:sz w:val="20"/>
                <w:szCs w:val="20"/>
              </w:rPr>
              <w:t>w ramach działania 1.</w:t>
            </w:r>
            <w:r>
              <w:rPr>
                <w:rFonts w:cs="Arial"/>
                <w:sz w:val="20"/>
                <w:szCs w:val="20"/>
              </w:rPr>
              <w:t>5. RP</w:t>
            </w:r>
            <w:r w:rsidR="002363F1">
              <w:rPr>
                <w:rFonts w:cs="Arial"/>
                <w:sz w:val="20"/>
                <w:szCs w:val="20"/>
              </w:rPr>
              <w:t>O</w:t>
            </w:r>
            <w:r>
              <w:rPr>
                <w:rFonts w:cs="Arial"/>
                <w:sz w:val="20"/>
                <w:szCs w:val="20"/>
              </w:rPr>
              <w:t xml:space="preserve"> WP 2014-2020</w:t>
            </w:r>
            <w:r w:rsidRPr="00F1436F">
              <w:rPr>
                <w:rFonts w:cs="Arial"/>
                <w:sz w:val="20"/>
                <w:szCs w:val="20"/>
              </w:rPr>
              <w:t>, typ: „Strefy aktywności gospodarczej” nie wybiera się kodu PKD projektu (pole zablokowane do edycji).</w:t>
            </w:r>
          </w:p>
        </w:tc>
      </w:tr>
      <w:tr w:rsidR="00034540" w:rsidRPr="00CF6F80" w14:paraId="24CF45C3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B89A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A.8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FDE88E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Miejsce realizacji projektu</w:t>
            </w:r>
          </w:p>
        </w:tc>
      </w:tr>
      <w:tr w:rsidR="00034540" w:rsidRPr="00CF6F80" w14:paraId="79BE3385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09D4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E881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DE3F" w14:textId="77777777" w:rsidR="00A7522C" w:rsidRPr="00CF6F80" w:rsidRDefault="00A7522C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wartość</w:t>
            </w:r>
            <w:r w:rsidR="00324C72" w:rsidRPr="00CF6F80">
              <w:rPr>
                <w:rFonts w:ascii="Tahoma" w:hAnsi="Tahoma" w:cs="Tahoma"/>
                <w:sz w:val="20"/>
                <w:szCs w:val="20"/>
              </w:rPr>
              <w:t xml:space="preserve"> „Nie”. </w:t>
            </w:r>
          </w:p>
          <w:p w14:paraId="6A23C80B" w14:textId="637C051B" w:rsidR="0085626E" w:rsidRPr="00CF6F80" w:rsidRDefault="00225C40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Pomoc jest udzielana podmiotom realizującym przedsięwzięcia</w:t>
            </w:r>
            <w:r w:rsidR="00B25C01" w:rsidRPr="00CF6F80">
              <w:rPr>
                <w:rFonts w:ascii="Tahoma" w:hAnsi="Tahoma" w:cs="Tahoma"/>
                <w:sz w:val="20"/>
                <w:szCs w:val="20"/>
              </w:rPr>
              <w:t xml:space="preserve"> na terenie województwa podkarpackiego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których celem jest </w:t>
            </w:r>
            <w:r w:rsidR="00B25C01" w:rsidRPr="00CF6F80">
              <w:rPr>
                <w:rFonts w:ascii="Tahoma" w:hAnsi="Tahoma" w:cs="Tahoma"/>
                <w:sz w:val="20"/>
                <w:szCs w:val="20"/>
              </w:rPr>
              <w:t xml:space="preserve">jego </w:t>
            </w:r>
            <w:r w:rsidRPr="00CF6F80">
              <w:rPr>
                <w:rFonts w:ascii="Tahoma" w:hAnsi="Tahoma" w:cs="Tahoma"/>
                <w:sz w:val="20"/>
                <w:szCs w:val="20"/>
              </w:rPr>
              <w:t>rozwój</w:t>
            </w:r>
            <w:r w:rsidR="0085626E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269EAC9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7A3E" w14:textId="77777777" w:rsidR="00225C40" w:rsidRPr="00CF6F80" w:rsidRDefault="00225C4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D58FD" w14:textId="77777777" w:rsidR="00225C40" w:rsidRPr="00CF6F80" w:rsidRDefault="00225C4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D228" w14:textId="77777777" w:rsidR="00225C40" w:rsidRPr="00CF6F80" w:rsidRDefault="00225C4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określić miejsce realizacji projektu podając</w:t>
            </w:r>
            <w:r w:rsidR="00393578" w:rsidRPr="00CF6F80">
              <w:rPr>
                <w:rFonts w:ascii="Tahoma" w:hAnsi="Tahoma" w:cs="Tahoma"/>
                <w:sz w:val="20"/>
                <w:szCs w:val="20"/>
              </w:rPr>
              <w:t xml:space="preserve"> województwo, powiat, g</w:t>
            </w:r>
            <w:r w:rsidR="00374C09" w:rsidRPr="00CF6F80">
              <w:rPr>
                <w:rFonts w:ascii="Tahoma" w:hAnsi="Tahoma" w:cs="Tahoma"/>
                <w:sz w:val="20"/>
                <w:szCs w:val="20"/>
              </w:rPr>
              <w:t>minę oraz miejscowość.</w:t>
            </w:r>
          </w:p>
          <w:p w14:paraId="042E61C8" w14:textId="7E999191" w:rsidR="00A2605B" w:rsidRPr="00CF6F80" w:rsidRDefault="003F5C07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J</w:t>
            </w:r>
            <w:r w:rsidR="0090579D">
              <w:rPr>
                <w:rFonts w:ascii="Tahoma" w:hAnsi="Tahoma" w:cs="Tahoma"/>
                <w:sz w:val="20"/>
                <w:szCs w:val="20"/>
              </w:rPr>
              <w:t>eżeli projekt polega na uzbrojeniu terenów inwestycyjnych w różnych miejscach (w różnych miejscowościach) należy wyszczeg</w:t>
            </w:r>
            <w:r w:rsidR="00CF0003">
              <w:rPr>
                <w:rFonts w:ascii="Tahoma" w:hAnsi="Tahoma" w:cs="Tahoma"/>
                <w:sz w:val="20"/>
                <w:szCs w:val="20"/>
              </w:rPr>
              <w:t>ó</w:t>
            </w:r>
            <w:r w:rsidR="0090579D">
              <w:rPr>
                <w:rFonts w:ascii="Tahoma" w:hAnsi="Tahoma" w:cs="Tahoma"/>
                <w:sz w:val="20"/>
                <w:szCs w:val="20"/>
              </w:rPr>
              <w:t>lnić wszystkie lokalizacje</w:t>
            </w:r>
            <w:r w:rsidR="0027756E"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</w:tr>
      <w:tr w:rsidR="00034540" w:rsidRPr="00CF6F80" w14:paraId="301D4BD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CC2E" w14:textId="1E60F262" w:rsidR="00225C40" w:rsidRPr="00CF6F80" w:rsidRDefault="00225C4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CC2C" w14:textId="77777777" w:rsidR="00225C40" w:rsidRPr="00CF6F80" w:rsidRDefault="00225C4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54BB" w14:textId="77777777" w:rsidR="00225C40" w:rsidRPr="00CF6F80" w:rsidRDefault="00225C40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1F0E95B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895B" w14:textId="77777777" w:rsidR="00225C40" w:rsidRPr="00CF6F80" w:rsidRDefault="00225C40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5A5D" w14:textId="77777777" w:rsidR="00225C40" w:rsidRPr="00CF6F80" w:rsidRDefault="00225C40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6C0A" w14:textId="77777777" w:rsidR="00225C40" w:rsidRPr="00CF6F80" w:rsidRDefault="00225C40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3EDC9F92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B43F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A.9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BC7B8D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Wnioskodawca/Partner</w:t>
            </w:r>
          </w:p>
        </w:tc>
      </w:tr>
      <w:tr w:rsidR="00034540" w:rsidRPr="00CF6F80" w14:paraId="64F1CE19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8B97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FABD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3187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pełną nazwę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nioskodawcy, zgodnie z dokumentem rejestrowym. Nazwa jest kopiowana automatycznie do pola A.2.</w:t>
            </w:r>
          </w:p>
        </w:tc>
      </w:tr>
      <w:tr w:rsidR="00034540" w:rsidRPr="00CF6F80" w14:paraId="33530BE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8EEB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8E2F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prawna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8CCA" w14:textId="2FEAA013" w:rsidR="00D219B4" w:rsidRPr="00031D9A" w:rsidRDefault="00D70BF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031D9A">
              <w:rPr>
                <w:rFonts w:ascii="Tahoma" w:hAnsi="Tahoma" w:cs="Tahoma"/>
                <w:sz w:val="20"/>
                <w:szCs w:val="20"/>
              </w:rPr>
              <w:t xml:space="preserve">Należy wybrać jedną właściwą formę prawną </w:t>
            </w:r>
            <w:r w:rsidR="00D324C2" w:rsidRPr="00031D9A">
              <w:rPr>
                <w:rFonts w:ascii="Tahoma" w:hAnsi="Tahoma" w:cs="Tahoma"/>
                <w:sz w:val="20"/>
                <w:szCs w:val="20"/>
              </w:rPr>
              <w:t>w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031D9A">
              <w:rPr>
                <w:rFonts w:ascii="Tahoma" w:hAnsi="Tahoma" w:cs="Tahoma"/>
                <w:sz w:val="20"/>
                <w:szCs w:val="20"/>
              </w:rPr>
              <w:br/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z rozporządzeniem Rady Ministrów </w:t>
            </w:r>
            <w:r w:rsidR="00D219B4" w:rsidRPr="00A90DE7">
              <w:rPr>
                <w:rFonts w:ascii="Tahoma" w:hAnsi="Tahoma" w:cs="Tahoma"/>
                <w:sz w:val="20"/>
                <w:szCs w:val="20"/>
              </w:rPr>
              <w:t xml:space="preserve">z dnia 30 listopada 2015 r. </w:t>
            </w:r>
            <w:r w:rsidRPr="00A90DE7">
              <w:rPr>
                <w:rFonts w:ascii="Tahoma" w:hAnsi="Tahoma" w:cs="Tahoma"/>
                <w:sz w:val="20"/>
                <w:szCs w:val="20"/>
              </w:rPr>
              <w:t>w sprawie sposobu i metodologii prowadzenia i aktualizacji</w:t>
            </w:r>
            <w:r w:rsidR="00D219B4" w:rsidRPr="00A90DE7">
              <w:rPr>
                <w:rFonts w:ascii="Tahoma" w:hAnsi="Tahoma" w:cs="Tahoma"/>
                <w:sz w:val="20"/>
                <w:szCs w:val="20"/>
              </w:rPr>
              <w:t xml:space="preserve"> krajowego</w:t>
            </w:r>
            <w:r w:rsidRPr="00A90DE7">
              <w:rPr>
                <w:rFonts w:ascii="Tahoma" w:hAnsi="Tahoma" w:cs="Tahoma"/>
                <w:sz w:val="20"/>
                <w:szCs w:val="20"/>
              </w:rPr>
              <w:t xml:space="preserve"> rejestru </w:t>
            </w:r>
            <w:r w:rsidR="00D219B4" w:rsidRPr="00031D9A">
              <w:rPr>
                <w:rFonts w:ascii="Tahoma" w:hAnsi="Tahoma" w:cs="Tahoma"/>
                <w:sz w:val="20"/>
                <w:szCs w:val="20"/>
              </w:rPr>
              <w:t xml:space="preserve">urzędowego 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podmiotów gospodarki narodowej, wzorów wniosków, ankiet i zaświadczeń (Dz. U. </w:t>
            </w:r>
            <w:r w:rsidR="00D219B4" w:rsidRPr="00031D9A">
              <w:rPr>
                <w:rFonts w:ascii="Tahoma" w:hAnsi="Tahoma" w:cs="Tahoma"/>
                <w:sz w:val="20"/>
                <w:szCs w:val="20"/>
              </w:rPr>
              <w:t xml:space="preserve">2015. 2009 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="00D219B4" w:rsidRPr="00031D9A">
              <w:rPr>
                <w:rFonts w:ascii="Tahoma" w:hAnsi="Tahoma" w:cs="Tahoma"/>
                <w:sz w:val="20"/>
                <w:szCs w:val="20"/>
              </w:rPr>
              <w:t>1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19B4" w:rsidRPr="00031D9A">
              <w:rPr>
                <w:rFonts w:ascii="Tahoma" w:hAnsi="Tahoma" w:cs="Tahoma"/>
                <w:sz w:val="20"/>
                <w:szCs w:val="20"/>
              </w:rPr>
              <w:t>grudnia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19B4" w:rsidRPr="00031D9A">
              <w:rPr>
                <w:rFonts w:ascii="Tahoma" w:hAnsi="Tahoma" w:cs="Tahoma"/>
                <w:sz w:val="20"/>
                <w:szCs w:val="20"/>
              </w:rPr>
              <w:t xml:space="preserve">2015 r. z </w:t>
            </w:r>
            <w:proofErr w:type="spellStart"/>
            <w:r w:rsidR="00D219B4" w:rsidRPr="00031D9A">
              <w:rPr>
                <w:rFonts w:ascii="Tahoma" w:hAnsi="Tahoma" w:cs="Tahoma"/>
                <w:sz w:val="20"/>
                <w:szCs w:val="20"/>
              </w:rPr>
              <w:t>późn</w:t>
            </w:r>
            <w:proofErr w:type="spellEnd"/>
            <w:r w:rsidR="00D219B4" w:rsidRPr="00031D9A">
              <w:rPr>
                <w:rFonts w:ascii="Tahoma" w:hAnsi="Tahoma" w:cs="Tahoma"/>
                <w:sz w:val="20"/>
                <w:szCs w:val="20"/>
              </w:rPr>
              <w:t xml:space="preserve">. zm.). </w:t>
            </w:r>
          </w:p>
        </w:tc>
      </w:tr>
      <w:tr w:rsidR="00034540" w:rsidRPr="00CF6F80" w14:paraId="1C7EB861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8E8B" w14:textId="02D37B28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1F40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własności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600F" w14:textId="77777777" w:rsidR="00D219B4" w:rsidRPr="00A90DE7" w:rsidRDefault="00D70BF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031D9A">
              <w:rPr>
                <w:rFonts w:ascii="Tahoma" w:hAnsi="Tahoma" w:cs="Tahoma"/>
                <w:sz w:val="20"/>
                <w:szCs w:val="20"/>
              </w:rPr>
              <w:t xml:space="preserve">Należy wybrać jedną właściwą formę własności </w:t>
            </w:r>
            <w:r w:rsidR="00D324C2" w:rsidRPr="00031D9A">
              <w:rPr>
                <w:rFonts w:ascii="Tahoma" w:hAnsi="Tahoma" w:cs="Tahoma"/>
                <w:sz w:val="20"/>
                <w:szCs w:val="20"/>
              </w:rPr>
              <w:t>w</w:t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031D9A">
              <w:rPr>
                <w:rFonts w:ascii="Tahoma" w:hAnsi="Tahoma" w:cs="Tahoma"/>
                <w:sz w:val="20"/>
                <w:szCs w:val="20"/>
              </w:rPr>
              <w:br/>
            </w:r>
            <w:r w:rsidRPr="00031D9A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</w:t>
            </w:r>
            <w:r w:rsidR="00D219B4" w:rsidRPr="00A90DE7">
              <w:rPr>
                <w:rFonts w:ascii="Tahoma" w:hAnsi="Tahoma" w:cs="Tahoma"/>
                <w:sz w:val="20"/>
                <w:szCs w:val="20"/>
              </w:rPr>
              <w:t xml:space="preserve">z rozporządzeniem Rady Ministrów z dnia 30 listopada 2015 r. w sprawie sposobu i metodologii prowadzenia i aktualizacji krajowego rejestru urzędowego podmiotów gospodarki narodowej, wzorów wniosków, ankiet i zaświadczeń (Dz. U. 2015. 2009 z 1 grudnia 2015 r. z </w:t>
            </w:r>
            <w:proofErr w:type="spellStart"/>
            <w:r w:rsidR="00D219B4" w:rsidRPr="00A90DE7">
              <w:rPr>
                <w:rFonts w:ascii="Tahoma" w:hAnsi="Tahoma" w:cs="Tahoma"/>
                <w:sz w:val="20"/>
                <w:szCs w:val="20"/>
              </w:rPr>
              <w:t>późn</w:t>
            </w:r>
            <w:proofErr w:type="spellEnd"/>
            <w:r w:rsidR="00D219B4" w:rsidRPr="00A90DE7">
              <w:rPr>
                <w:rFonts w:ascii="Tahoma" w:hAnsi="Tahoma" w:cs="Tahoma"/>
                <w:sz w:val="20"/>
                <w:szCs w:val="20"/>
              </w:rPr>
              <w:t xml:space="preserve">. zm.). </w:t>
            </w:r>
          </w:p>
          <w:p w14:paraId="0BE2F286" w14:textId="48A1FAB6" w:rsidR="00D70BF3" w:rsidRPr="00031D9A" w:rsidRDefault="00D70BF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031D9A">
              <w:rPr>
                <w:rFonts w:ascii="Tahoma" w:hAnsi="Tahoma" w:cs="Tahoma"/>
                <w:sz w:val="20"/>
                <w:szCs w:val="20"/>
              </w:rPr>
              <w:t>Forma własności jest określana na podstawie procentowego udziału własności danego rodzaju w ogólnej wartości kapitału.</w:t>
            </w:r>
          </w:p>
        </w:tc>
      </w:tr>
      <w:tr w:rsidR="00034540" w:rsidRPr="00CF6F80" w14:paraId="7A0B56B6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40F78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24B35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PKD głównej działalności Wnioskodawcy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2ECF" w14:textId="77777777" w:rsidR="00D70BF3" w:rsidRDefault="00D70BF3" w:rsidP="005F1946">
            <w:pPr>
              <w:pStyle w:val="Default"/>
              <w:spacing w:after="120" w:line="276" w:lineRule="auto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F6F80">
              <w:rPr>
                <w:rFonts w:ascii="Tahoma" w:hAnsi="Tahoma" w:cs="Tahoma"/>
                <w:color w:val="auto"/>
                <w:sz w:val="20"/>
                <w:szCs w:val="20"/>
              </w:rPr>
              <w:t>Należy</w:t>
            </w:r>
            <w:r w:rsidR="009C03DB" w:rsidRPr="00CF6F80">
              <w:rPr>
                <w:rFonts w:ascii="Tahoma" w:hAnsi="Tahoma" w:cs="Tahoma"/>
                <w:color w:val="auto"/>
                <w:sz w:val="20"/>
                <w:szCs w:val="20"/>
              </w:rPr>
              <w:t xml:space="preserve"> wybrać właściwy kod</w:t>
            </w:r>
            <w:r w:rsidRPr="00CF6F80">
              <w:rPr>
                <w:rFonts w:ascii="Tahoma" w:hAnsi="Tahoma" w:cs="Tahoma"/>
                <w:color w:val="auto"/>
                <w:sz w:val="20"/>
                <w:szCs w:val="20"/>
              </w:rPr>
              <w:t xml:space="preserve"> PKD gł</w:t>
            </w:r>
            <w:r w:rsidR="00C609E0" w:rsidRPr="00CF6F80">
              <w:rPr>
                <w:rFonts w:ascii="Tahoma" w:hAnsi="Tahoma" w:cs="Tahoma"/>
                <w:color w:val="auto"/>
                <w:sz w:val="20"/>
                <w:szCs w:val="20"/>
              </w:rPr>
              <w:t>ównej działalności Wnioskodawcy</w:t>
            </w:r>
            <w:r w:rsidR="006C5B14" w:rsidRPr="00CF6F80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</w:p>
          <w:p w14:paraId="238D2D30" w14:textId="2D75F033" w:rsidR="009C0526" w:rsidRPr="009C0526" w:rsidRDefault="009C0526" w:rsidP="005F1946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9C0526">
              <w:rPr>
                <w:rFonts w:ascii="Tahoma" w:hAnsi="Tahoma" w:cs="Tahoma"/>
                <w:sz w:val="20"/>
                <w:szCs w:val="20"/>
              </w:rPr>
              <w:t>W przypadku stowarzysze</w:t>
            </w:r>
            <w:r w:rsidR="006C4508">
              <w:rPr>
                <w:rFonts w:ascii="Tahoma" w:hAnsi="Tahoma" w:cs="Tahoma"/>
                <w:sz w:val="20"/>
                <w:szCs w:val="20"/>
              </w:rPr>
              <w:t>nia</w:t>
            </w:r>
            <w:r w:rsidRPr="009C0526">
              <w:rPr>
                <w:rFonts w:ascii="Tahoma" w:hAnsi="Tahoma" w:cs="Tahoma"/>
                <w:sz w:val="20"/>
                <w:szCs w:val="20"/>
              </w:rPr>
              <w:t>, rodzaj głównej działalności należy ustalić</w:t>
            </w:r>
            <w:r w:rsidRPr="006C450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F1946">
              <w:rPr>
                <w:rFonts w:ascii="Tahoma" w:hAnsi="Tahoma" w:cs="Tahoma"/>
                <w:sz w:val="20"/>
                <w:szCs w:val="20"/>
              </w:rPr>
              <w:t>na podstawie określonego w statucie rodzaju działalności, do której został</w:t>
            </w:r>
            <w:r w:rsidR="006C4508">
              <w:rPr>
                <w:rFonts w:ascii="Tahoma" w:hAnsi="Tahoma" w:cs="Tahoma"/>
                <w:sz w:val="20"/>
                <w:szCs w:val="20"/>
              </w:rPr>
              <w:t>o ono</w:t>
            </w:r>
            <w:r w:rsidRPr="005F1946">
              <w:rPr>
                <w:rFonts w:ascii="Tahoma" w:hAnsi="Tahoma" w:cs="Tahoma"/>
                <w:sz w:val="20"/>
                <w:szCs w:val="20"/>
              </w:rPr>
              <w:t xml:space="preserve"> utworzone.</w:t>
            </w:r>
          </w:p>
        </w:tc>
      </w:tr>
      <w:tr w:rsidR="00034540" w:rsidRPr="00CF6F80" w14:paraId="6BE7E1C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80E0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D57C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D428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wpisać NIP </w:t>
            </w:r>
            <w:r w:rsidR="00885337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 (wyłącznie ciąg cyfr bez kresek)</w:t>
            </w:r>
          </w:p>
        </w:tc>
      </w:tr>
      <w:tr w:rsidR="00034540" w:rsidRPr="00CF6F80" w14:paraId="5F72D79B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F0DF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7EBF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REGON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0FCC" w14:textId="77777777" w:rsidR="00D70BF3" w:rsidRPr="00CF6F80" w:rsidRDefault="00D70BF3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wpisać REGON </w:t>
            </w:r>
            <w:r w:rsidR="00885337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 (ciąg cyfr)</w:t>
            </w:r>
          </w:p>
        </w:tc>
      </w:tr>
      <w:tr w:rsidR="00034540" w:rsidRPr="00CF6F80" w14:paraId="5B1DA612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2E9F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7761" w14:textId="77777777" w:rsidR="00D70BF3" w:rsidRPr="005108C4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108C4">
              <w:rPr>
                <w:rFonts w:ascii="Tahoma" w:hAnsi="Tahoma" w:cs="Tahoma"/>
                <w:sz w:val="20"/>
                <w:szCs w:val="20"/>
              </w:rPr>
              <w:t>Partner wiodący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D4A4" w14:textId="76F1EE4D" w:rsidR="005108C4" w:rsidRPr="005F1946" w:rsidRDefault="005108C4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W przypadku projektów partnerskich należy wybrać opcję </w:t>
            </w:r>
            <w:r w:rsidRPr="005F1946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„Tak”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–wnioskodawcą może być wyłącznie partner wiodący (lider) partnerstwa.</w:t>
            </w:r>
            <w:r w:rsidR="00E0428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Partnerem wiodącym może być tylko jeden podmiot spośród tworzących partnerstwo. </w:t>
            </w:r>
          </w:p>
          <w:p w14:paraId="65F4FB2D" w14:textId="77777777" w:rsidR="00FD716E" w:rsidRDefault="005108C4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lastRenderedPageBreak/>
              <w:t>Przedmiotowa kwestia powinna być uregulowana w umowie partnerskiej lub innym dokumencie, który określa strony partnerstwa, reguluje jego zasady oraz obowiązki i zaangażowanie każdej ze stron.</w:t>
            </w:r>
          </w:p>
          <w:p w14:paraId="54ABBA79" w14:textId="7A15E016" w:rsidR="00285045" w:rsidRPr="005F1946" w:rsidRDefault="00FD716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 przypadku wyboru opcji „Tak” widoczny staje się punkt A.13 wniosku, w którym podaje się dane pozostałych partnerów.</w:t>
            </w:r>
          </w:p>
        </w:tc>
      </w:tr>
      <w:tr w:rsidR="00034540" w:rsidRPr="00CF6F80" w14:paraId="0A92B9CE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F2E2" w14:textId="14987C32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82A0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rachunku bankowego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E248" w14:textId="7A4E0915" w:rsidR="00C071EC" w:rsidRPr="00CF6F80" w:rsidRDefault="00A7522C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="00FE285F" w:rsidRPr="00CF6F80">
              <w:rPr>
                <w:rFonts w:ascii="Tahoma" w:hAnsi="Tahoma" w:cs="Tahoma"/>
                <w:sz w:val="20"/>
                <w:szCs w:val="20"/>
              </w:rPr>
              <w:t xml:space="preserve">wpisać numer rachunku bankowego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 xml:space="preserve">na który będzie przekazywana 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 xml:space="preserve">zaliczka lub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>refundacja części poniesionych przez beneficjenta wydatków kwalifikowalnych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 xml:space="preserve">objętych </w:t>
            </w:r>
            <w:r w:rsidR="00BB7ACE">
              <w:rPr>
                <w:rFonts w:ascii="Tahoma" w:hAnsi="Tahoma" w:cs="Tahoma"/>
                <w:sz w:val="20"/>
                <w:szCs w:val="20"/>
              </w:rPr>
              <w:t>umową</w:t>
            </w:r>
            <w:r w:rsidR="00BB7ACE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54" w:rsidRPr="00CF6F80">
              <w:rPr>
                <w:rFonts w:ascii="Tahoma" w:hAnsi="Tahoma" w:cs="Tahoma"/>
                <w:sz w:val="20"/>
                <w:szCs w:val="20"/>
              </w:rPr>
              <w:t>lub pozostawić pole niewypełnione jeżeli wnioskodawca nie posiada takiego rachunku na dzień składania wniosku.</w:t>
            </w:r>
          </w:p>
        </w:tc>
      </w:tr>
      <w:tr w:rsidR="00034540" w:rsidRPr="00CF6F80" w14:paraId="03F59E3B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B88D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A.10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2AD337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adresowe Wnioskodawcy/Partnera</w:t>
            </w:r>
          </w:p>
        </w:tc>
      </w:tr>
      <w:tr w:rsidR="00034540" w:rsidRPr="00CF6F80" w14:paraId="18B5A832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E839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7B51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  <w:tc>
          <w:tcPr>
            <w:tcW w:w="3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BD7F" w14:textId="1EBF587A" w:rsidR="009C43EC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dane </w:t>
            </w:r>
            <w:r w:rsidR="007F5716" w:rsidRPr="00CF6F80">
              <w:rPr>
                <w:rFonts w:ascii="Tahoma" w:hAnsi="Tahoma" w:cs="Tahoma"/>
                <w:sz w:val="20"/>
                <w:szCs w:val="20"/>
              </w:rPr>
              <w:t>adresow</w:t>
            </w:r>
            <w:r w:rsidR="007F5716">
              <w:rPr>
                <w:rFonts w:ascii="Tahoma" w:hAnsi="Tahoma" w:cs="Tahoma"/>
                <w:sz w:val="20"/>
                <w:szCs w:val="20"/>
              </w:rPr>
              <w:t>e</w:t>
            </w:r>
            <w:r w:rsidR="007F5716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wnioskodawcy. Wartości w części pól wybierane są z listy rozwijanej (kraj, województwo, powiat, gmina). </w:t>
            </w:r>
            <w:r w:rsidR="00E04284">
              <w:rPr>
                <w:rFonts w:ascii="Tahoma" w:hAnsi="Tahoma" w:cs="Tahoma"/>
                <w:sz w:val="20"/>
                <w:szCs w:val="20"/>
              </w:rPr>
              <w:br/>
            </w:r>
            <w:r w:rsidR="001C196E" w:rsidRPr="00CF6F80">
              <w:rPr>
                <w:rFonts w:ascii="Tahoma" w:hAnsi="Tahoma" w:cs="Tahoma"/>
                <w:sz w:val="20"/>
                <w:szCs w:val="20"/>
              </w:rPr>
              <w:t>W pozostałyc</w:t>
            </w:r>
            <w:r w:rsidR="009C43EC" w:rsidRPr="00CF6F80">
              <w:rPr>
                <w:rFonts w:ascii="Tahoma" w:hAnsi="Tahoma" w:cs="Tahoma"/>
                <w:sz w:val="20"/>
                <w:szCs w:val="20"/>
              </w:rPr>
              <w:t>h polach wartości należy wpisać w polach tekstowych.</w:t>
            </w:r>
          </w:p>
          <w:p w14:paraId="6BADAC3E" w14:textId="77777777" w:rsidR="009C43EC" w:rsidRPr="00CF6F80" w:rsidRDefault="009C43EC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CF6F80">
              <w:rPr>
                <w:rFonts w:ascii="Tahoma" w:hAnsi="Tahoma" w:cs="Tahoma"/>
                <w:sz w:val="20"/>
                <w:szCs w:val="20"/>
              </w:rPr>
              <w:t>zastosowania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0B5B127" w14:textId="77777777" w:rsidR="0072529B" w:rsidRPr="00CF6F80" w:rsidRDefault="0072529B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Kod pocztowy należy podawać w formie: xx-xxx.</w:t>
            </w:r>
          </w:p>
          <w:p w14:paraId="6FD6A645" w14:textId="4ECFCB5D" w:rsidR="00743C7F" w:rsidRPr="00CF6F80" w:rsidRDefault="00FB1A9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b/>
                <w:sz w:val="20"/>
                <w:szCs w:val="20"/>
                <w:u w:val="single"/>
              </w:rPr>
              <w:t>Na podany adres będzie kierowana oficj</w:t>
            </w:r>
            <w:r w:rsidR="00E644E2" w:rsidRPr="005F1946">
              <w:rPr>
                <w:rFonts w:ascii="Tahoma" w:hAnsi="Tahoma" w:cs="Tahoma"/>
                <w:b/>
                <w:sz w:val="20"/>
                <w:szCs w:val="20"/>
                <w:u w:val="single"/>
              </w:rPr>
              <w:t>alna korespondencja</w:t>
            </w:r>
            <w:r w:rsidR="00E644E2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2E586ED4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34D9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2287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69A4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7FD48C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81FA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07D2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DF61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71DBFB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F181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BB54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5AB6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33E045F1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F51A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C3E2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7BFB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050626CB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0EC2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0B03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Ulica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2019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AC42413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E6B4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60A2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domu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E724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D3675C6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B821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CB1EB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lokalu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355F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160F46A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007A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101A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Kod pocztowy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8FBB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F4E32EA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6D89" w14:textId="77777777" w:rsidR="002C604E" w:rsidRPr="00CF6F80" w:rsidRDefault="002C604E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F151" w14:textId="77777777" w:rsidR="002C604E" w:rsidRPr="00CF6F80" w:rsidRDefault="002C604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Poczta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9460" w14:textId="77777777" w:rsidR="002C604E" w:rsidRPr="00CF6F80" w:rsidRDefault="002C604E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635C84A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2793" w14:textId="77777777" w:rsidR="006E3635" w:rsidRPr="00CF6F80" w:rsidRDefault="006E3635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3A40" w14:textId="77777777" w:rsidR="006E3635" w:rsidRPr="00CF6F80" w:rsidRDefault="006E3635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68DC" w14:textId="77777777" w:rsidR="006E3635" w:rsidRPr="00CF6F80" w:rsidRDefault="006E363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telefonu wraz z numerem kierunkowym.</w:t>
            </w:r>
          </w:p>
        </w:tc>
      </w:tr>
      <w:tr w:rsidR="00034540" w:rsidRPr="00CF6F80" w14:paraId="08FEBC0C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AF33" w14:textId="77777777" w:rsidR="006E3635" w:rsidRPr="00CF6F80" w:rsidRDefault="006E3635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1C15" w14:textId="77777777" w:rsidR="006E3635" w:rsidRPr="00CF6F80" w:rsidRDefault="006E3635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2254" w14:textId="77777777" w:rsidR="006E3635" w:rsidRPr="00CF6F80" w:rsidRDefault="006E363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0AA1709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CF6F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9C34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F70A7" w14:textId="3E553DEE" w:rsidR="00D70BF3" w:rsidRPr="00CF6F80" w:rsidRDefault="00C2215F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adres e-mail</w:t>
            </w:r>
            <w:r w:rsidR="007F11F7" w:rsidRPr="00CF6F80">
              <w:rPr>
                <w:rFonts w:ascii="Tahoma" w:hAnsi="Tahoma" w:cs="Tahoma"/>
                <w:sz w:val="20"/>
                <w:szCs w:val="20"/>
              </w:rPr>
              <w:t xml:space="preserve"> instytucji</w:t>
            </w:r>
            <w:r w:rsidRPr="00CF6F80">
              <w:rPr>
                <w:rFonts w:ascii="Tahoma" w:hAnsi="Tahoma" w:cs="Tahoma"/>
                <w:sz w:val="20"/>
                <w:szCs w:val="20"/>
              </w:rPr>
              <w:t>. Na podany adres może być wysyłana korespondencja (np. skany pism wysłanych uprzednio Pocztą Polską) oraz inne wiadomości w trybie roboczym.</w:t>
            </w:r>
            <w:r w:rsidR="003D5754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54" w:rsidRPr="00CF6F80">
              <w:rPr>
                <w:rFonts w:ascii="Tahoma" w:hAnsi="Tahoma" w:cs="Tahoma"/>
                <w:b/>
                <w:sz w:val="20"/>
                <w:szCs w:val="20"/>
              </w:rPr>
              <w:t>Podanie adresu jest obligatoryjne.</w:t>
            </w:r>
          </w:p>
        </w:tc>
      </w:tr>
      <w:tr w:rsidR="00034540" w:rsidRPr="00CF6F80" w14:paraId="48FC1382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13FD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C785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Strona www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27D5" w14:textId="77777777" w:rsidR="00D70BF3" w:rsidRPr="00CF6F80" w:rsidRDefault="00C2215F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034540" w:rsidRPr="00CF6F80" w14:paraId="22E10FFB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4942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A.11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581316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034540" w:rsidRPr="00CF6F80" w14:paraId="39BCD117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D39F" w14:textId="77777777" w:rsidR="005F20DA" w:rsidRPr="00CF6F80" w:rsidRDefault="005F20D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4085" w14:textId="77777777" w:rsidR="005F20DA" w:rsidRPr="00CF6F80" w:rsidRDefault="005F20D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0C46" w14:textId="208C17A5" w:rsidR="005F20DA" w:rsidRPr="00CF6F80" w:rsidRDefault="006C5B14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imię i nazwisko osoby/osób reprezentujących Wnioskodawcę lub osoby/osób upoważnionych do reprezentacji wnioskodawcy</w:t>
            </w:r>
            <w:r w:rsidR="00E04284">
              <w:rPr>
                <w:rFonts w:ascii="Tahoma" w:hAnsi="Tahoma" w:cs="Tahoma"/>
                <w:sz w:val="20"/>
                <w:szCs w:val="20"/>
              </w:rPr>
              <w:t>, zgodnie z zapisami ujętymi w KRS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D71FC2">
              <w:rPr>
                <w:rFonts w:ascii="Tahoma" w:hAnsi="Tahoma" w:cs="Tahoma"/>
                <w:sz w:val="20"/>
                <w:szCs w:val="20"/>
              </w:rPr>
              <w:t xml:space="preserve"> Jeżeli do reprezentacji wnioskodawcy jest upoważnionych więcej niż jedna osoba, należy wskazać wszystkie te osoby.</w:t>
            </w:r>
          </w:p>
        </w:tc>
      </w:tr>
      <w:tr w:rsidR="00034540" w:rsidRPr="00CF6F80" w14:paraId="03FE9219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3C58" w14:textId="77777777" w:rsidR="005F20DA" w:rsidRPr="00CF6F80" w:rsidRDefault="005F20DA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BF68" w14:textId="77777777" w:rsidR="005F20DA" w:rsidRPr="00CF6F80" w:rsidRDefault="005F20DA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BE89" w14:textId="77777777" w:rsidR="005F20DA" w:rsidRPr="00CF6F80" w:rsidRDefault="005F20DA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50C4BAF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742A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05A1B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9867" w14:textId="4C9D77D6" w:rsidR="00D70BF3" w:rsidRPr="00CF6F80" w:rsidRDefault="005F20DA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CF6F80">
              <w:rPr>
                <w:rFonts w:ascii="Tahoma" w:hAnsi="Tahoma" w:cs="Tahoma"/>
                <w:sz w:val="20"/>
                <w:szCs w:val="20"/>
              </w:rPr>
              <w:t>wnioskodawcy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D91DEC1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4F1E" w14:textId="77777777" w:rsidR="006E3635" w:rsidRPr="00CF6F80" w:rsidRDefault="006E3635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803DF" w14:textId="77777777" w:rsidR="006E3635" w:rsidRPr="00CF6F80" w:rsidRDefault="006E3635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50EA" w14:textId="3973CBDD" w:rsidR="006E3635" w:rsidRPr="00CF6F80" w:rsidRDefault="006E363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034540" w:rsidRPr="00CF6F80" w14:paraId="5A73ED7C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3901" w14:textId="77777777" w:rsidR="006E3635" w:rsidRPr="00CF6F80" w:rsidRDefault="006E3635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69942" w14:textId="77777777" w:rsidR="006E3635" w:rsidRPr="00CF6F80" w:rsidRDefault="006E3635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2DCD" w14:textId="77777777" w:rsidR="006E3635" w:rsidRPr="00CF6F80" w:rsidRDefault="006E363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6EDD00B5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89FC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5D85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6A0B" w14:textId="35EB2705" w:rsidR="00D70BF3" w:rsidRPr="00CF6F80" w:rsidRDefault="007F11F7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adres e-mail osoby upoważnionej do </w:t>
            </w:r>
            <w:r w:rsidR="0009653D" w:rsidRPr="00CF6F80">
              <w:rPr>
                <w:rFonts w:ascii="Tahoma" w:hAnsi="Tahoma" w:cs="Tahoma"/>
                <w:sz w:val="20"/>
                <w:szCs w:val="20"/>
              </w:rPr>
              <w:t>reprezentacji wnioskodawcy</w:t>
            </w:r>
            <w:r w:rsidRPr="00CF6F80">
              <w:rPr>
                <w:rFonts w:ascii="Tahoma" w:hAnsi="Tahoma" w:cs="Tahoma"/>
                <w:sz w:val="20"/>
                <w:szCs w:val="20"/>
              </w:rPr>
              <w:t>. Podany adres będzie wykorzystywany w kontaktach prowadzonych w trybie roboczym.</w:t>
            </w:r>
            <w:r w:rsidR="00BA61D5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A61D5" w:rsidRPr="005F1946">
              <w:rPr>
                <w:rFonts w:ascii="Tahoma" w:hAnsi="Tahoma" w:cs="Tahoma"/>
                <w:b/>
                <w:sz w:val="20"/>
                <w:szCs w:val="20"/>
              </w:rPr>
              <w:t>Podanie adresu jest obligatoryjne</w:t>
            </w:r>
            <w:r w:rsidR="00BA61D5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3D9A19D" w14:textId="77777777" w:rsidTr="006F5D77"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225B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A.12</w:t>
            </w: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3FC79D" w14:textId="77777777" w:rsidR="00D70BF3" w:rsidRPr="00CF6F80" w:rsidRDefault="00D70BF3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034540" w:rsidRPr="00CF6F80" w14:paraId="391D7F05" w14:textId="77777777" w:rsidTr="006F5D77"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B3C4" w14:textId="77777777" w:rsidR="003653D9" w:rsidRPr="00CF6F80" w:rsidRDefault="003653D9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34BB" w14:textId="77777777" w:rsidR="003653D9" w:rsidRPr="00CF6F80" w:rsidRDefault="003653D9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AB32" w14:textId="7AD519C2" w:rsidR="003653D9" w:rsidRPr="00CF6F80" w:rsidRDefault="003653D9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imię i nazwisko</w:t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 xml:space="preserve"> osoby do kontaktów bieżących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>w sprawach związanych z wnioskiem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 xml:space="preserve"> Powinna to być osoba, która  jest bezpośrednio zaangażowana w realizację projektu i która może udzielić </w:t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lastRenderedPageBreak/>
              <w:t>informacji o wniosku (w trybie roboczym). Wspomniana osoba powinna posiadać wiedzę zarówno w sprawach merytorycznych jak i techniczno-kancelaryjnych związanych z wnioskiem.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 W tej części wniosku nie należy wpisywać danych osoby uprawnionej do reprezentacji Wnioskodawcy, która nie jest bezpośrednio zaangażowana w przygotowanie merytoryczne i techniczne wniosku. Prawidłowe wypełnienie pola jest niezbędne dla sprawnych kontaktów bieżących w sprawach dotyczących wniosku.</w:t>
            </w:r>
          </w:p>
        </w:tc>
      </w:tr>
      <w:tr w:rsidR="00034540" w:rsidRPr="00CF6F80" w14:paraId="5A1DE1FF" w14:textId="77777777" w:rsidTr="00C30E4D">
        <w:tc>
          <w:tcPr>
            <w:tcW w:w="342" w:type="pct"/>
            <w:vMerge/>
            <w:tcBorders>
              <w:top w:val="single" w:sz="4" w:space="0" w:color="auto"/>
            </w:tcBorders>
            <w:vAlign w:val="center"/>
          </w:tcPr>
          <w:p w14:paraId="3B9EC533" w14:textId="77777777" w:rsidR="003653D9" w:rsidRPr="00CF6F80" w:rsidRDefault="003653D9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sz="4" w:space="0" w:color="auto"/>
            </w:tcBorders>
            <w:vAlign w:val="center"/>
          </w:tcPr>
          <w:p w14:paraId="54FFFBF6" w14:textId="77777777" w:rsidR="003653D9" w:rsidRPr="00CF6F80" w:rsidRDefault="003653D9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64" w:type="pct"/>
            <w:gridSpan w:val="2"/>
            <w:vMerge/>
            <w:tcBorders>
              <w:top w:val="single" w:sz="4" w:space="0" w:color="auto"/>
            </w:tcBorders>
            <w:vAlign w:val="center"/>
          </w:tcPr>
          <w:p w14:paraId="7B71DC50" w14:textId="77777777" w:rsidR="003653D9" w:rsidRPr="00CF6F80" w:rsidRDefault="003653D9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69C120D3" w14:textId="77777777" w:rsidTr="005F1946">
        <w:tc>
          <w:tcPr>
            <w:tcW w:w="342" w:type="pct"/>
            <w:vMerge/>
            <w:vAlign w:val="center"/>
          </w:tcPr>
          <w:p w14:paraId="4773D412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vAlign w:val="center"/>
          </w:tcPr>
          <w:p w14:paraId="419B879D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Miejsce zatrudnienia</w:t>
            </w:r>
          </w:p>
        </w:tc>
        <w:tc>
          <w:tcPr>
            <w:tcW w:w="3464" w:type="pct"/>
            <w:gridSpan w:val="2"/>
            <w:vAlign w:val="center"/>
          </w:tcPr>
          <w:p w14:paraId="06AE5A0C" w14:textId="2099B5B9" w:rsidR="00D70BF3" w:rsidRPr="00CF6F80" w:rsidRDefault="003653D9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pełną nazwę instytucji, w której zatrudniona jest osoba upoważniona przez </w:t>
            </w:r>
            <w:r w:rsidR="00234F21">
              <w:rPr>
                <w:rFonts w:ascii="Tahoma" w:hAnsi="Tahoma" w:cs="Tahoma"/>
                <w:sz w:val="20"/>
                <w:szCs w:val="20"/>
              </w:rPr>
              <w:t>W</w:t>
            </w:r>
            <w:r w:rsidR="001402FE">
              <w:rPr>
                <w:rFonts w:ascii="Tahoma" w:hAnsi="Tahoma" w:cs="Tahoma"/>
                <w:sz w:val="20"/>
                <w:szCs w:val="20"/>
              </w:rPr>
              <w:t>nioskodawcę</w:t>
            </w:r>
            <w:r w:rsidR="00234F2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do kontaktów bieżących </w:t>
            </w:r>
            <w:r w:rsidR="001402FE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sprawach wniosku.</w:t>
            </w:r>
          </w:p>
        </w:tc>
      </w:tr>
      <w:tr w:rsidR="00034540" w:rsidRPr="00CF6F80" w14:paraId="073C1FA7" w14:textId="77777777" w:rsidTr="005F1946">
        <w:tc>
          <w:tcPr>
            <w:tcW w:w="342" w:type="pct"/>
            <w:vMerge/>
            <w:vAlign w:val="center"/>
          </w:tcPr>
          <w:p w14:paraId="31152DC6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vAlign w:val="center"/>
          </w:tcPr>
          <w:p w14:paraId="1489C6B8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64" w:type="pct"/>
            <w:gridSpan w:val="2"/>
            <w:vAlign w:val="center"/>
          </w:tcPr>
          <w:p w14:paraId="049946C1" w14:textId="77777777" w:rsidR="00D70BF3" w:rsidRPr="00CF6F80" w:rsidRDefault="007B7B48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034540" w:rsidRPr="00CF6F80" w14:paraId="159DE7E8" w14:textId="77777777" w:rsidTr="005F1946">
        <w:tc>
          <w:tcPr>
            <w:tcW w:w="342" w:type="pct"/>
            <w:vMerge/>
            <w:vAlign w:val="center"/>
          </w:tcPr>
          <w:p w14:paraId="2896EC5D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vAlign w:val="center"/>
          </w:tcPr>
          <w:p w14:paraId="40F66315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64" w:type="pct"/>
            <w:gridSpan w:val="2"/>
            <w:vAlign w:val="center"/>
          </w:tcPr>
          <w:p w14:paraId="4743F86A" w14:textId="77777777" w:rsidR="00D70BF3" w:rsidRPr="00CF6F80" w:rsidRDefault="007F11F7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bezpośredni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numer telefonu </w:t>
            </w:r>
            <w:r w:rsidR="006E3635" w:rsidRPr="00CF6F80">
              <w:rPr>
                <w:rFonts w:ascii="Tahoma" w:hAnsi="Tahoma" w:cs="Tahoma"/>
                <w:sz w:val="20"/>
                <w:szCs w:val="20"/>
              </w:rPr>
              <w:t>wraz z numerem kierunkowym.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 Podanie prawidłowego numeru umożliwi sprawy kontakt w sprawach związanych z wnioskiem w trybie roboczym.</w:t>
            </w:r>
          </w:p>
        </w:tc>
      </w:tr>
      <w:tr w:rsidR="00034540" w:rsidRPr="00CF6F80" w14:paraId="183A0DBE" w14:textId="77777777" w:rsidTr="005F1946">
        <w:tc>
          <w:tcPr>
            <w:tcW w:w="342" w:type="pct"/>
            <w:vMerge/>
            <w:vAlign w:val="center"/>
          </w:tcPr>
          <w:p w14:paraId="65D66A3F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vAlign w:val="center"/>
          </w:tcPr>
          <w:p w14:paraId="6DB6F137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64" w:type="pct"/>
            <w:gridSpan w:val="2"/>
            <w:vAlign w:val="center"/>
          </w:tcPr>
          <w:p w14:paraId="1E50AE43" w14:textId="77777777" w:rsidR="00D70BF3" w:rsidRPr="00CF6F80" w:rsidRDefault="006E3635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28C08900" w14:textId="77777777" w:rsidTr="005F1946">
        <w:tc>
          <w:tcPr>
            <w:tcW w:w="342" w:type="pct"/>
            <w:vMerge/>
            <w:tcBorders>
              <w:bottom w:val="single" w:sz="4" w:space="0" w:color="auto"/>
            </w:tcBorders>
            <w:vAlign w:val="center"/>
          </w:tcPr>
          <w:p w14:paraId="062DFDDB" w14:textId="77777777" w:rsidR="00D70BF3" w:rsidRPr="00CF6F80" w:rsidRDefault="00D70BF3" w:rsidP="005F1946">
            <w:pPr>
              <w:spacing w:after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bottom w:val="single" w:sz="4" w:space="0" w:color="auto"/>
            </w:tcBorders>
            <w:vAlign w:val="center"/>
          </w:tcPr>
          <w:p w14:paraId="2D706724" w14:textId="77777777" w:rsidR="00D70BF3" w:rsidRPr="00CF6F80" w:rsidRDefault="00D70BF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64" w:type="pct"/>
            <w:gridSpan w:val="2"/>
            <w:vAlign w:val="center"/>
          </w:tcPr>
          <w:p w14:paraId="4C31ACD7" w14:textId="58DFECA7" w:rsidR="00D70BF3" w:rsidRPr="00CF6F80" w:rsidRDefault="007F11F7" w:rsidP="005F1946">
            <w:pPr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CF6F80">
              <w:rPr>
                <w:rFonts w:ascii="Tahoma" w:hAnsi="Tahoma" w:cs="Tahoma"/>
                <w:sz w:val="20"/>
                <w:szCs w:val="20"/>
              </w:rPr>
              <w:t xml:space="preserve"> prowadzonych w trybie roboczym w sprawach bieżących dot. wniosku.</w:t>
            </w:r>
            <w:r w:rsidR="00FD0F6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D0F61" w:rsidRPr="005F1946">
              <w:rPr>
                <w:rFonts w:ascii="Tahoma" w:hAnsi="Tahoma" w:cs="Tahoma"/>
                <w:b/>
                <w:sz w:val="20"/>
                <w:szCs w:val="20"/>
              </w:rPr>
              <w:t>Podanie adresu jest obligatoryjne</w:t>
            </w:r>
            <w:r w:rsidR="00FD0F6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10497" w:rsidRPr="006F4A6F" w14:paraId="4C6FB773" w14:textId="77777777" w:rsidTr="005F19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 w:val="restart"/>
          </w:tcPr>
          <w:p w14:paraId="0D0DC972" w14:textId="403F183B" w:rsidR="00610497" w:rsidRPr="005F1946" w:rsidRDefault="00610497" w:rsidP="00031D9A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A.13</w:t>
            </w:r>
          </w:p>
        </w:tc>
        <w:tc>
          <w:tcPr>
            <w:tcW w:w="4640" w:type="pct"/>
            <w:gridSpan w:val="2"/>
            <w:shd w:val="clear" w:color="auto" w:fill="BFBFBF" w:themeFill="background1" w:themeFillShade="BF"/>
          </w:tcPr>
          <w:p w14:paraId="443BFD42" w14:textId="333ADB87" w:rsidR="00610497" w:rsidRPr="005F1946" w:rsidRDefault="00610497" w:rsidP="00A90DE7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Partnerzy projektu</w:t>
            </w:r>
          </w:p>
        </w:tc>
      </w:tr>
      <w:tr w:rsidR="00610497" w:rsidRPr="006F4A6F" w14:paraId="4E17D272" w14:textId="77777777" w:rsidTr="005F19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0A99DCCC" w14:textId="77777777" w:rsidR="00610497" w:rsidRPr="005F1946" w:rsidRDefault="00610497" w:rsidP="005F1946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40" w:type="pct"/>
            <w:gridSpan w:val="2"/>
            <w:shd w:val="clear" w:color="auto" w:fill="BFBFBF" w:themeFill="background1" w:themeFillShade="BF"/>
          </w:tcPr>
          <w:p w14:paraId="74111321" w14:textId="19EB31D7" w:rsidR="00610497" w:rsidRPr="005F1946" w:rsidRDefault="00610497" w:rsidP="005F1946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Dane partnera</w:t>
            </w:r>
          </w:p>
        </w:tc>
      </w:tr>
      <w:tr w:rsidR="00610497" w:rsidRPr="006F4A6F" w14:paraId="028467F2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48FFC064" w14:textId="77777777" w:rsidR="00610497" w:rsidRPr="005F1946" w:rsidRDefault="00610497" w:rsidP="005F1946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1684A7C7" w14:textId="5400FC67" w:rsidR="00610497" w:rsidRPr="005F1946" w:rsidRDefault="00610497" w:rsidP="005F1946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Nazwa</w:t>
            </w:r>
          </w:p>
        </w:tc>
        <w:tc>
          <w:tcPr>
            <w:tcW w:w="3446" w:type="pct"/>
          </w:tcPr>
          <w:p w14:paraId="7A2542E6" w14:textId="44DFD748" w:rsidR="00610497" w:rsidRPr="005F1946" w:rsidRDefault="00610497" w:rsidP="005F1946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pełną nazwę partnera. Należy osobno wyszczególnić wszystkich partnerów.</w:t>
            </w:r>
          </w:p>
        </w:tc>
      </w:tr>
      <w:tr w:rsidR="00610497" w:rsidRPr="006F4A6F" w14:paraId="0DB73A31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4DD94E2" w14:textId="77777777" w:rsidR="00610497" w:rsidRPr="005F1946" w:rsidRDefault="00610497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73A5A7B2" w14:textId="77777777" w:rsidR="00610497" w:rsidRPr="005F1946" w:rsidRDefault="00610497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Forma prawna</w:t>
            </w:r>
          </w:p>
        </w:tc>
        <w:tc>
          <w:tcPr>
            <w:tcW w:w="3446" w:type="pct"/>
          </w:tcPr>
          <w:p w14:paraId="351F52C6" w14:textId="77777777" w:rsidR="00610497" w:rsidRPr="005F1946" w:rsidRDefault="00610497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wybrać jedną właściwą formę prawną partnera</w:t>
            </w:r>
            <w:r w:rsidRPr="005F1946">
              <w:rPr>
                <w:rFonts w:ascii="Tahoma" w:hAnsi="Tahoma" w:cs="Tahoma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610497" w:rsidRPr="006F4A6F" w14:paraId="72426742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49402F7C" w14:textId="77777777" w:rsidR="00610497" w:rsidRPr="005F1946" w:rsidRDefault="00610497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3E6A7F0A" w14:textId="77777777" w:rsidR="00610497" w:rsidRPr="005F1946" w:rsidRDefault="00610497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 xml:space="preserve">Forma własności </w:t>
            </w:r>
          </w:p>
        </w:tc>
        <w:tc>
          <w:tcPr>
            <w:tcW w:w="3446" w:type="pct"/>
          </w:tcPr>
          <w:p w14:paraId="1698780E" w14:textId="77777777" w:rsidR="00610497" w:rsidRPr="005F1946" w:rsidRDefault="00610497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wybrać jedną właściwą formę własności partnera</w:t>
            </w:r>
            <w:r w:rsidRPr="005F1946">
              <w:rPr>
                <w:rFonts w:ascii="Tahoma" w:hAnsi="Tahoma" w:cs="Tahoma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610497" w:rsidRPr="006F4A6F" w14:paraId="442C5532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8803553" w14:textId="77777777" w:rsidR="00610497" w:rsidRPr="005F1946" w:rsidRDefault="00610497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98AB626" w14:textId="77777777" w:rsidR="00610497" w:rsidRPr="005F1946" w:rsidRDefault="00610497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PKD głównej działalności</w:t>
            </w:r>
          </w:p>
        </w:tc>
        <w:tc>
          <w:tcPr>
            <w:tcW w:w="3446" w:type="pct"/>
          </w:tcPr>
          <w:p w14:paraId="097AB988" w14:textId="3FF1843C" w:rsidR="00E02DD6" w:rsidRPr="005F1946" w:rsidRDefault="00E02DD6">
            <w:pPr>
              <w:pStyle w:val="Default"/>
              <w:spacing w:before="60" w:after="60" w:line="276" w:lineRule="auto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Pole zablokowane do edycji – w przypadku działania 1.5 Promowanie Przedsiębiorczości – Zintegrowane Inwestycje Terytorialne, partnerami projektu</w:t>
            </w:r>
            <w:r w:rsidR="003843B5">
              <w:rPr>
                <w:rFonts w:ascii="Tahoma" w:hAnsi="Tahoma" w:cs="Tahoma"/>
                <w:color w:val="auto"/>
                <w:sz w:val="20"/>
                <w:szCs w:val="20"/>
              </w:rPr>
              <w:t xml:space="preserve"> są jednostki samorządu terytorialnego, dla których nie podaje się kodu PKD głównej działalności.</w:t>
            </w:r>
          </w:p>
        </w:tc>
      </w:tr>
      <w:tr w:rsidR="00610497" w:rsidRPr="006F4A6F" w14:paraId="605596EC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3CD413E" w14:textId="77777777" w:rsidR="00610497" w:rsidRPr="005F1946" w:rsidRDefault="00610497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244CDED0" w14:textId="77777777" w:rsidR="00610497" w:rsidRPr="005F1946" w:rsidRDefault="00610497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3446" w:type="pct"/>
          </w:tcPr>
          <w:p w14:paraId="340C8BA2" w14:textId="77777777" w:rsidR="00610497" w:rsidRPr="005F1946" w:rsidRDefault="00610497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wpisać NIP partnera (wyłącznie ciąg cyfr bez kresek).</w:t>
            </w:r>
          </w:p>
        </w:tc>
      </w:tr>
      <w:tr w:rsidR="00610497" w:rsidRPr="006F4A6F" w14:paraId="18997708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4E8BCA1A" w14:textId="77777777" w:rsidR="00610497" w:rsidRPr="005F1946" w:rsidRDefault="00610497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3D536A3" w14:textId="77777777" w:rsidR="00610497" w:rsidRPr="005F1946" w:rsidRDefault="00610497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Regon</w:t>
            </w:r>
          </w:p>
        </w:tc>
        <w:tc>
          <w:tcPr>
            <w:tcW w:w="3446" w:type="pct"/>
          </w:tcPr>
          <w:p w14:paraId="059DFA56" w14:textId="77777777" w:rsidR="00610497" w:rsidRPr="005F1946" w:rsidRDefault="00610497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wpisać REGON partnera (ciąg cyfr).</w:t>
            </w:r>
          </w:p>
        </w:tc>
      </w:tr>
      <w:tr w:rsidR="00610497" w:rsidRPr="006F4A6F" w14:paraId="35A4F27B" w14:textId="77777777" w:rsidTr="005964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527833D0" w14:textId="77777777" w:rsidR="00610497" w:rsidRPr="005F1946" w:rsidRDefault="00610497" w:rsidP="005F1946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  <w:tcBorders>
              <w:right w:val="single" w:sz="4" w:space="0" w:color="auto"/>
            </w:tcBorders>
          </w:tcPr>
          <w:p w14:paraId="68689E75" w14:textId="77777777" w:rsidR="00610497" w:rsidRPr="005F1946" w:rsidRDefault="00610497" w:rsidP="005F1946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Partner wiodący</w:t>
            </w:r>
          </w:p>
        </w:tc>
        <w:tc>
          <w:tcPr>
            <w:tcW w:w="3446" w:type="pct"/>
            <w:tcBorders>
              <w:left w:val="single" w:sz="4" w:space="0" w:color="auto"/>
              <w:right w:val="single" w:sz="4" w:space="0" w:color="auto"/>
            </w:tcBorders>
          </w:tcPr>
          <w:p w14:paraId="1093DDED" w14:textId="71234C52" w:rsidR="00610497" w:rsidRPr="005F1946" w:rsidRDefault="00C279D3" w:rsidP="005F1946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Pole zablokowane do edycji – w przypadku działania 1.5 Promowanie Przedsiębiorczości – Zintegrowane Inwestycje Terytorialne</w:t>
            </w:r>
            <w:r w:rsidR="00610497" w:rsidRPr="005F1946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3B58466" w14:textId="47BB44AE" w:rsidR="005F1946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279D3">
              <w:rPr>
                <w:rFonts w:ascii="Tahoma" w:hAnsi="Tahoma" w:cs="Tahoma"/>
                <w:b/>
                <w:sz w:val="20"/>
                <w:szCs w:val="20"/>
              </w:rPr>
              <w:t xml:space="preserve">Partnerem wiodącym (liderem) może być tylko jeden podmiot spośród tworzących partnerstwo i powinien on występować jako </w:t>
            </w:r>
            <w:r w:rsidRPr="00C279D3">
              <w:rPr>
                <w:rFonts w:ascii="Tahoma" w:hAnsi="Tahoma" w:cs="Tahoma"/>
                <w:b/>
                <w:sz w:val="20"/>
                <w:szCs w:val="20"/>
                <w:u w:val="single"/>
              </w:rPr>
              <w:t>wnioskodawca</w:t>
            </w:r>
            <w:r w:rsidRPr="005F1946">
              <w:rPr>
                <w:rFonts w:ascii="Tahoma" w:hAnsi="Tahoma" w:cs="Tahoma"/>
                <w:sz w:val="20"/>
                <w:szCs w:val="20"/>
              </w:rPr>
              <w:t>. Przedmiotowa kwestia powinna być uregulowana w umowie partnerskiej lub innym dokumencie, który określa strony partnerstwa, reguluje jego zasady oraz obowiązki i zaangażowanie każdej ze stron.</w:t>
            </w:r>
          </w:p>
        </w:tc>
      </w:tr>
      <w:tr w:rsidR="00596413" w:rsidRPr="006F4A6F" w14:paraId="520C2426" w14:textId="77777777" w:rsidTr="005F19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AD6C0B0" w14:textId="77777777" w:rsidR="00596413" w:rsidRPr="00610497" w:rsidRDefault="00596413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40" w:type="pct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0DA6C625" w14:textId="12B513C7" w:rsidR="00596413" w:rsidRPr="00610497" w:rsidRDefault="00596413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C2E9C">
              <w:rPr>
                <w:rFonts w:ascii="Tahoma" w:hAnsi="Tahoma" w:cs="Tahoma"/>
                <w:sz w:val="20"/>
                <w:szCs w:val="20"/>
              </w:rPr>
              <w:t>Dane adresowe</w:t>
            </w:r>
          </w:p>
        </w:tc>
      </w:tr>
      <w:tr w:rsidR="00610497" w:rsidRPr="006F4A6F" w14:paraId="0C33F156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0A194554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06854E7B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  <w:tc>
          <w:tcPr>
            <w:tcW w:w="3446" w:type="pct"/>
            <w:vMerge w:val="restart"/>
          </w:tcPr>
          <w:p w14:paraId="4320898B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dane adresowa partnera. Wartości w części pól wybierane są z listy rozwijalnej (kraj, województwo, powiat, gmina). W pozostałych polach wartości należy wpisać w polach tekstowych.</w:t>
            </w:r>
          </w:p>
          <w:p w14:paraId="52497090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Pole „Nr lokalu” należy pozostawić niewypełnione jeżeli nie ma ono zastosowania.</w:t>
            </w:r>
          </w:p>
          <w:p w14:paraId="667020B2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Kod pocztowy należy podawać w formie: xx-xxx.</w:t>
            </w:r>
          </w:p>
          <w:p w14:paraId="76A34B71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 podany adres będzie kierowana oficjalna korespondencja.</w:t>
            </w:r>
          </w:p>
          <w:p w14:paraId="719214C6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2EF2CEA3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3FBE1808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7AACAFB0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46" w:type="pct"/>
            <w:vMerge/>
          </w:tcPr>
          <w:p w14:paraId="4DDCE966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5EA25ADD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33EE223A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51A3CAD5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46" w:type="pct"/>
            <w:vMerge/>
          </w:tcPr>
          <w:p w14:paraId="13A93D53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17A97D40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1584B597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1F372B83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46" w:type="pct"/>
            <w:vMerge/>
          </w:tcPr>
          <w:p w14:paraId="228D0946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1AB05B45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5C36CA47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3CFAF151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3446" w:type="pct"/>
            <w:vMerge/>
          </w:tcPr>
          <w:p w14:paraId="02087D02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72C85FB1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AAA199E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AA5B20A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Ulica</w:t>
            </w:r>
          </w:p>
        </w:tc>
        <w:tc>
          <w:tcPr>
            <w:tcW w:w="3446" w:type="pct"/>
            <w:vMerge/>
          </w:tcPr>
          <w:p w14:paraId="71AC1C58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5AE3D742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0C0BEFBB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40F89819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domu</w:t>
            </w:r>
          </w:p>
        </w:tc>
        <w:tc>
          <w:tcPr>
            <w:tcW w:w="3446" w:type="pct"/>
            <w:vMerge/>
          </w:tcPr>
          <w:p w14:paraId="1BEFD5A5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15630678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1C5E148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4F606CFC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lokalu</w:t>
            </w:r>
          </w:p>
        </w:tc>
        <w:tc>
          <w:tcPr>
            <w:tcW w:w="3446" w:type="pct"/>
            <w:vMerge/>
          </w:tcPr>
          <w:p w14:paraId="4141D3B1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08E50CC5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12FBE2EB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43D031F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Kod pocztowy</w:t>
            </w:r>
          </w:p>
        </w:tc>
        <w:tc>
          <w:tcPr>
            <w:tcW w:w="3446" w:type="pct"/>
            <w:vMerge/>
          </w:tcPr>
          <w:p w14:paraId="13ADAD7B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6B988DE2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5627A72C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4A45395F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Poczta</w:t>
            </w:r>
          </w:p>
        </w:tc>
        <w:tc>
          <w:tcPr>
            <w:tcW w:w="3446" w:type="pct"/>
            <w:vMerge/>
          </w:tcPr>
          <w:p w14:paraId="5CB6CB0D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4DC5AD97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568800F9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3A9A439F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46" w:type="pct"/>
          </w:tcPr>
          <w:p w14:paraId="4B210B92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numer telefonu wraz z numerem kierunkowym.</w:t>
            </w:r>
          </w:p>
        </w:tc>
      </w:tr>
      <w:tr w:rsidR="00610497" w:rsidRPr="006F4A6F" w14:paraId="32209DE0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33A1539F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4F11C577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46" w:type="pct"/>
          </w:tcPr>
          <w:p w14:paraId="77D143BD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610497" w:rsidRPr="006F4A6F" w14:paraId="723C9C5C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285569BA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FC5C5C1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46" w:type="pct"/>
          </w:tcPr>
          <w:p w14:paraId="11407E5E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 xml:space="preserve">Należy podać adres e-mail instytucji (partnera). Na podany adres może być wysyłana korespondencja (np. skany pism wysłanych uprzednio pocztą) oraz inne wiadomości w trybie roboczym.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Podanie adresu jest obligatoryjnie.</w:t>
            </w:r>
          </w:p>
        </w:tc>
      </w:tr>
      <w:tr w:rsidR="00610497" w:rsidRPr="006F4A6F" w14:paraId="6C5DF50D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1A4768D0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408CC2E9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Strona www</w:t>
            </w:r>
          </w:p>
        </w:tc>
        <w:tc>
          <w:tcPr>
            <w:tcW w:w="3446" w:type="pct"/>
          </w:tcPr>
          <w:p w14:paraId="731E4C31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Jeżeli partner posiada własną stronę internetową, należy podać jej adres.</w:t>
            </w:r>
          </w:p>
        </w:tc>
      </w:tr>
      <w:tr w:rsidR="00596413" w:rsidRPr="006F4A6F" w14:paraId="76BCD3D8" w14:textId="77777777" w:rsidTr="005F194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5CB91B95" w14:textId="77777777" w:rsidR="00596413" w:rsidRPr="00610497" w:rsidRDefault="00596413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40" w:type="pct"/>
            <w:gridSpan w:val="2"/>
            <w:shd w:val="clear" w:color="auto" w:fill="BFBFBF" w:themeFill="background1" w:themeFillShade="BF"/>
          </w:tcPr>
          <w:p w14:paraId="4C8A7524" w14:textId="6D6F1E3A" w:rsidR="00596413" w:rsidRPr="00610497" w:rsidRDefault="00596413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C2E9C">
              <w:rPr>
                <w:rFonts w:ascii="Tahoma" w:hAnsi="Tahoma" w:cs="Tahoma"/>
                <w:sz w:val="20"/>
                <w:szCs w:val="20"/>
              </w:rPr>
              <w:t>Osoby upoważnione do reprezentacji</w:t>
            </w:r>
          </w:p>
        </w:tc>
      </w:tr>
      <w:tr w:rsidR="00610497" w:rsidRPr="006F4A6F" w14:paraId="4A68CFD7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4D364BA5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3700D015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46" w:type="pct"/>
            <w:vMerge w:val="restart"/>
          </w:tcPr>
          <w:p w14:paraId="353B98FC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imię i nazwisko osoby upoważnionej do reprezentacji partnera. Jeżeli dana instytucja jest reprezentowana przez więcej niż jedną osobę – należy wyszczególnić wszystkie osoby. Edycja pola "Osoby upoważnione do reprezentacji" jest możliwa po uprzednim uzupełnieniu i zapisaniu informacji w polach „Dane partnera” oraz „Dane adresowe”.</w:t>
            </w:r>
          </w:p>
        </w:tc>
      </w:tr>
      <w:tr w:rsidR="00610497" w:rsidRPr="006F4A6F" w14:paraId="4927185E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31FA5235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6B3092B1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46" w:type="pct"/>
            <w:vMerge/>
          </w:tcPr>
          <w:p w14:paraId="41788F87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10497" w:rsidRPr="006F4A6F" w14:paraId="5CD9A141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BDE9E52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266C9744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46" w:type="pct"/>
          </w:tcPr>
          <w:p w14:paraId="2EF3DFB3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W polu należy podać pełną nazwę stanowiska jakie pełni osoba upoważniona do reprezentacji partnera.</w:t>
            </w:r>
          </w:p>
        </w:tc>
      </w:tr>
      <w:tr w:rsidR="00610497" w:rsidRPr="006F4A6F" w14:paraId="320B27FD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240C228A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0095DF81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46" w:type="pct"/>
          </w:tcPr>
          <w:p w14:paraId="10AC0366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bezpośredni numer telefonu wraz z numerem kierunkowym do osoby będącej reprezentantem partnera.</w:t>
            </w:r>
          </w:p>
        </w:tc>
      </w:tr>
      <w:tr w:rsidR="00610497" w:rsidRPr="006F4A6F" w14:paraId="31042B87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7109E245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233A72F5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46" w:type="pct"/>
          </w:tcPr>
          <w:p w14:paraId="1458E2DE" w14:textId="77777777" w:rsidR="00610497" w:rsidRPr="005F1946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610497" w:rsidRPr="006F4A6F" w14:paraId="62EF2CE9" w14:textId="77777777" w:rsidTr="006104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" w:type="pct"/>
        </w:trPr>
        <w:tc>
          <w:tcPr>
            <w:tcW w:w="342" w:type="pct"/>
            <w:vMerge/>
          </w:tcPr>
          <w:p w14:paraId="08069B76" w14:textId="77777777" w:rsidR="00610497" w:rsidRPr="005F1946" w:rsidRDefault="00610497" w:rsidP="003F14FB">
            <w:pPr>
              <w:spacing w:before="6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pct"/>
          </w:tcPr>
          <w:p w14:paraId="0086A0F0" w14:textId="77777777" w:rsidR="00610497" w:rsidRPr="005F1946" w:rsidRDefault="00610497" w:rsidP="003F14FB">
            <w:pPr>
              <w:spacing w:before="6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46" w:type="pct"/>
          </w:tcPr>
          <w:p w14:paraId="791732D7" w14:textId="77777777" w:rsidR="00610497" w:rsidRDefault="0061049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 xml:space="preserve">Należy podać adres e-mail osoby upoważnionej do reprezentacji partnera. Podany adres będzie wykorzystywany w kontaktach prowadzonych w trybie roboczym.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Podanie adresu jest obligatoryjne</w:t>
            </w:r>
            <w:r w:rsidRPr="005F1946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7D8CAF6" w14:textId="77777777" w:rsidR="006F5D77" w:rsidRPr="005F1946" w:rsidRDefault="006F5D77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F9D2ACB" w14:textId="0C3C540F" w:rsidR="00361E39" w:rsidRPr="00CF6F80" w:rsidRDefault="00D839C9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27" w:name="_Toc464557830"/>
      <w:r w:rsidRPr="00CF6F80">
        <w:rPr>
          <w:rFonts w:ascii="Tahoma" w:hAnsi="Tahoma" w:cs="Tahoma"/>
          <w:sz w:val="22"/>
          <w:szCs w:val="22"/>
        </w:rPr>
        <w:lastRenderedPageBreak/>
        <w:t>Opis projektu</w:t>
      </w:r>
      <w:bookmarkEnd w:id="27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211"/>
        <w:gridCol w:w="6240"/>
      </w:tblGrid>
      <w:tr w:rsidR="00034540" w:rsidRPr="00CF6F80" w14:paraId="051FC2B5" w14:textId="77777777" w:rsidTr="003F14FB">
        <w:tc>
          <w:tcPr>
            <w:tcW w:w="337" w:type="pct"/>
            <w:vAlign w:val="center"/>
          </w:tcPr>
          <w:p w14:paraId="106FE8CA" w14:textId="77777777" w:rsidR="009C4FE8" w:rsidRPr="00CF6F80" w:rsidRDefault="009C4FE8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3042401C" w14:textId="77777777" w:rsidR="009C4FE8" w:rsidRPr="00CF6F80" w:rsidRDefault="009C4FE8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78A24AE2" w14:textId="77777777" w:rsidR="009C4FE8" w:rsidRPr="00CF6F80" w:rsidRDefault="009C4FE8" w:rsidP="003F14FB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35555D4" w14:textId="77777777" w:rsidTr="003F14FB">
        <w:tc>
          <w:tcPr>
            <w:tcW w:w="337" w:type="pct"/>
            <w:vAlign w:val="center"/>
          </w:tcPr>
          <w:p w14:paraId="2E7D3DF2" w14:textId="77777777" w:rsidR="009C4FE8" w:rsidRPr="00CF6F80" w:rsidRDefault="00940846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15BE3C7E" w14:textId="77777777" w:rsidR="009C4FE8" w:rsidRPr="00CF6F80" w:rsidRDefault="00940846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3E235D81" w14:textId="7DC5219A" w:rsidR="009C4FE8" w:rsidRPr="00CF6F80" w:rsidRDefault="005474A6" w:rsidP="003F14FB">
            <w:pPr>
              <w:spacing w:line="276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polu należy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711A" w:rsidRPr="00CF6F80">
              <w:rPr>
                <w:rFonts w:ascii="Tahoma" w:hAnsi="Tahoma" w:cs="Tahoma"/>
                <w:sz w:val="20"/>
                <w:szCs w:val="20"/>
                <w:u w:val="single"/>
              </w:rPr>
              <w:t>krótko opi</w:t>
            </w:r>
            <w:r w:rsidR="009619CC" w:rsidRPr="00CF6F80">
              <w:rPr>
                <w:rFonts w:ascii="Tahoma" w:hAnsi="Tahoma" w:cs="Tahoma"/>
                <w:sz w:val="20"/>
                <w:szCs w:val="20"/>
                <w:u w:val="single"/>
              </w:rPr>
              <w:t xml:space="preserve">sać projekt oraz podać jego cel </w:t>
            </w:r>
            <w:r w:rsidR="003332EB" w:rsidRPr="00CF6F80">
              <w:rPr>
                <w:rFonts w:ascii="Tahoma" w:hAnsi="Tahoma" w:cs="Tahoma"/>
                <w:sz w:val="20"/>
                <w:szCs w:val="20"/>
                <w:u w:val="single"/>
              </w:rPr>
              <w:br/>
            </w:r>
            <w:r w:rsidR="009619CC" w:rsidRPr="00CF6F80">
              <w:rPr>
                <w:rFonts w:ascii="Tahoma" w:hAnsi="Tahoma" w:cs="Tahoma"/>
                <w:sz w:val="20"/>
                <w:szCs w:val="20"/>
                <w:u w:val="single"/>
              </w:rPr>
              <w:t>i spodziewane rezultaty</w:t>
            </w:r>
            <w:r w:rsidRPr="00CF6F80">
              <w:rPr>
                <w:rFonts w:ascii="Tahoma" w:hAnsi="Tahoma" w:cs="Tahoma"/>
                <w:sz w:val="20"/>
                <w:szCs w:val="20"/>
                <w:u w:val="single"/>
              </w:rPr>
              <w:t>, które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wnioskodawca planuje osiągnąć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wyniku realizacji projektu. </w:t>
            </w:r>
            <w:r w:rsidR="00906E2F" w:rsidRPr="005F1946">
              <w:rPr>
                <w:rFonts w:ascii="Tahoma" w:hAnsi="Tahoma" w:cs="Tahoma"/>
                <w:b/>
                <w:sz w:val="20"/>
                <w:szCs w:val="20"/>
              </w:rPr>
              <w:t xml:space="preserve">Opis powinien się odnosić do </w:t>
            </w:r>
            <w:r w:rsidR="00906E2F" w:rsidRPr="001B53B1">
              <w:rPr>
                <w:rFonts w:ascii="Tahoma" w:hAnsi="Tahoma" w:cs="Tahoma"/>
                <w:b/>
                <w:sz w:val="20"/>
                <w:szCs w:val="20"/>
                <w:u w:val="single"/>
              </w:rPr>
              <w:t>całego zakresu rzeczowego projektu</w:t>
            </w:r>
            <w:r w:rsidR="00906E2F" w:rsidRPr="005F1946">
              <w:rPr>
                <w:rFonts w:ascii="Tahoma" w:hAnsi="Tahoma" w:cs="Tahoma"/>
                <w:b/>
                <w:sz w:val="20"/>
                <w:szCs w:val="20"/>
              </w:rPr>
              <w:t xml:space="preserve"> (zgodnie z Kartą projektu)</w:t>
            </w:r>
            <w:r w:rsidR="00FA6BDE" w:rsidRPr="005F1946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  <w:p w14:paraId="6DC6EC63" w14:textId="2C84AF9E" w:rsidR="00D4711A" w:rsidRPr="00CF6F80" w:rsidRDefault="009619CC" w:rsidP="003F14FB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także wskazać w jakim zakresie cel projektu jest spójny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z celami szczegółowymi wyznaczonymi dla I osi priorytetowej RPO WP 2014 – 2020 </w:t>
            </w:r>
            <w:r w:rsidR="0009227A">
              <w:rPr>
                <w:rFonts w:ascii="Tahoma" w:hAnsi="Tahoma" w:cs="Tahoma"/>
                <w:sz w:val="20"/>
                <w:szCs w:val="20"/>
              </w:rPr>
              <w:t>w tym w sz</w:t>
            </w:r>
            <w:r w:rsidR="00CA7E2B">
              <w:rPr>
                <w:rFonts w:ascii="Tahoma" w:hAnsi="Tahoma" w:cs="Tahoma"/>
                <w:sz w:val="20"/>
                <w:szCs w:val="20"/>
              </w:rPr>
              <w:t>cz</w:t>
            </w:r>
            <w:r w:rsidR="0009227A">
              <w:rPr>
                <w:rFonts w:ascii="Tahoma" w:hAnsi="Tahoma" w:cs="Tahoma"/>
                <w:sz w:val="20"/>
                <w:szCs w:val="20"/>
              </w:rPr>
              <w:t>ególności z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celem działania 1.</w:t>
            </w:r>
            <w:r w:rsidR="003B1165">
              <w:rPr>
                <w:rFonts w:ascii="Tahoma" w:hAnsi="Tahoma" w:cs="Tahoma"/>
                <w:sz w:val="20"/>
                <w:szCs w:val="20"/>
              </w:rPr>
              <w:t>5</w:t>
            </w:r>
            <w:r w:rsidR="003B1165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>RPO WP 2014 – 2020</w:t>
            </w:r>
            <w:r w:rsidR="0009227A">
              <w:rPr>
                <w:rFonts w:ascii="Tahoma" w:hAnsi="Tahoma" w:cs="Tahoma"/>
                <w:sz w:val="20"/>
                <w:szCs w:val="20"/>
              </w:rPr>
              <w:t xml:space="preserve"> oraz Strategią ZIT</w:t>
            </w:r>
            <w:r w:rsidR="003878A2">
              <w:rPr>
                <w:rFonts w:ascii="Tahoma" w:hAnsi="Tahoma" w:cs="Tahoma"/>
                <w:sz w:val="20"/>
                <w:szCs w:val="20"/>
              </w:rPr>
              <w:t xml:space="preserve"> Rzeszowskiego Obszaru Funkcjonalnego</w:t>
            </w:r>
          </w:p>
          <w:p w14:paraId="26E48744" w14:textId="410D0581" w:rsidR="009619CC" w:rsidRPr="00CF6F80" w:rsidRDefault="009619CC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Przez cel projektu należy rozumieć zrealizowanie zakresu rzeczowego, w tym poniesienie niezbędnych dla tego projektu wydatków a także osiągnięcie założonych</w:t>
            </w:r>
            <w:r w:rsidR="005474A6" w:rsidRPr="00CF6F80">
              <w:rPr>
                <w:rFonts w:ascii="Tahoma" w:hAnsi="Tahoma" w:cs="Tahoma"/>
                <w:sz w:val="20"/>
                <w:szCs w:val="20"/>
              </w:rPr>
              <w:t xml:space="preserve"> wskaźników projektu (produktu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i rezultatu), co prowadzi do wdrożenia projektu opisanego w dokumentacji aplikacyjnej. </w:t>
            </w:r>
          </w:p>
          <w:p w14:paraId="0D2465E6" w14:textId="77777777" w:rsidR="00322E77" w:rsidRPr="00CF6F80" w:rsidRDefault="009619CC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Cel projektu powinien być określony w sposób skonkretyzowany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i weryfikowalny. </w:t>
            </w:r>
          </w:p>
          <w:p w14:paraId="13F0435F" w14:textId="4865D570" w:rsidR="00D8270E" w:rsidRPr="00CF6F80" w:rsidRDefault="00D8270E" w:rsidP="003F14FB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cs="Arial"/>
                <w:sz w:val="20"/>
                <w:szCs w:val="20"/>
              </w:rPr>
              <w:t>Do szczegółowej charakterystyki zakresu rzeczowego służy pole B.2. wniosku o dofinansowanie.</w:t>
            </w:r>
          </w:p>
        </w:tc>
      </w:tr>
      <w:tr w:rsidR="00D1319B" w:rsidRPr="00CF6F80" w14:paraId="71DA65B1" w14:textId="77777777" w:rsidTr="003F14FB">
        <w:tc>
          <w:tcPr>
            <w:tcW w:w="337" w:type="pct"/>
            <w:vMerge w:val="restart"/>
            <w:vAlign w:val="center"/>
          </w:tcPr>
          <w:p w14:paraId="7BCA4FF9" w14:textId="696CB9C0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B6AF8E0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zakresu rzeczowego projektu</w:t>
            </w:r>
          </w:p>
        </w:tc>
      </w:tr>
      <w:tr w:rsidR="00D1319B" w:rsidRPr="00CF6F80" w14:paraId="75591837" w14:textId="77777777" w:rsidTr="003F14FB">
        <w:tc>
          <w:tcPr>
            <w:tcW w:w="337" w:type="pct"/>
            <w:vMerge/>
            <w:vAlign w:val="center"/>
          </w:tcPr>
          <w:p w14:paraId="627C199B" w14:textId="77777777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DEF3523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6CD653C8" w14:textId="34BA20C2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cs="Arial"/>
                <w:sz w:val="20"/>
                <w:szCs w:val="20"/>
              </w:rPr>
              <w:t>Pole wypełnia się automatycznie przyporządkowując numer kolejnym zadaniom.</w:t>
            </w:r>
          </w:p>
        </w:tc>
      </w:tr>
      <w:tr w:rsidR="00D1319B" w:rsidRPr="00CF6F80" w14:paraId="06F1A2BB" w14:textId="77777777" w:rsidTr="003F14FB">
        <w:tc>
          <w:tcPr>
            <w:tcW w:w="337" w:type="pct"/>
            <w:vMerge/>
            <w:vAlign w:val="center"/>
          </w:tcPr>
          <w:p w14:paraId="7602D9DB" w14:textId="77777777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66CABB4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20E89FA3" w14:textId="795201E2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Zakres rzeczowy projektu należy przedstawić w podziale na zadania</w:t>
            </w:r>
            <w:r w:rsidR="00CA7E2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B28248F" w14:textId="79C8C160" w:rsidR="00D1319B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 powinna wskazywać na planowany zakres prac/działań (powinna być spójna z opisem zadania).</w:t>
            </w:r>
            <w:r w:rsidR="008502C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Nazwa zadania automatycznie jest kopiowana do tabeli D.3, w której przedstawia się wydatki w podziale na zadania (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wydatki w tabeli D.3 są przypisywane do zadań zdefiniowanych w części B</w:t>
            </w:r>
            <w:r w:rsidR="00F619D6">
              <w:rPr>
                <w:rFonts w:ascii="Tahoma" w:hAnsi="Tahoma" w:cs="Tahoma"/>
                <w:b/>
                <w:sz w:val="20"/>
                <w:szCs w:val="20"/>
              </w:rPr>
              <w:t xml:space="preserve">, wobec czego opis w polu B.2 powinien obejmować tylko ten zakres rzeczowy projektu, do którego w pkt. D.3 </w:t>
            </w:r>
            <w:r w:rsidR="00156845">
              <w:rPr>
                <w:rFonts w:ascii="Tahoma" w:hAnsi="Tahoma" w:cs="Tahoma"/>
                <w:b/>
                <w:sz w:val="20"/>
                <w:szCs w:val="20"/>
              </w:rPr>
              <w:t xml:space="preserve">na moment złożenia wniosku </w:t>
            </w:r>
            <w:r w:rsidR="00F619D6">
              <w:rPr>
                <w:rFonts w:ascii="Tahoma" w:hAnsi="Tahoma" w:cs="Tahoma"/>
                <w:b/>
                <w:sz w:val="20"/>
                <w:szCs w:val="20"/>
              </w:rPr>
              <w:t>zostaną przypisane wydatki</w:t>
            </w:r>
            <w:r w:rsidRPr="00CF6F80">
              <w:rPr>
                <w:rFonts w:ascii="Tahoma" w:hAnsi="Tahoma" w:cs="Tahoma"/>
                <w:sz w:val="20"/>
                <w:szCs w:val="20"/>
              </w:rPr>
              <w:t>)</w:t>
            </w:r>
            <w:r w:rsidR="00CA7E2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B3EA831" w14:textId="77777777" w:rsidR="00CA7E2B" w:rsidRDefault="0048559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Uwaga:</w:t>
            </w:r>
          </w:p>
          <w:p w14:paraId="29ADBA8E" w14:textId="2D9C5059" w:rsidR="00485590" w:rsidRDefault="0048559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przypadku działania 1.5 „Strefy aktywności gospodarczej” należy zachować poniższe wymagania przy określeniu zakresu rzeczowego projektu:</w:t>
            </w:r>
          </w:p>
          <w:p w14:paraId="5432D219" w14:textId="2512CDC1" w:rsidR="00485590" w:rsidRDefault="00485590" w:rsidP="005F1946">
            <w:pPr>
              <w:pStyle w:val="Akapitzlist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nazwie zadania należy określić przez którego z partnerów będzie ono realizowane;</w:t>
            </w:r>
          </w:p>
          <w:p w14:paraId="17866A8B" w14:textId="77777777" w:rsidR="00485590" w:rsidRDefault="00485590" w:rsidP="005F1946">
            <w:pPr>
              <w:pStyle w:val="Akapitzlist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b/>
                <w:sz w:val="20"/>
                <w:szCs w:val="20"/>
              </w:rPr>
              <w:t>jedno zadanie może realizować jeden podmiot</w:t>
            </w:r>
            <w:r>
              <w:rPr>
                <w:rFonts w:ascii="Tahoma" w:hAnsi="Tahoma" w:cs="Tahoma"/>
                <w:sz w:val="20"/>
                <w:szCs w:val="20"/>
              </w:rPr>
              <w:t xml:space="preserve"> co pozwoli na przyporządkowanie kosztów związanych z danym zadaniem do konkretnego partnera.</w:t>
            </w:r>
          </w:p>
          <w:p w14:paraId="1B6F0C64" w14:textId="77777777" w:rsidR="004970E3" w:rsidRDefault="004970E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Zachowanie powyższych zasad będzie miało kluczowe znaczenie dla prawidłowej oceny wniosku jak również prawidłowego rozliczenia projektu na późniejszym etapie jego realizacji.</w:t>
            </w:r>
          </w:p>
          <w:p w14:paraId="30C4BF74" w14:textId="17473D5B" w:rsidR="006E29CF" w:rsidRPr="005F1946" w:rsidRDefault="006E29C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Faktury/inne dokumenty potwierdzające poniesione koszty powinny być wystawione na podmiot realizujący zadanie.</w:t>
            </w:r>
          </w:p>
        </w:tc>
      </w:tr>
      <w:tr w:rsidR="00D1319B" w:rsidRPr="00CF6F80" w14:paraId="5C024A85" w14:textId="77777777" w:rsidTr="003F14FB">
        <w:tc>
          <w:tcPr>
            <w:tcW w:w="337" w:type="pct"/>
            <w:vMerge/>
            <w:vAlign w:val="center"/>
          </w:tcPr>
          <w:p w14:paraId="7EFC8E63" w14:textId="3CB2E8B1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39EF5D7B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2EE218B8" w14:textId="77777777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kolejnych polach w tej kolumnie należy opisać zakres rzeczowy projektu w podziale na poszczególne zadania. </w:t>
            </w:r>
          </w:p>
          <w:p w14:paraId="6727BC57" w14:textId="77777777" w:rsidR="004A55AC" w:rsidRDefault="004A55AC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Należy opisać, co będzie przedmiotem danego zadania przy wykorzystaniu danych liczbowych i pod stawowych parametrów technicznych.</w:t>
            </w:r>
          </w:p>
          <w:p w14:paraId="38135AF2" w14:textId="7A71453F" w:rsidR="004A55AC" w:rsidRPr="005F1946" w:rsidRDefault="004A55AC" w:rsidP="005F1946">
            <w:pPr>
              <w:spacing w:after="0" w:line="276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5F1946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Opis zadania musi jednoznacznie identyfikować zakres rzeczowy prac ze wskazaniem danych liczbowych i zastosowanych rozwiązań oraz technologii. Przyjęte rozwiązania techniczne należy uzasadnić.</w:t>
            </w:r>
          </w:p>
          <w:p w14:paraId="4CFE6D18" w14:textId="3D230D60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Opis przedmiotu projektu powinien jasno określać poszczególne etapy </w:t>
            </w:r>
            <w:r w:rsidR="004A55AC">
              <w:rPr>
                <w:rFonts w:ascii="Tahoma" w:hAnsi="Tahoma" w:cs="Tahoma"/>
                <w:sz w:val="20"/>
                <w:szCs w:val="20"/>
              </w:rPr>
              <w:t xml:space="preserve">projektu oraz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przedstawiać logiczny układ działań, które wnioskodawca </w:t>
            </w:r>
            <w:r w:rsidR="00300AE1">
              <w:rPr>
                <w:rFonts w:ascii="Tahoma" w:hAnsi="Tahoma" w:cs="Tahoma"/>
                <w:sz w:val="20"/>
                <w:szCs w:val="20"/>
              </w:rPr>
              <w:t xml:space="preserve">/ partner </w:t>
            </w:r>
            <w:r w:rsidRPr="00CF6F80">
              <w:rPr>
                <w:rFonts w:ascii="Tahoma" w:hAnsi="Tahoma" w:cs="Tahoma"/>
                <w:sz w:val="20"/>
                <w:szCs w:val="20"/>
              </w:rPr>
              <w:t>zamierza przeprowadzić w ramach realizacji projektu.</w:t>
            </w:r>
          </w:p>
          <w:p w14:paraId="57AC015E" w14:textId="77777777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odniesieniu do każdego z wyodrębnionych zadań należy opisać planowane do realizacji prace oraz ponoszone wydatki.</w:t>
            </w:r>
          </w:p>
          <w:p w14:paraId="77EA121D" w14:textId="04C4E250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Opisując zakres rzeczowy projektu należy mieć na uwadze, iż punkt B.2 wniosku o dofinansowanie służy do przedstawienia całego zakresu rzeczowego projektu, a zatem </w:t>
            </w:r>
            <w:r>
              <w:rPr>
                <w:rFonts w:ascii="Tahoma" w:hAnsi="Tahoma" w:cs="Tahoma"/>
                <w:sz w:val="20"/>
                <w:szCs w:val="20"/>
              </w:rPr>
              <w:t>zarówno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wydatków kwalifikowanych jak i niekwalifikowanych, natomiast tabela D.3. jest odzwierciedleniem zakresu rzeczowego zawartego w polu B.2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w ujęciu finansowym.</w:t>
            </w:r>
          </w:p>
          <w:p w14:paraId="563247B2" w14:textId="77777777" w:rsidR="00D1319B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Uwaga: 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w stosunku do których nie stosuje się Ustawy Prawo Zamówień Publicznych oraz Wytycznymi Instytucji Zarządzającej Regionalnym Programem Operacyjnym Województwa Podkarpackiego na lata 2014 - 2020 w zakresie kwalifikowania wydatków w ramach RPO WP 2014 -2020.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622"/>
              <w:gridCol w:w="4392"/>
            </w:tblGrid>
            <w:tr w:rsidR="004A55AC" w14:paraId="464DA74C" w14:textId="77777777" w:rsidTr="005F1946">
              <w:tc>
                <w:tcPr>
                  <w:tcW w:w="1622" w:type="dxa"/>
                  <w:shd w:val="clear" w:color="auto" w:fill="BFBFBF" w:themeFill="background1" w:themeFillShade="BF"/>
                  <w:vAlign w:val="center"/>
                </w:tcPr>
                <w:p w14:paraId="6CD5CE47" w14:textId="19CC79E7" w:rsidR="004A55AC" w:rsidRPr="005F1946" w:rsidRDefault="004A55AC" w:rsidP="005F1946">
                  <w:pPr>
                    <w:spacing w:line="276" w:lineRule="aut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Rodzaj</w:t>
                  </w:r>
                </w:p>
                <w:p w14:paraId="549E5361" w14:textId="61575EF2" w:rsidR="004A55AC" w:rsidRPr="005F1946" w:rsidRDefault="004A55AC" w:rsidP="005F1946">
                  <w:pPr>
                    <w:spacing w:line="276" w:lineRule="aut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infrastruktury</w:t>
                  </w:r>
                </w:p>
              </w:tc>
              <w:tc>
                <w:tcPr>
                  <w:tcW w:w="4399" w:type="dxa"/>
                  <w:shd w:val="clear" w:color="auto" w:fill="BFBFBF" w:themeFill="background1" w:themeFillShade="BF"/>
                  <w:vAlign w:val="center"/>
                </w:tcPr>
                <w:p w14:paraId="58F190D2" w14:textId="0B907871" w:rsidR="004A55AC" w:rsidRPr="005F1946" w:rsidRDefault="004A55AC" w:rsidP="005F1946">
                  <w:pPr>
                    <w:spacing w:line="276" w:lineRule="auto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Elementy opisu rzeczowego</w:t>
                  </w:r>
                </w:p>
              </w:tc>
            </w:tr>
            <w:tr w:rsidR="004A55AC" w14:paraId="6D1FCC3C" w14:textId="77777777" w:rsidTr="005F1946">
              <w:tc>
                <w:tcPr>
                  <w:tcW w:w="1622" w:type="dxa"/>
                </w:tcPr>
                <w:p w14:paraId="6ABDE1CC" w14:textId="4EBD2261" w:rsidR="004A55AC" w:rsidRPr="004A55AC" w:rsidRDefault="004A55AC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i</w:t>
                  </w:r>
                  <w:r w:rsidRPr="004A55AC">
                    <w:rPr>
                      <w:rFonts w:ascii="Tahoma" w:hAnsi="Tahoma" w:cs="Tahoma"/>
                      <w:sz w:val="20"/>
                      <w:szCs w:val="20"/>
                    </w:rPr>
                    <w:t xml:space="preserve">nfrastruktura </w:t>
                  </w:r>
                </w:p>
                <w:p w14:paraId="2C17F4BD" w14:textId="118C4EF1" w:rsidR="004A55AC" w:rsidRDefault="004A55AC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A55AC">
                    <w:rPr>
                      <w:rFonts w:ascii="Tahoma" w:hAnsi="Tahoma" w:cs="Tahoma"/>
                      <w:sz w:val="20"/>
                      <w:szCs w:val="20"/>
                    </w:rPr>
                    <w:t>drogowa</w:t>
                  </w:r>
                </w:p>
              </w:tc>
              <w:tc>
                <w:tcPr>
                  <w:tcW w:w="4399" w:type="dxa"/>
                </w:tcPr>
                <w:p w14:paraId="755BDDCE" w14:textId="71040310" w:rsidR="00B71DB4" w:rsidRPr="00B71DB4" w:rsidRDefault="00B71DB4" w:rsidP="005F1946">
                  <w:pPr>
                    <w:pStyle w:val="Akapitzlist"/>
                    <w:numPr>
                      <w:ilvl w:val="0"/>
                      <w:numId w:val="27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rodzaj drogi i klasę,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 xml:space="preserve"> obciążenie ruchem,</w:t>
                  </w:r>
                </w:p>
                <w:p w14:paraId="5B26DC43" w14:textId="48C3B110" w:rsidR="00B71DB4" w:rsidRPr="00B71DB4" w:rsidRDefault="00B71DB4" w:rsidP="005F1946">
                  <w:pPr>
                    <w:pStyle w:val="Akapitzlist"/>
                    <w:numPr>
                      <w:ilvl w:val="0"/>
                      <w:numId w:val="27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obci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 xml:space="preserve">ążenie nawierzchni, szybkość projektowa samochodów osobowych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 xml:space="preserve">i ciężarowych, szerokość korony, ilość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i szerokość jezdni, szerokość poboczy, stan techniczny nawierzchni itd.</w:t>
                  </w:r>
                </w:p>
                <w:p w14:paraId="4FC326B0" w14:textId="166C91C0" w:rsidR="00B71DB4" w:rsidRPr="00B71DB4" w:rsidRDefault="00B71DB4" w:rsidP="005F1946">
                  <w:pPr>
                    <w:pStyle w:val="Akapitzlist"/>
                    <w:numPr>
                      <w:ilvl w:val="0"/>
                      <w:numId w:val="27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Bezpieczeństwo i udogodnienia związane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z realizowaną inwestycją:</w:t>
                  </w:r>
                </w:p>
                <w:p w14:paraId="1902548D" w14:textId="3CFA2234" w:rsidR="00B71DB4" w:rsidRPr="00B71DB4" w:rsidRDefault="00B71DB4" w:rsidP="005F1946">
                  <w:pPr>
                    <w:pStyle w:val="Akapitzlist"/>
                    <w:numPr>
                      <w:ilvl w:val="0"/>
                      <w:numId w:val="28"/>
                    </w:numPr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chodnik, skrzyżowania (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np. dodatkowe pasy dla skręcających), sygnalizacja aktywna (znaki pionowe aktywne), ścieżka rowerowa, oznakowanie poziome, oświetlenie drogi.</w:t>
                  </w:r>
                </w:p>
                <w:p w14:paraId="2E14C03E" w14:textId="06AF236E" w:rsidR="004A55AC" w:rsidRDefault="00B71DB4" w:rsidP="005F1946">
                  <w:pPr>
                    <w:pStyle w:val="Akapitzlist"/>
                    <w:numPr>
                      <w:ilvl w:val="0"/>
                      <w:numId w:val="28"/>
                    </w:numPr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obiekty inżynierskie (mosty lub tunele), drogi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 xml:space="preserve">dojazdowe, odwodnienie korony drogi (rowy lub kanalizacja deszczowa lub ścieki pochodnikowe), pobocza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utwardzone jednostronnie lub obustronnie, zatoki autobusowe 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itp.</w:t>
                  </w:r>
                </w:p>
              </w:tc>
            </w:tr>
            <w:tr w:rsidR="004A55AC" w14:paraId="50DF7833" w14:textId="77777777" w:rsidTr="005F1946">
              <w:tc>
                <w:tcPr>
                  <w:tcW w:w="1622" w:type="dxa"/>
                </w:tcPr>
                <w:p w14:paraId="00A6640F" w14:textId="77777777" w:rsidR="00B71DB4" w:rsidRPr="00B71DB4" w:rsidRDefault="00B71DB4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Infrastruktura </w:t>
                  </w:r>
                </w:p>
                <w:p w14:paraId="77EAFF19" w14:textId="0A5952FE" w:rsidR="004A55AC" w:rsidRDefault="00B71DB4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wodociągowa</w:t>
                  </w:r>
                </w:p>
              </w:tc>
              <w:tc>
                <w:tcPr>
                  <w:tcW w:w="4399" w:type="dxa"/>
                </w:tcPr>
                <w:p w14:paraId="5504497A" w14:textId="291FFF7E" w:rsidR="00B71DB4" w:rsidRPr="00B71DB4" w:rsidRDefault="00B71DB4" w:rsidP="005F1946">
                  <w:pPr>
                    <w:pStyle w:val="Akapitzlist"/>
                    <w:numPr>
                      <w:ilvl w:val="0"/>
                      <w:numId w:val="29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systemu (długość sieci,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 xml:space="preserve">przekrój i rodzaj rur, istniejące </w:t>
                  </w:r>
                  <w:proofErr w:type="spellStart"/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przeciski</w:t>
                  </w:r>
                  <w:proofErr w:type="spellEnd"/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, przejścia itp.),</w:t>
                  </w:r>
                </w:p>
                <w:p w14:paraId="59AB93C5" w14:textId="79468C40" w:rsidR="00B71DB4" w:rsidRPr="00B71DB4" w:rsidRDefault="00B71DB4" w:rsidP="005F1946">
                  <w:pPr>
                    <w:pStyle w:val="Akapitzlist"/>
                    <w:numPr>
                      <w:ilvl w:val="0"/>
                      <w:numId w:val="29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liczba i długość przyłączy,</w:t>
                  </w:r>
                  <w:r w:rsidR="006035DF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przekrój i rodzaj materiału,</w:t>
                  </w:r>
                </w:p>
                <w:p w14:paraId="184DAE09" w14:textId="634E4A2C" w:rsidR="00B71DB4" w:rsidRPr="00B71DB4" w:rsidRDefault="00B71DB4" w:rsidP="005F1946">
                  <w:pPr>
                    <w:pStyle w:val="Akapitzlist"/>
                    <w:numPr>
                      <w:ilvl w:val="0"/>
                      <w:numId w:val="29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istniejące ujęcie wody (wydajność, rodzaj,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np. ze studni głębinowej) wraz z opisem stacji uzdatniania (wydajność eksploatacyjna, technologia oczyszczania wody, kategoria, główne elementy),</w:t>
                  </w:r>
                </w:p>
                <w:p w14:paraId="0B79590E" w14:textId="7A4F9469" w:rsidR="00B71DB4" w:rsidRPr="00B71DB4" w:rsidRDefault="00B71DB4" w:rsidP="005F1946">
                  <w:pPr>
                    <w:pStyle w:val="Akapitzlist"/>
                    <w:numPr>
                      <w:ilvl w:val="0"/>
                      <w:numId w:val="29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liczba istniejących przepompowni (łąc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zna moc przepompowni, średniodobowy czas ich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 w:rsidRPr="00B71DB4">
                    <w:rPr>
                      <w:rFonts w:ascii="Tahoma" w:hAnsi="Tahoma" w:cs="Tahoma"/>
                      <w:sz w:val="20"/>
                      <w:szCs w:val="20"/>
                    </w:rPr>
                    <w:t>pracy),</w:t>
                  </w:r>
                </w:p>
                <w:p w14:paraId="0D49521A" w14:textId="29B470BC" w:rsidR="004A55AC" w:rsidRDefault="00B71DB4" w:rsidP="005F1946">
                  <w:pPr>
                    <w:pStyle w:val="Akapitzlist"/>
                    <w:numPr>
                      <w:ilvl w:val="0"/>
                      <w:numId w:val="29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istniejące studnie redukcyjne itp.</w:t>
                  </w:r>
                </w:p>
              </w:tc>
            </w:tr>
            <w:tr w:rsidR="004A55AC" w14:paraId="30FF83CC" w14:textId="77777777" w:rsidTr="005F1946">
              <w:tc>
                <w:tcPr>
                  <w:tcW w:w="1622" w:type="dxa"/>
                </w:tcPr>
                <w:p w14:paraId="2777DE94" w14:textId="77777777" w:rsidR="006035DF" w:rsidRPr="006035DF" w:rsidRDefault="006035DF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6035DF">
                    <w:rPr>
                      <w:rFonts w:ascii="Tahoma" w:hAnsi="Tahoma" w:cs="Tahoma"/>
                      <w:sz w:val="20"/>
                      <w:szCs w:val="20"/>
                    </w:rPr>
                    <w:t xml:space="preserve">Infrastruktura </w:t>
                  </w:r>
                </w:p>
                <w:p w14:paraId="281324AE" w14:textId="1842DA6A" w:rsidR="004A55AC" w:rsidRDefault="006035DF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6035DF">
                    <w:rPr>
                      <w:rFonts w:ascii="Tahoma" w:hAnsi="Tahoma" w:cs="Tahoma"/>
                      <w:sz w:val="20"/>
                      <w:szCs w:val="20"/>
                    </w:rPr>
                    <w:t>kanalizacyjna</w:t>
                  </w:r>
                </w:p>
              </w:tc>
              <w:tc>
                <w:tcPr>
                  <w:tcW w:w="4399" w:type="dxa"/>
                </w:tcPr>
                <w:p w14:paraId="2A067E6F" w14:textId="77777777" w:rsidR="006035DF" w:rsidRDefault="006035DF" w:rsidP="005F1946">
                  <w:pPr>
                    <w:pStyle w:val="Akapitzlist"/>
                    <w:numPr>
                      <w:ilvl w:val="0"/>
                      <w:numId w:val="30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systemu (ogólnospławny, </w:t>
                  </w:r>
                  <w:r w:rsidRPr="006035DF">
                    <w:rPr>
                      <w:rFonts w:ascii="Tahoma" w:hAnsi="Tahoma" w:cs="Tahoma"/>
                      <w:sz w:val="20"/>
                      <w:szCs w:val="20"/>
                    </w:rPr>
                    <w:t>rozdzielczy),</w:t>
                  </w:r>
                </w:p>
                <w:p w14:paraId="0853E9B3" w14:textId="77777777" w:rsidR="006035DF" w:rsidRDefault="006035DF" w:rsidP="005F1946">
                  <w:pPr>
                    <w:pStyle w:val="Akapitzlist"/>
                    <w:numPr>
                      <w:ilvl w:val="0"/>
                      <w:numId w:val="30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rodzaj zastosowanego rozwiązania </w:t>
                  </w:r>
                  <w:r w:rsidRPr="006035DF">
                    <w:rPr>
                      <w:rFonts w:ascii="Tahoma" w:hAnsi="Tahoma" w:cs="Tahoma"/>
                      <w:sz w:val="20"/>
                      <w:szCs w:val="20"/>
                    </w:rPr>
                    <w:t>technologicznego (tłoczna, grawitacyjna),</w:t>
                  </w:r>
                </w:p>
                <w:p w14:paraId="0F3AB3E1" w14:textId="77777777" w:rsidR="006035DF" w:rsidRDefault="006035DF" w:rsidP="005F1946">
                  <w:pPr>
                    <w:pStyle w:val="Akapitzlist"/>
                    <w:numPr>
                      <w:ilvl w:val="0"/>
                      <w:numId w:val="30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6035DF">
                    <w:rPr>
                      <w:rFonts w:ascii="Tahoma" w:hAnsi="Tahoma" w:cs="Tahoma"/>
                      <w:sz w:val="20"/>
                      <w:szCs w:val="20"/>
                    </w:rPr>
                    <w:t xml:space="preserve">lokalizacja wylotu kanału ściekowego, </w:t>
                  </w:r>
                </w:p>
                <w:p w14:paraId="183CF8F4" w14:textId="77777777" w:rsidR="006035DF" w:rsidRDefault="006035DF" w:rsidP="005F1946">
                  <w:pPr>
                    <w:pStyle w:val="Akapitzlist"/>
                    <w:numPr>
                      <w:ilvl w:val="0"/>
                      <w:numId w:val="30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istniejące przepompownie ścieków,</w:t>
                  </w:r>
                </w:p>
                <w:p w14:paraId="0172ED20" w14:textId="6FA0F346" w:rsidR="004A55AC" w:rsidRDefault="006035DF" w:rsidP="005F1946">
                  <w:pPr>
                    <w:pStyle w:val="Akapitzlist"/>
                    <w:numPr>
                      <w:ilvl w:val="0"/>
                      <w:numId w:val="30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długość sieci [</w:t>
                  </w:r>
                  <w:proofErr w:type="spellStart"/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mb</w:t>
                  </w:r>
                  <w:proofErr w:type="spellEnd"/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], w tym sieci grawitacyjnej</w:t>
                  </w:r>
                  <w:r w:rsidR="0017548C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i tłocznej / podciśnieniowej.</w:t>
                  </w:r>
                </w:p>
              </w:tc>
            </w:tr>
            <w:tr w:rsidR="004A55AC" w14:paraId="135DD946" w14:textId="77777777" w:rsidTr="005F1946">
              <w:tc>
                <w:tcPr>
                  <w:tcW w:w="1622" w:type="dxa"/>
                </w:tcPr>
                <w:p w14:paraId="246C521A" w14:textId="77777777" w:rsidR="0017548C" w:rsidRPr="0017548C" w:rsidRDefault="0017548C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7548C">
                    <w:rPr>
                      <w:rFonts w:ascii="Tahoma" w:hAnsi="Tahoma" w:cs="Tahoma"/>
                      <w:sz w:val="20"/>
                      <w:szCs w:val="20"/>
                    </w:rPr>
                    <w:t xml:space="preserve">Infrastruktura </w:t>
                  </w:r>
                </w:p>
                <w:p w14:paraId="556FF22A" w14:textId="32AC03D5" w:rsidR="004A55AC" w:rsidRDefault="0017548C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7548C">
                    <w:rPr>
                      <w:rFonts w:ascii="Tahoma" w:hAnsi="Tahoma" w:cs="Tahoma"/>
                      <w:sz w:val="20"/>
                      <w:szCs w:val="20"/>
                    </w:rPr>
                    <w:t>deszczowa</w:t>
                  </w:r>
                </w:p>
              </w:tc>
              <w:tc>
                <w:tcPr>
                  <w:tcW w:w="4399" w:type="dxa"/>
                </w:tcPr>
                <w:p w14:paraId="1D43071D" w14:textId="77777777" w:rsidR="00E041F1" w:rsidRDefault="00E041F1" w:rsidP="005F1946">
                  <w:pPr>
                    <w:pStyle w:val="Akapitzlist"/>
                    <w:numPr>
                      <w:ilvl w:val="0"/>
                      <w:numId w:val="31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</w:t>
                  </w:r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 xml:space="preserve">kanałów (kanałów deszczowych, </w:t>
                  </w:r>
                  <w:proofErr w:type="spellStart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>przykanalików</w:t>
                  </w:r>
                  <w:proofErr w:type="spellEnd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 xml:space="preserve">, kanałów zbiorczych, kolektora głównego, kanałów </w:t>
                  </w:r>
                  <w:proofErr w:type="spellStart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>nieprzełazowych</w:t>
                  </w:r>
                  <w:proofErr w:type="spellEnd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 xml:space="preserve"> i przełazowych itd.)</w:t>
                  </w:r>
                </w:p>
                <w:p w14:paraId="753ABA5C" w14:textId="77777777" w:rsidR="00E041F1" w:rsidRDefault="00E041F1" w:rsidP="005F1946">
                  <w:pPr>
                    <w:pStyle w:val="Akapitzlist"/>
                    <w:numPr>
                      <w:ilvl w:val="0"/>
                      <w:numId w:val="31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urządzeń (elementów) </w:t>
                  </w:r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 xml:space="preserve">uzbrojenia sieci: studzienki kanalizacyjne (przelotowe, połączeniowe, kaskadowe/ spadowe, </w:t>
                  </w:r>
                  <w:proofErr w:type="spellStart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>bezwłazowe</w:t>
                  </w:r>
                  <w:proofErr w:type="spellEnd"/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>), komory kanalizacyjne (połączeniowe, spadowe /kaskadowe), wylot ścieków, przejście syfonowe, zbiornik retencyjny, przepompownie ścieków, wpust deszczowy,</w:t>
                  </w:r>
                </w:p>
                <w:p w14:paraId="42AA1E6B" w14:textId="5E202B8B" w:rsidR="004A55AC" w:rsidRPr="005F1946" w:rsidRDefault="00E041F1" w:rsidP="005F1946">
                  <w:pPr>
                    <w:pStyle w:val="Akapitzlist"/>
                    <w:numPr>
                      <w:ilvl w:val="0"/>
                      <w:numId w:val="31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charakt</w:t>
                  </w:r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 xml:space="preserve">erystyka elementów studzienek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E041F1">
                    <w:rPr>
                      <w:rFonts w:ascii="Tahoma" w:hAnsi="Tahoma" w:cs="Tahoma"/>
                      <w:sz w:val="20"/>
                      <w:szCs w:val="20"/>
                    </w:rPr>
                    <w:t>i komór (komora robocza, komin włazowy, płyta przykrycia studzienki lub komory, właz kanałowy, kineta, spocznik itp.)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.</w:t>
                  </w:r>
                </w:p>
              </w:tc>
            </w:tr>
            <w:tr w:rsidR="004A55AC" w14:paraId="4AB393F7" w14:textId="77777777" w:rsidTr="005F1946">
              <w:tc>
                <w:tcPr>
                  <w:tcW w:w="1622" w:type="dxa"/>
                </w:tcPr>
                <w:p w14:paraId="57EEEABD" w14:textId="77777777" w:rsidR="00CD41B3" w:rsidRPr="00CD41B3" w:rsidRDefault="00CD41B3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 xml:space="preserve">Sieć </w:t>
                  </w:r>
                </w:p>
                <w:p w14:paraId="12650336" w14:textId="128B0F0D" w:rsidR="004A55AC" w:rsidRDefault="00CD41B3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>ciepłownicza</w:t>
                  </w:r>
                </w:p>
              </w:tc>
              <w:tc>
                <w:tcPr>
                  <w:tcW w:w="4399" w:type="dxa"/>
                </w:tcPr>
                <w:p w14:paraId="4FA27975" w14:textId="77777777" w:rsidR="00CD41B3" w:rsidRDefault="00CD41B3" w:rsidP="005F1946">
                  <w:pPr>
                    <w:pStyle w:val="Akapitzlist"/>
                    <w:numPr>
                      <w:ilvl w:val="0"/>
                      <w:numId w:val="32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elementy składowe systemu ciepłowniczego </w:t>
                  </w: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>(źródła wytwarzania, sieci przesyłowe, przyłącza, węzły cieplne i zewnętrzne instalacje odbiorcze),</w:t>
                  </w:r>
                </w:p>
                <w:p w14:paraId="4D0F5092" w14:textId="77777777" w:rsidR="00CD41B3" w:rsidRDefault="00CD41B3" w:rsidP="005F1946">
                  <w:pPr>
                    <w:pStyle w:val="Akapitzlist"/>
                    <w:numPr>
                      <w:ilvl w:val="0"/>
                      <w:numId w:val="32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 xml:space="preserve">źródła wytwarzania: rodzaj źródła wytwarzania (m.in.: elektrownie, elektrociepłownie zawodowe i przemysłowe, ciepłownie zawodowe i przemysłowe, kotłownie lokalne, źródła odnawialne), moc cieplna (wytwarzana, osiągalna), stan techniczny urządzeń (zużycie środków trwałych w [%] - średni stopień dekapitalizacji majątku), wskaźnik wykorzystania mocy [GJ/MW], sprawność procesu wytwarzania [%], produkcja ciepła w jednostkach fizycznych [TJ] wg </w:t>
                  </w: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przeznaczenia (na własne potrzeby, oddane do sieci, dostarczone do odbiorców przyłączonych do sieci), rodzaje spalanych paliw (węgiel kamienny [tys. t], węgiel brunatny [tys. t], olej lekki [tys. t], olej ciężki [tys. t], gaz ziemny wysokometanowy [tys. m3], gaz ziemny zaazotowany [tys. m3]), ocena pozostałości </w:t>
                  </w:r>
                  <w:proofErr w:type="spellStart"/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>poprocesowych</w:t>
                  </w:r>
                  <w:proofErr w:type="spellEnd"/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 xml:space="preserve"> i sposób zagospodarowania, % spalenia części organicznych, elastyczność zastosowanych urządzeń, bezpieczeństwo, awaryjność (niezawodność), inne czynniki ryzyka technicznego i problemy eksploatacyjne.</w:t>
                  </w:r>
                </w:p>
                <w:p w14:paraId="4838EB9C" w14:textId="5D086616" w:rsidR="004A55AC" w:rsidRPr="005F1946" w:rsidRDefault="00CD41B3" w:rsidP="005F1946">
                  <w:pPr>
                    <w:pStyle w:val="Akapitzlist"/>
                    <w:numPr>
                      <w:ilvl w:val="0"/>
                      <w:numId w:val="32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D41B3">
                    <w:rPr>
                      <w:rFonts w:ascii="Tahoma" w:hAnsi="Tahoma" w:cs="Tahoma"/>
                      <w:sz w:val="20"/>
                      <w:szCs w:val="20"/>
                    </w:rPr>
                    <w:t>sieci przesyłowe, m.in.: długość sieci, rodzaj sieci (nisko lub wysokoparametrowe, kanałowe, napowietrzne, preizolowane, łupinowe, inne), rok budowy, średnice, straty ciepła w [GJ/rok], wskaźnik strat przesyłowych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.</w:t>
                  </w:r>
                </w:p>
              </w:tc>
            </w:tr>
            <w:tr w:rsidR="004A55AC" w14:paraId="52876427" w14:textId="77777777" w:rsidTr="005F1946">
              <w:tc>
                <w:tcPr>
                  <w:tcW w:w="1622" w:type="dxa"/>
                </w:tcPr>
                <w:p w14:paraId="1F0F19C3" w14:textId="77777777" w:rsidR="00837EE9" w:rsidRPr="00837EE9" w:rsidRDefault="00837EE9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Sieć </w:t>
                  </w:r>
                </w:p>
                <w:p w14:paraId="664051D4" w14:textId="0992DE76" w:rsidR="004A55AC" w:rsidRDefault="00837EE9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t>elektryczna</w:t>
                  </w:r>
                </w:p>
              </w:tc>
              <w:tc>
                <w:tcPr>
                  <w:tcW w:w="4399" w:type="dxa"/>
                </w:tcPr>
                <w:p w14:paraId="1CB3FAF6" w14:textId="77777777" w:rsidR="00837EE9" w:rsidRDefault="00837EE9" w:rsidP="005F1946">
                  <w:pPr>
                    <w:pStyle w:val="Akapitzlist"/>
                    <w:numPr>
                      <w:ilvl w:val="0"/>
                      <w:numId w:val="33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węzłów: rodzaj i schemat </w:t>
                  </w: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t>stacji, rodzaj pól i ich wyposażenie, zapotrzebowanie na moc czynną i bierną w charakterystycznych godzinach pomiarowych z uwzględnieniem i bez uwzględnienia mocy osiągalnych jednostek wytwórczych, roczne zapotrzebowanie na energię elektryczną z uwzględnieniem i bez uwzględnienia produkcji energii elektrycznej jednostek wytwórczych, ilość energii elektrycznej kupowanej w ramach bezpośrednich umów z wytwórcami, udział odbiorców przemysłowych w szczytowym obciążeniu stacji, moc bierna kompensująca, kondensatory ze znakiem „+”, dławiki ze znakiem „-”, układ normalny pracy,</w:t>
                  </w:r>
                </w:p>
                <w:p w14:paraId="6D021061" w14:textId="13336790" w:rsidR="00837EE9" w:rsidRDefault="00837EE9" w:rsidP="005F1946">
                  <w:pPr>
                    <w:pStyle w:val="Akapitzlist"/>
                    <w:numPr>
                      <w:ilvl w:val="0"/>
                      <w:numId w:val="33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linii przesyłowych: rezystancja linii, reaktancja dla składowej zgodnej, 1/2 susceptancji poprzecznej pojemnościowej, stosunek reaktancji dla składowej zerowej do reaktancji dla składowej zgodnej, 1/2 konduktancji poprzecznej, długość linii, typ i przekrój przewodów, obciążalność termiczna linii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t>w sezonie zimowym, obciążalność termiczna linii w sezonie letnim,</w:t>
                  </w:r>
                </w:p>
                <w:p w14:paraId="4C902FD2" w14:textId="6E45A252" w:rsidR="004A55AC" w:rsidRPr="005F1946" w:rsidRDefault="00837EE9" w:rsidP="005F1946">
                  <w:pPr>
                    <w:pStyle w:val="Akapitzlist"/>
                    <w:numPr>
                      <w:ilvl w:val="0"/>
                      <w:numId w:val="33"/>
                    </w:numPr>
                    <w:ind w:left="294" w:hanging="28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37EE9">
                    <w:rPr>
                      <w:rFonts w:ascii="Tahoma" w:hAnsi="Tahoma" w:cs="Tahoma"/>
                      <w:sz w:val="20"/>
                      <w:szCs w:val="20"/>
                    </w:rPr>
                    <w:t>charakterystyka transformatorów, np. dane znamionowe, model zwarciowy.</w:t>
                  </w:r>
                </w:p>
              </w:tc>
            </w:tr>
            <w:tr w:rsidR="004A55AC" w14:paraId="7225951A" w14:textId="77777777" w:rsidTr="005F1946">
              <w:tc>
                <w:tcPr>
                  <w:tcW w:w="1622" w:type="dxa"/>
                </w:tcPr>
                <w:p w14:paraId="5353B647" w14:textId="1079C7BD" w:rsidR="004A55AC" w:rsidRDefault="001B4B12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Sieć gazowa</w:t>
                  </w:r>
                </w:p>
              </w:tc>
              <w:tc>
                <w:tcPr>
                  <w:tcW w:w="4399" w:type="dxa"/>
                </w:tcPr>
                <w:p w14:paraId="4C779890" w14:textId="77777777" w:rsidR="001B4B12" w:rsidRDefault="001B4B12" w:rsidP="005F1946">
                  <w:pPr>
                    <w:pStyle w:val="Akapitzlist"/>
                    <w:numPr>
                      <w:ilvl w:val="0"/>
                      <w:numId w:val="34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 xml:space="preserve">rodzaj gazociągu przechodzącego przez </w:t>
                  </w: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teren i doprowadzeniowego (wysokiego ciśnienia, średniego podwyższonego ciśnienia, średniego ciśnienia, niskiego ciśnienia),</w:t>
                  </w:r>
                </w:p>
                <w:p w14:paraId="5CAECADA" w14:textId="77777777" w:rsidR="001B4B12" w:rsidRDefault="001B4B12" w:rsidP="005F1946">
                  <w:pPr>
                    <w:pStyle w:val="Akapitzlist"/>
                    <w:numPr>
                      <w:ilvl w:val="0"/>
                      <w:numId w:val="34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 xml:space="preserve">charakterystyka </w:t>
                  </w:r>
                  <w:proofErr w:type="spellStart"/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przesyłu</w:t>
                  </w:r>
                  <w:proofErr w:type="spellEnd"/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 xml:space="preserve"> gazu,</w:t>
                  </w:r>
                </w:p>
                <w:p w14:paraId="4302C57A" w14:textId="77777777" w:rsidR="001B4B12" w:rsidRDefault="001B4B12" w:rsidP="005F1946">
                  <w:pPr>
                    <w:pStyle w:val="Akapitzlist"/>
                    <w:numPr>
                      <w:ilvl w:val="0"/>
                      <w:numId w:val="34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charakterystyka dystrybucji gazu,</w:t>
                  </w:r>
                </w:p>
                <w:p w14:paraId="4D8493C4" w14:textId="6070F2DF" w:rsidR="004A55AC" w:rsidRDefault="001B4B12" w:rsidP="005F1946">
                  <w:pPr>
                    <w:pStyle w:val="Akapitzlist"/>
                    <w:numPr>
                      <w:ilvl w:val="0"/>
                      <w:numId w:val="34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>charakterystyka stacji gazowych (stacji redukcyjnych, punktów redukcyjnych, stacji pomiarowych, mieszalni gazu itp.).</w:t>
                  </w:r>
                </w:p>
              </w:tc>
            </w:tr>
            <w:tr w:rsidR="004A55AC" w14:paraId="7526EA9B" w14:textId="77777777" w:rsidTr="005F1946">
              <w:tc>
                <w:tcPr>
                  <w:tcW w:w="1622" w:type="dxa"/>
                </w:tcPr>
                <w:p w14:paraId="6432B8B5" w14:textId="593227FD" w:rsidR="001B4B12" w:rsidRPr="001B4B12" w:rsidRDefault="001B4B12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 xml:space="preserve">Obiekty </w:t>
                  </w:r>
                </w:p>
                <w:p w14:paraId="2F1A1658" w14:textId="7434FA6F" w:rsidR="004A55AC" w:rsidRDefault="001B4B12" w:rsidP="005F1946">
                  <w:pPr>
                    <w:spacing w:line="276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kubaturowe</w:t>
                  </w:r>
                </w:p>
              </w:tc>
              <w:tc>
                <w:tcPr>
                  <w:tcW w:w="4399" w:type="dxa"/>
                </w:tcPr>
                <w:p w14:paraId="14E1C6B2" w14:textId="3618C0A7" w:rsidR="001B4B12" w:rsidRDefault="001B4B12" w:rsidP="005F1946">
                  <w:pPr>
                    <w:pStyle w:val="Akapitzlist"/>
                    <w:numPr>
                      <w:ilvl w:val="0"/>
                      <w:numId w:val="35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F1946">
                    <w:rPr>
                      <w:rFonts w:ascii="Tahoma" w:hAnsi="Tahoma" w:cs="Tahoma"/>
                      <w:sz w:val="20"/>
                      <w:szCs w:val="20"/>
                    </w:rPr>
                    <w:t>powi</w:t>
                  </w: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 xml:space="preserve">erzchnia (zabudowy, użytkowa) </w:t>
                  </w:r>
                  <w:r w:rsidR="00636CFB">
                    <w:rPr>
                      <w:rFonts w:ascii="Tahoma" w:hAnsi="Tahoma" w:cs="Tahoma"/>
                      <w:sz w:val="20"/>
                      <w:szCs w:val="20"/>
                    </w:rPr>
                    <w:br/>
                  </w: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i kubatura obiektu objęta pracami wykonywanymi w ramach projektu, liczba kondygnacji, technologia wykonania,</w:t>
                  </w:r>
                </w:p>
                <w:p w14:paraId="6A9410E4" w14:textId="77777777" w:rsidR="001B4B12" w:rsidRDefault="001B4B12" w:rsidP="005F1946">
                  <w:pPr>
                    <w:pStyle w:val="Akapitzlist"/>
                    <w:numPr>
                      <w:ilvl w:val="0"/>
                      <w:numId w:val="35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rodzaj robót, technologia, dane ilościowe (np. wymiary, długości w zależności od rodzaju) zaplanowanych robót budowlanych i wykończeniowych,</w:t>
                  </w:r>
                </w:p>
                <w:p w14:paraId="357CA0F8" w14:textId="77777777" w:rsidR="001B4B12" w:rsidRDefault="001B4B12" w:rsidP="005F1946">
                  <w:pPr>
                    <w:pStyle w:val="Akapitzlist"/>
                    <w:numPr>
                      <w:ilvl w:val="0"/>
                      <w:numId w:val="35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charakterystyka instalacji (elektrycznej, wod.-kan., teleinformatycznej, gazowej, grzewczej),</w:t>
                  </w:r>
                </w:p>
                <w:p w14:paraId="37A819A3" w14:textId="77777777" w:rsidR="001B4B12" w:rsidRDefault="001B4B12" w:rsidP="005F1946">
                  <w:pPr>
                    <w:pStyle w:val="Akapitzlist"/>
                    <w:numPr>
                      <w:ilvl w:val="0"/>
                      <w:numId w:val="35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opis prac i powierzchnia poddana pracom konserwatorskim,</w:t>
                  </w:r>
                </w:p>
                <w:p w14:paraId="16D7F035" w14:textId="23E23671" w:rsidR="004A55AC" w:rsidRPr="005F1946" w:rsidRDefault="001B4B12" w:rsidP="005F1946">
                  <w:pPr>
                    <w:pStyle w:val="Akapitzlist"/>
                    <w:numPr>
                      <w:ilvl w:val="0"/>
                      <w:numId w:val="35"/>
                    </w:numPr>
                    <w:ind w:left="294" w:hanging="294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1B4B12">
                    <w:rPr>
                      <w:rFonts w:ascii="Tahoma" w:hAnsi="Tahoma" w:cs="Tahoma"/>
                      <w:sz w:val="20"/>
                      <w:szCs w:val="20"/>
                    </w:rPr>
                    <w:t>opis specyficznej technologii.</w:t>
                  </w:r>
                </w:p>
              </w:tc>
            </w:tr>
          </w:tbl>
          <w:p w14:paraId="545856AF" w14:textId="2CC93EFB" w:rsidR="00D1319B" w:rsidRPr="00CF6F80" w:rsidRDefault="00D1319B" w:rsidP="005F1946">
            <w:pPr>
              <w:spacing w:before="240"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1319B" w:rsidRPr="00CF6F80" w14:paraId="1D6D064B" w14:textId="77777777" w:rsidTr="003F14FB">
        <w:trPr>
          <w:trHeight w:val="623"/>
        </w:trPr>
        <w:tc>
          <w:tcPr>
            <w:tcW w:w="337" w:type="pct"/>
            <w:vMerge/>
            <w:vAlign w:val="center"/>
          </w:tcPr>
          <w:p w14:paraId="5EF1AD13" w14:textId="55B5A082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690C717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7889AD28" w14:textId="49A3A588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43" w:type="pct"/>
            <w:vAlign w:val="center"/>
          </w:tcPr>
          <w:p w14:paraId="54C4D004" w14:textId="20C84F1D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należy wybrać opcję „Tak” w kolumnie „Wydatki rzeczywiście poniesione”. </w:t>
            </w:r>
          </w:p>
        </w:tc>
      </w:tr>
      <w:tr w:rsidR="00D1319B" w:rsidRPr="00CF6F80" w14:paraId="5FFD1188" w14:textId="77777777" w:rsidTr="003F14FB">
        <w:trPr>
          <w:trHeight w:val="622"/>
        </w:trPr>
        <w:tc>
          <w:tcPr>
            <w:tcW w:w="337" w:type="pct"/>
            <w:vMerge/>
            <w:vAlign w:val="center"/>
          </w:tcPr>
          <w:p w14:paraId="1D85B9E8" w14:textId="77777777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2E39BFB7" w14:textId="6B3383F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397DAEBC" w14:textId="77777777" w:rsidR="00D1319B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Pole zablokowane do edycji.</w:t>
            </w:r>
          </w:p>
          <w:p w14:paraId="787C9F6D" w14:textId="2E3C2876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ramach naboru nie przewiduje się rozliczania wydatków metodą ryczałtową.</w:t>
            </w:r>
          </w:p>
        </w:tc>
      </w:tr>
      <w:tr w:rsidR="00D1319B" w:rsidRPr="00CF6F80" w14:paraId="3B5E496A" w14:textId="77777777" w:rsidTr="003F14FB">
        <w:tc>
          <w:tcPr>
            <w:tcW w:w="337" w:type="pct"/>
            <w:vMerge/>
            <w:vAlign w:val="center"/>
          </w:tcPr>
          <w:p w14:paraId="2FEDF396" w14:textId="25A522F6" w:rsidR="00D1319B" w:rsidRPr="00CF6F80" w:rsidRDefault="00D1319B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C59DE8E" w14:textId="77777777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56A6A0F3" w14:textId="0D153D29" w:rsidR="00D1319B" w:rsidRPr="00CF6F80" w:rsidRDefault="00D1319B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25038F65" w14:textId="71B2B25C" w:rsidR="00223060" w:rsidRDefault="0022306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Pole należy zostawić niewypełnione ponieważ w ramach naboru nie ma możliwości ponoszenia wydatków pośrednich.</w:t>
            </w:r>
          </w:p>
          <w:p w14:paraId="517973DA" w14:textId="43EC17E6" w:rsidR="00D1319B" w:rsidRPr="00CF6F80" w:rsidRDefault="00D1319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D14C4" w:rsidRPr="00CF6F80" w14:paraId="69E6BB9A" w14:textId="77777777" w:rsidTr="003F14FB">
        <w:tc>
          <w:tcPr>
            <w:tcW w:w="337" w:type="pct"/>
            <w:vAlign w:val="center"/>
          </w:tcPr>
          <w:p w14:paraId="59ECA490" w14:textId="77777777" w:rsidR="000D14C4" w:rsidRPr="00CF6F80" w:rsidRDefault="000D14C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148A7D2" w14:textId="77777777" w:rsidR="000D14C4" w:rsidRPr="00CF6F80" w:rsidRDefault="000D14C4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66721E2C" w14:textId="47124E89" w:rsidR="000D14C4" w:rsidRPr="00CF6F80" w:rsidRDefault="000D14C4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192DF79B" w14:textId="0229C0A1" w:rsidR="00223060" w:rsidRDefault="0022306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Pole należy zostawić niewypełnione ponieważ w ramach naboru nie ma możliwości ponoszenia wydatków pośrednich.</w:t>
            </w:r>
          </w:p>
          <w:p w14:paraId="42FC7379" w14:textId="5181E863" w:rsidR="00761C06" w:rsidRPr="00CF6F80" w:rsidRDefault="00761C0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77DD" w:rsidRPr="00CF6F80" w14:paraId="3EA1A53F" w14:textId="77777777" w:rsidTr="003F14FB">
        <w:tc>
          <w:tcPr>
            <w:tcW w:w="337" w:type="pct"/>
            <w:vAlign w:val="center"/>
          </w:tcPr>
          <w:p w14:paraId="69915CA1" w14:textId="5696FE82" w:rsidR="00BF2455" w:rsidRPr="00CF6F80" w:rsidRDefault="00BF2455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25A3E6D7" w14:textId="77777777" w:rsidR="00BF2455" w:rsidRPr="00CF6F80" w:rsidRDefault="00BF2455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1BDB8B31" w14:textId="77777777" w:rsidR="00BF2455" w:rsidRPr="00CF6F80" w:rsidRDefault="00BF2455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089B8174" w14:textId="50779C69" w:rsidR="00BF2455" w:rsidRPr="00CF6F80" w:rsidRDefault="00BF2455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4AD4D2AB" w14:textId="2C2C0CF7" w:rsidR="00223060" w:rsidRDefault="0022306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Pole należy zostawić niewypełnione ponieważ w ramach naboru nie ma możliwości ponoszenia wydatków pośrednich.</w:t>
            </w:r>
          </w:p>
          <w:p w14:paraId="50C2075F" w14:textId="7182C2F4" w:rsidR="00F54B16" w:rsidRPr="00CF6F80" w:rsidRDefault="00F54B1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E67C8AE" w14:textId="1095235E" w:rsidR="009A1F7A" w:rsidRPr="00CF6F80" w:rsidRDefault="00DD489A" w:rsidP="005F1946">
      <w:pPr>
        <w:pStyle w:val="Nagwek2"/>
        <w:spacing w:after="240"/>
        <w:ind w:left="578" w:hanging="578"/>
        <w:rPr>
          <w:rFonts w:ascii="Tahoma" w:hAnsi="Tahoma" w:cs="Tahoma"/>
          <w:sz w:val="22"/>
          <w:szCs w:val="22"/>
        </w:rPr>
      </w:pPr>
      <w:bookmarkStart w:id="28" w:name="_Toc464557831"/>
      <w:r w:rsidRPr="00CF6F80">
        <w:rPr>
          <w:rFonts w:ascii="Tahoma" w:hAnsi="Tahoma" w:cs="Tahoma"/>
          <w:sz w:val="22"/>
          <w:szCs w:val="22"/>
        </w:rPr>
        <w:t>Harmonogram i wskaźniki</w:t>
      </w:r>
      <w:bookmarkEnd w:id="28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355"/>
        <w:gridCol w:w="11"/>
        <w:gridCol w:w="6095"/>
      </w:tblGrid>
      <w:tr w:rsidR="005E77DD" w:rsidRPr="00CF6F80" w14:paraId="04816CB6" w14:textId="77777777" w:rsidTr="003F14FB"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14:paraId="7E8A8F21" w14:textId="77777777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gridSpan w:val="2"/>
            <w:tcBorders>
              <w:bottom w:val="single" w:sz="4" w:space="0" w:color="auto"/>
            </w:tcBorders>
            <w:vAlign w:val="center"/>
          </w:tcPr>
          <w:p w14:paraId="24A1CF9D" w14:textId="77777777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tcBorders>
              <w:bottom w:val="single" w:sz="4" w:space="0" w:color="auto"/>
            </w:tcBorders>
            <w:vAlign w:val="center"/>
          </w:tcPr>
          <w:p w14:paraId="6EA67FCA" w14:textId="77777777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5E77DD" w:rsidRPr="00CF6F80" w14:paraId="53FD859D" w14:textId="77777777" w:rsidTr="003F14FB"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2D33" w14:textId="77777777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B6E861" w14:textId="77777777" w:rsidR="00A01880" w:rsidRPr="00CF6F80" w:rsidRDefault="00A01880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Harmonogram realizacji projektu</w:t>
            </w:r>
          </w:p>
        </w:tc>
      </w:tr>
      <w:tr w:rsidR="005E77DD" w:rsidRPr="00CF6F80" w14:paraId="6775AFF8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FBB09A" w14:textId="77777777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2D23F" w14:textId="77777777" w:rsidR="00A01880" w:rsidRPr="00CF6F80" w:rsidRDefault="00A01880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741C" w14:textId="77777777" w:rsidR="00A67077" w:rsidRPr="00CF6F80" w:rsidRDefault="002F46D9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należy podać planowaną datę </w:t>
            </w:r>
            <w:r w:rsidR="00D3177F" w:rsidRPr="00CF6F80">
              <w:rPr>
                <w:rFonts w:ascii="Tahoma" w:hAnsi="Tahoma" w:cs="Tahoma"/>
                <w:sz w:val="20"/>
                <w:szCs w:val="20"/>
              </w:rPr>
              <w:t>rozpoczęcia realiza</w:t>
            </w:r>
            <w:r w:rsidR="00B47128" w:rsidRPr="00CF6F80">
              <w:rPr>
                <w:rFonts w:ascii="Tahoma" w:hAnsi="Tahoma" w:cs="Tahoma"/>
                <w:sz w:val="20"/>
                <w:szCs w:val="20"/>
              </w:rPr>
              <w:t>cji projektu.</w:t>
            </w:r>
            <w:r w:rsidR="00D3177F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0883892" w14:textId="77777777" w:rsidR="00CA0E23" w:rsidRDefault="00A9237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Przez rozpoczęcie realizacji projektu należy rozumieć 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>datę rozpoczęcia robót budowlanych związanych z inwestycją (pierwszy wpis do dziennika budowy) lub datę pierwszego prawnie wiążącego zobowiązania do zamówienia urządzeń lub inne zobowiązanie, które sprawia, że inw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>estycja staje się nieodwracalna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54A8" w:rsidRPr="00CF6F80">
              <w:rPr>
                <w:rFonts w:cs="Arial"/>
                <w:sz w:val="20"/>
                <w:szCs w:val="20"/>
              </w:rPr>
              <w:t xml:space="preserve">lub datę zapłaty za </w:t>
            </w:r>
            <w:r w:rsidR="003354A8" w:rsidRPr="00CF6F80">
              <w:rPr>
                <w:rFonts w:cs="Arial"/>
                <w:sz w:val="20"/>
                <w:szCs w:val="20"/>
              </w:rPr>
              <w:lastRenderedPageBreak/>
              <w:t xml:space="preserve">pierwszy wydatek w projekcie, 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>zależnie o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 xml:space="preserve">d tego, co nastąpi 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najpierw. </w:t>
            </w:r>
          </w:p>
          <w:p w14:paraId="2F3E8129" w14:textId="6E57687A" w:rsidR="00663465" w:rsidRDefault="0066346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Zakupu gruntów oraz prac przygotowawczych, takich jak uzyskanie zezwoleń i przeprowadzenie studiów wykonalności nie należy traktować jako rozpoczęcia realizacji projektu.</w:t>
            </w:r>
          </w:p>
          <w:p w14:paraId="546A4AC9" w14:textId="3CCCC424" w:rsidR="00CF1EEA" w:rsidRPr="006F5D77" w:rsidRDefault="00CF1EE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 xml:space="preserve">Data rozpoczęcia realizacji projektu nie może być </w:t>
            </w:r>
            <w:r w:rsidR="00FA3B49" w:rsidRPr="00C30E4D">
              <w:rPr>
                <w:rFonts w:ascii="Tahoma" w:hAnsi="Tahoma" w:cs="Tahoma"/>
                <w:sz w:val="20"/>
                <w:szCs w:val="20"/>
              </w:rPr>
              <w:t>wcześniejsze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niż 1 stycznia 2014 r.</w:t>
            </w:r>
          </w:p>
          <w:p w14:paraId="5CB3594C" w14:textId="6E54FFCF" w:rsidR="00B920AA" w:rsidRPr="00CF6F80" w:rsidRDefault="00B920A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 wsparcie nie kwalifikuje się projekt, którego realizacja zakończyła się przed dniem złożenia wniosku o dofinansowanie.</w:t>
            </w:r>
          </w:p>
        </w:tc>
      </w:tr>
      <w:tr w:rsidR="00034540" w:rsidRPr="00CF6F80" w14:paraId="74FA8254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CA47F" w14:textId="6FF1ABB6" w:rsidR="00A01880" w:rsidRPr="00CF6F80" w:rsidRDefault="00A01880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F6917" w14:textId="77777777" w:rsidR="00A01880" w:rsidRPr="00CF6F80" w:rsidRDefault="00A01880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F99C" w14:textId="50C72BC5" w:rsidR="00092051" w:rsidRDefault="00F6759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datę z</w:t>
            </w:r>
            <w:r w:rsidR="001C52A8" w:rsidRPr="00CF6F80">
              <w:rPr>
                <w:rFonts w:ascii="Tahoma" w:hAnsi="Tahoma" w:cs="Tahoma"/>
                <w:sz w:val="20"/>
                <w:szCs w:val="20"/>
              </w:rPr>
              <w:t>akończenia realizacji projektu – należy przez to rozumieć datę złożenia wniosku o płatność końcową do IZ RPO WP 2014 – 2020</w:t>
            </w:r>
            <w:r w:rsidR="00092051">
              <w:rPr>
                <w:rFonts w:ascii="Tahoma" w:hAnsi="Tahoma" w:cs="Tahoma"/>
                <w:sz w:val="20"/>
                <w:szCs w:val="20"/>
              </w:rPr>
              <w:t xml:space="preserve"> z zastrzeżeniem, że termin ten nie może być w</w:t>
            </w:r>
            <w:r w:rsidR="00151157">
              <w:rPr>
                <w:rFonts w:ascii="Tahoma" w:hAnsi="Tahoma" w:cs="Tahoma"/>
                <w:sz w:val="20"/>
                <w:szCs w:val="20"/>
              </w:rPr>
              <w:t>c</w:t>
            </w:r>
            <w:r w:rsidR="00092051">
              <w:rPr>
                <w:rFonts w:ascii="Tahoma" w:hAnsi="Tahoma" w:cs="Tahoma"/>
                <w:sz w:val="20"/>
                <w:szCs w:val="20"/>
              </w:rPr>
              <w:t>z</w:t>
            </w:r>
            <w:r w:rsidR="00151157">
              <w:rPr>
                <w:rFonts w:ascii="Tahoma" w:hAnsi="Tahoma" w:cs="Tahoma"/>
                <w:sz w:val="20"/>
                <w:szCs w:val="20"/>
              </w:rPr>
              <w:t>e</w:t>
            </w:r>
            <w:r w:rsidR="00092051">
              <w:rPr>
                <w:rFonts w:ascii="Tahoma" w:hAnsi="Tahoma" w:cs="Tahoma"/>
                <w:sz w:val="20"/>
                <w:szCs w:val="20"/>
              </w:rPr>
              <w:t>śniejszy od (zależnie, które z poniższych zdarzeń nast</w:t>
            </w:r>
            <w:r w:rsidR="00151157">
              <w:rPr>
                <w:rFonts w:ascii="Tahoma" w:hAnsi="Tahoma" w:cs="Tahoma"/>
                <w:sz w:val="20"/>
                <w:szCs w:val="20"/>
              </w:rPr>
              <w:t>ą</w:t>
            </w:r>
            <w:r w:rsidR="00092051">
              <w:rPr>
                <w:rFonts w:ascii="Tahoma" w:hAnsi="Tahoma" w:cs="Tahoma"/>
                <w:sz w:val="20"/>
                <w:szCs w:val="20"/>
              </w:rPr>
              <w:t>pi później):</w:t>
            </w:r>
          </w:p>
          <w:p w14:paraId="1F879F85" w14:textId="31E86F98" w:rsidR="00092051" w:rsidRDefault="00092051" w:rsidP="005F1946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76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d</w:t>
            </w:r>
            <w:r w:rsidRPr="003A6AAE">
              <w:rPr>
                <w:color w:val="00000A"/>
                <w:sz w:val="20"/>
                <w:szCs w:val="20"/>
              </w:rPr>
              <w:t>aty podpisania końcowego protokołu odbioru lub daty wynikającej z innego dokumentu potwierdzająceg</w:t>
            </w:r>
            <w:r>
              <w:rPr>
                <w:color w:val="00000A"/>
                <w:sz w:val="20"/>
                <w:szCs w:val="20"/>
              </w:rPr>
              <w:t>o rzeczowe zakończenie Projektu;</w:t>
            </w:r>
          </w:p>
          <w:p w14:paraId="30FF73C7" w14:textId="77777777" w:rsidR="00092051" w:rsidRDefault="00092051" w:rsidP="005F1946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76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 w:rsidRPr="00E87C37">
              <w:rPr>
                <w:color w:val="00000A"/>
                <w:sz w:val="20"/>
                <w:szCs w:val="20"/>
              </w:rPr>
              <w:t xml:space="preserve">daty wydania decyzji o pozwoleniu na użytkowanie, </w:t>
            </w:r>
            <w:r>
              <w:rPr>
                <w:color w:val="00000A"/>
                <w:sz w:val="20"/>
                <w:szCs w:val="20"/>
              </w:rPr>
              <w:br/>
            </w:r>
            <w:r w:rsidRPr="00E87C37">
              <w:rPr>
                <w:color w:val="00000A"/>
                <w:sz w:val="20"/>
                <w:szCs w:val="20"/>
              </w:rPr>
              <w:t>w przypadku realizacji w ramach Projektu robót budowlanych wym</w:t>
            </w:r>
            <w:r>
              <w:rPr>
                <w:color w:val="00000A"/>
                <w:sz w:val="20"/>
                <w:szCs w:val="20"/>
              </w:rPr>
              <w:t>agających uzyskania ww. decyzji;</w:t>
            </w:r>
          </w:p>
          <w:p w14:paraId="5309778D" w14:textId="1A6B37DE" w:rsidR="00092051" w:rsidRDefault="00092051" w:rsidP="005F1946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76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o</w:t>
            </w:r>
            <w:r w:rsidRPr="00E87C37">
              <w:rPr>
                <w:color w:val="00000A"/>
                <w:sz w:val="20"/>
                <w:szCs w:val="20"/>
              </w:rPr>
              <w:t>ddania środka trwałego do używania w ro</w:t>
            </w:r>
            <w:r>
              <w:rPr>
                <w:color w:val="00000A"/>
                <w:sz w:val="20"/>
                <w:szCs w:val="20"/>
              </w:rPr>
              <w:t xml:space="preserve">zumieniu ustawy </w:t>
            </w:r>
            <w:r w:rsidR="009F7359">
              <w:rPr>
                <w:color w:val="00000A"/>
                <w:sz w:val="20"/>
                <w:szCs w:val="20"/>
              </w:rPr>
              <w:br/>
            </w:r>
            <w:r>
              <w:rPr>
                <w:color w:val="00000A"/>
                <w:sz w:val="20"/>
                <w:szCs w:val="20"/>
              </w:rPr>
              <w:t>o rachunkowości;</w:t>
            </w:r>
          </w:p>
          <w:p w14:paraId="047A0779" w14:textId="358A02AA" w:rsidR="00092051" w:rsidRPr="005F1946" w:rsidRDefault="00092051" w:rsidP="005F1946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76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p</w:t>
            </w:r>
            <w:r w:rsidRPr="00E87C37">
              <w:rPr>
                <w:color w:val="00000A"/>
                <w:sz w:val="20"/>
                <w:szCs w:val="20"/>
              </w:rPr>
              <w:t>oniesienia ostatniego wydatku w Projekcie.</w:t>
            </w:r>
          </w:p>
          <w:p w14:paraId="67822BF0" w14:textId="5B313CDD" w:rsidR="00565EE8" w:rsidRPr="00CF6F80" w:rsidRDefault="00565EE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68A89AF7" w14:textId="2BC11A91" w:rsidR="002F46D9" w:rsidRPr="00233AF1" w:rsidRDefault="00F6759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 xml:space="preserve">Należy mieć na uwadze </w:t>
            </w:r>
            <w:r w:rsidR="00305FC6" w:rsidRPr="00C30E4D">
              <w:rPr>
                <w:rFonts w:ascii="Tahoma" w:hAnsi="Tahoma" w:cs="Tahoma"/>
                <w:sz w:val="20"/>
                <w:szCs w:val="20"/>
              </w:rPr>
              <w:t>aby data zakończenia realizacji projektu była zgodna z datą wskazaną w Karcie przedsięwzięcia / projektu zintegrowanego</w:t>
            </w:r>
            <w:r w:rsidR="00031D9A" w:rsidRPr="00C30E4D">
              <w:rPr>
                <w:rFonts w:ascii="Tahoma" w:hAnsi="Tahoma" w:cs="Tahoma"/>
                <w:sz w:val="20"/>
                <w:szCs w:val="20"/>
              </w:rPr>
              <w:t xml:space="preserve"> - należy wpisać datę zakończenia w odniesieniu do całego zakresu rzeczowego projektu</w:t>
            </w:r>
            <w:r w:rsidR="00D634F7" w:rsidRPr="00C30E4D">
              <w:rPr>
                <w:rFonts w:ascii="Tahoma" w:hAnsi="Tahoma" w:cs="Tahoma"/>
                <w:sz w:val="20"/>
                <w:szCs w:val="20"/>
              </w:rPr>
              <w:t>.</w:t>
            </w:r>
            <w:r w:rsidR="00D634F7" w:rsidRPr="00783AD8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74DF69C" w14:textId="77777777" w:rsidR="00672586" w:rsidRPr="00CF6F80" w:rsidRDefault="0067258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Okres realizacji projektu musi uwzględniać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czas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 xml:space="preserve"> niezbędny do rzeczowej realizacji projektu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i tym samym osiągnięcia wskaźników produktu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>, jak również czas potrzebny na poniesienie ws</w:t>
            </w:r>
            <w:r w:rsidR="0092237F" w:rsidRPr="00CF6F80">
              <w:rPr>
                <w:rFonts w:ascii="Tahoma" w:hAnsi="Tahoma" w:cs="Tahoma"/>
                <w:sz w:val="20"/>
                <w:szCs w:val="20"/>
              </w:rPr>
              <w:t>zystkich zaplanowanych wydatków.</w:t>
            </w:r>
          </w:p>
        </w:tc>
      </w:tr>
      <w:tr w:rsidR="00034540" w:rsidRPr="00CF6F80" w14:paraId="6DFA91E1" w14:textId="77777777" w:rsidTr="003F14FB"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D18B" w14:textId="5020C3D1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</w:t>
            </w: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881933F" w14:textId="77777777" w:rsidR="003B17FC" w:rsidRPr="00CF6F80" w:rsidRDefault="003B17FC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Wskaźniki produktów projektu</w:t>
            </w:r>
          </w:p>
        </w:tc>
      </w:tr>
      <w:tr w:rsidR="00034540" w:rsidRPr="00CF6F80" w14:paraId="118BBDEE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5535" w14:textId="77777777" w:rsidR="00BE2050" w:rsidRPr="00CF6F80" w:rsidRDefault="00BE2050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09E74" w14:textId="77777777" w:rsidR="00BE2050" w:rsidRPr="00CF6F80" w:rsidRDefault="00BE2050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C.2.1 Wskaźniki kluczowe</w:t>
            </w:r>
          </w:p>
        </w:tc>
      </w:tr>
      <w:tr w:rsidR="00193712" w:rsidRPr="00CF6F80" w14:paraId="772EBA7A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021B9E" w14:textId="77777777" w:rsidR="00193712" w:rsidRPr="00CF6F80" w:rsidRDefault="0019371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A532B" w14:textId="77777777" w:rsidR="00193712" w:rsidRPr="00CF6F80" w:rsidRDefault="0019371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5641" w14:textId="7FC1ED51" w:rsidR="00193712" w:rsidRPr="00CF6F80" w:rsidRDefault="007A6FE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0C14DE">
              <w:rPr>
                <w:rFonts w:ascii="Tahoma" w:hAnsi="Tahoma" w:cs="Tahoma"/>
                <w:sz w:val="20"/>
                <w:szCs w:val="20"/>
              </w:rPr>
              <w:t xml:space="preserve"> obligatoryjnie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wskaźnik </w:t>
            </w:r>
            <w:r w:rsidR="00726F8A" w:rsidRPr="00CF6F80">
              <w:rPr>
                <w:rFonts w:ascii="Tahoma" w:hAnsi="Tahoma" w:cs="Tahoma"/>
                <w:sz w:val="20"/>
                <w:szCs w:val="20"/>
              </w:rPr>
              <w:t>kluczow</w:t>
            </w:r>
            <w:r w:rsidR="00726F8A">
              <w:rPr>
                <w:rFonts w:ascii="Tahoma" w:hAnsi="Tahoma" w:cs="Tahoma"/>
                <w:sz w:val="20"/>
                <w:szCs w:val="20"/>
              </w:rPr>
              <w:t>y</w:t>
            </w:r>
            <w:r w:rsidR="00726F8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produktu</w:t>
            </w:r>
            <w:r w:rsidR="000C14D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C14DE" w:rsidRPr="005F1946">
              <w:rPr>
                <w:rFonts w:ascii="Tahoma" w:hAnsi="Tahoma" w:cs="Tahoma"/>
                <w:b/>
                <w:sz w:val="20"/>
                <w:szCs w:val="20"/>
              </w:rPr>
              <w:t>„</w:t>
            </w:r>
            <w:r w:rsidR="00F41864">
              <w:rPr>
                <w:rFonts w:ascii="Tahoma" w:hAnsi="Tahoma" w:cs="Tahoma"/>
                <w:b/>
                <w:sz w:val="20"/>
                <w:szCs w:val="20"/>
              </w:rPr>
              <w:t>Powierzchnia</w:t>
            </w:r>
            <w:r w:rsidR="000C14DE" w:rsidRPr="005F1946">
              <w:rPr>
                <w:rFonts w:ascii="Tahoma" w:hAnsi="Tahoma" w:cs="Tahoma"/>
                <w:b/>
                <w:sz w:val="20"/>
                <w:szCs w:val="20"/>
              </w:rPr>
              <w:t xml:space="preserve"> przygotowanych terenów inwestycyjnych</w:t>
            </w:r>
            <w:r w:rsidR="00426C7A">
              <w:rPr>
                <w:rFonts w:ascii="Tahoma" w:hAnsi="Tahoma" w:cs="Tahoma"/>
                <w:sz w:val="20"/>
                <w:szCs w:val="20"/>
              </w:rPr>
              <w:t>”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. Należy zapoznać się z </w:t>
            </w:r>
            <w:r w:rsidR="00AE6481" w:rsidRPr="00CF6F80">
              <w:rPr>
                <w:rFonts w:ascii="Tahoma" w:hAnsi="Tahoma" w:cs="Tahoma"/>
                <w:sz w:val="20"/>
                <w:szCs w:val="20"/>
              </w:rPr>
              <w:t xml:space="preserve">listą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wskaźników, </w:t>
            </w:r>
            <w:r w:rsidR="00726F8A" w:rsidRPr="00CF6F80">
              <w:rPr>
                <w:rFonts w:ascii="Tahoma" w:hAnsi="Tahoma" w:cs="Tahoma"/>
                <w:sz w:val="20"/>
                <w:szCs w:val="20"/>
              </w:rPr>
              <w:t>któr</w:t>
            </w:r>
            <w:r w:rsidR="00726F8A">
              <w:rPr>
                <w:rFonts w:ascii="Tahoma" w:hAnsi="Tahoma" w:cs="Tahoma"/>
                <w:sz w:val="20"/>
                <w:szCs w:val="20"/>
              </w:rPr>
              <w:t>a</w:t>
            </w:r>
            <w:r w:rsidR="00726F8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26F8A">
              <w:rPr>
                <w:rFonts w:ascii="Tahoma" w:hAnsi="Tahoma" w:cs="Tahoma"/>
                <w:sz w:val="20"/>
                <w:szCs w:val="20"/>
              </w:rPr>
              <w:t>jest</w:t>
            </w:r>
            <w:r w:rsidR="00726F8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załącznik</w:t>
            </w:r>
            <w:r w:rsidR="00726F8A">
              <w:rPr>
                <w:rFonts w:ascii="Tahoma" w:hAnsi="Tahoma" w:cs="Tahoma"/>
                <w:sz w:val="20"/>
                <w:szCs w:val="20"/>
              </w:rPr>
              <w:t>iem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do Regulaminu </w:t>
            </w:r>
            <w:r w:rsidR="008E3602" w:rsidRPr="00CF6F80">
              <w:rPr>
                <w:rFonts w:ascii="Tahoma" w:hAnsi="Tahoma" w:cs="Tahoma"/>
                <w:sz w:val="20"/>
                <w:szCs w:val="20"/>
              </w:rPr>
              <w:t>naboru.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193712" w:rsidRPr="00CF6F80" w14:paraId="1850357F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B4C35E" w14:textId="77777777" w:rsidR="00193712" w:rsidRPr="00CF6F80" w:rsidRDefault="0019371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7E076" w14:textId="77777777" w:rsidR="00193712" w:rsidRPr="00CF6F80" w:rsidRDefault="0019371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FD9C" w14:textId="7946D717" w:rsidR="00193712" w:rsidRPr="00CF6F80" w:rsidRDefault="007A6FE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 wypełnia się automatycznie</w:t>
            </w:r>
          </w:p>
        </w:tc>
      </w:tr>
      <w:tr w:rsidR="00193712" w:rsidRPr="00CF6F80" w14:paraId="062A9A33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210B4C" w14:textId="77777777" w:rsidR="00193712" w:rsidRPr="00CF6F80" w:rsidRDefault="0019371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B4B5D" w14:textId="77777777" w:rsidR="00193712" w:rsidRPr="00CF6F80" w:rsidRDefault="0019371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D201" w14:textId="4DBA3309" w:rsidR="00193712" w:rsidRDefault="007A6FE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wartość docelową wskaźnika 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2 miejsc po przecinku</w:t>
            </w:r>
            <w:r w:rsidR="000C14DE">
              <w:rPr>
                <w:rFonts w:ascii="Tahoma" w:hAnsi="Tahoma" w:cs="Tahoma"/>
                <w:sz w:val="20"/>
                <w:szCs w:val="20"/>
              </w:rPr>
              <w:t>, zgodnie z wartością wskazaną w Karcie przedsięwzięcia / projektu zidentyfikowanego.</w:t>
            </w:r>
          </w:p>
          <w:p w14:paraId="4B345ED3" w14:textId="5DB57B5C" w:rsidR="008B0CFE" w:rsidRDefault="008B0CFE" w:rsidP="005F1946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Wartość docelową wskaźników  produktu należy osiągnąć w roku zakończenia realizacji projektu, tj. złożenia wniosku o płatność końcową (zgodnie z punktem C.1 wniosku</w:t>
            </w:r>
            <w:r w:rsidR="00426C7A">
              <w:rPr>
                <w:rFonts w:cs="Arial"/>
                <w:sz w:val="20"/>
                <w:szCs w:val="20"/>
              </w:rPr>
              <w:t xml:space="preserve"> o dofinansowanie</w:t>
            </w:r>
            <w:r>
              <w:rPr>
                <w:rFonts w:cs="Arial"/>
                <w:sz w:val="20"/>
                <w:szCs w:val="20"/>
              </w:rPr>
              <w:t>).</w:t>
            </w:r>
          </w:p>
          <w:p w14:paraId="6C013A68" w14:textId="223B9E25" w:rsidR="008B0CFE" w:rsidRPr="00CF6F80" w:rsidRDefault="008B0C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Wartości wszystkich wskaźników należy planować w sposób realistyczny – będą stanowiły jedno z podstawowych źródeł informacji dla oceniających projekt. Przeszacowanie bądź niedoszacowanie wskaźników może stać się przyczyną problemów z osiągnięciem zakładanych wartości wskaźników. Należy również pamiętać, że zmiany zakładanych wskaźników rezultatu realizacji projektu, są co do zasady niedopuszczalne. Powodować to może </w:t>
            </w:r>
            <w:r w:rsidRPr="00D9042F">
              <w:rPr>
                <w:rFonts w:cs="Arial"/>
                <w:b/>
                <w:sz w:val="20"/>
                <w:szCs w:val="20"/>
              </w:rPr>
              <w:t>zwrot części bądź całości dofinansowania</w:t>
            </w:r>
          </w:p>
        </w:tc>
      </w:tr>
      <w:tr w:rsidR="00034540" w:rsidRPr="00CF6F80" w14:paraId="1C60281B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5817" w14:textId="77777777" w:rsidR="00BE2050" w:rsidRPr="00CF6F80" w:rsidRDefault="00BE2050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241B9" w14:textId="77777777" w:rsidR="00BE2050" w:rsidRPr="00CF6F80" w:rsidRDefault="00BE2050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C.2.2 Wskaźniki specyficzne dla programu</w:t>
            </w:r>
          </w:p>
        </w:tc>
      </w:tr>
      <w:tr w:rsidR="00F5169F" w:rsidRPr="00CF6F80" w14:paraId="7F818C07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EF5BBE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F49E4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2F61" w14:textId="7B44CEC9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Pole zablokowane do edycji.</w:t>
            </w:r>
            <w:r w:rsidR="008B0CFE">
              <w:rPr>
                <w:rFonts w:cs="Arial"/>
                <w:sz w:val="20"/>
                <w:szCs w:val="20"/>
              </w:rPr>
              <w:t xml:space="preserve"> Nie wypełnia się dla działania 1.5 RPO WP 2014-2020. </w:t>
            </w:r>
          </w:p>
        </w:tc>
      </w:tr>
      <w:tr w:rsidR="00F5169F" w:rsidRPr="00CF6F80" w14:paraId="0064AA09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E5E90C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A389E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D547" w14:textId="6B161475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9F" w:rsidRPr="00CF6F80" w14:paraId="4CA75AF0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DBD950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CA052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5E74" w14:textId="491BB1A8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9F" w:rsidRPr="00CF6F80" w14:paraId="69D9CA71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7803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0E83A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C.2.3 Wskaźniki specyficzne dla projektu</w:t>
            </w:r>
          </w:p>
        </w:tc>
      </w:tr>
      <w:tr w:rsidR="008B0CFE" w:rsidRPr="00CF6F80" w14:paraId="6BA62D4C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3834EE" w14:textId="77777777" w:rsidR="008B0CFE" w:rsidRPr="00CF6F80" w:rsidRDefault="008B0CFE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36D2B" w14:textId="77777777" w:rsidR="008B0CFE" w:rsidRPr="00CF6F80" w:rsidRDefault="008B0CFE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6C5C" w14:textId="19BDF227" w:rsidR="008B0CFE" w:rsidRPr="00CF6F80" w:rsidRDefault="008B0C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Pole zablokowane do edycji. Nie wypełnia się dla działania 1.5 RPO WP 2014-2020. </w:t>
            </w:r>
          </w:p>
          <w:p w14:paraId="618FFB3D" w14:textId="5DC6892E" w:rsidR="008B0CFE" w:rsidRPr="00CF6F80" w:rsidRDefault="008B0C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0CFE" w:rsidRPr="00CF6F80" w14:paraId="762A3CF4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24AA27" w14:textId="77777777" w:rsidR="008B0CFE" w:rsidRPr="00CF6F80" w:rsidRDefault="008B0CFE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08996" w14:textId="77777777" w:rsidR="008B0CFE" w:rsidRPr="00CF6F80" w:rsidRDefault="008B0CFE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1D27" w14:textId="56D2BBD3" w:rsidR="008B0CFE" w:rsidRPr="00CF6F80" w:rsidRDefault="008B0C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0CFE" w:rsidRPr="00CF6F80" w14:paraId="542228EC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714A09" w14:textId="77777777" w:rsidR="008B0CFE" w:rsidRPr="00CF6F80" w:rsidRDefault="008B0CFE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21C9B" w14:textId="77777777" w:rsidR="008B0CFE" w:rsidRPr="00CF6F80" w:rsidRDefault="008B0CFE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17EA" w14:textId="524F67EE" w:rsidR="008B0CFE" w:rsidRPr="00CF6F80" w:rsidRDefault="008B0CFE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9F" w:rsidRPr="00CF6F80" w14:paraId="1B84E76E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88D96D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09EF75" w14:textId="76ECE929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C.2.4 Informacje dodatkowe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3293" w14:textId="013B8AA8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razie konieczności należy przedstawić dodatkowe informacje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i wyjaśnienia</w:t>
            </w:r>
            <w:r w:rsidR="000A160A">
              <w:rPr>
                <w:rFonts w:ascii="Tahoma" w:hAnsi="Tahoma" w:cs="Tahoma"/>
                <w:sz w:val="20"/>
                <w:szCs w:val="20"/>
              </w:rPr>
              <w:t xml:space="preserve"> w zakresie planowanych do osiągnięcia wskaźników produktu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F5169F" w:rsidRPr="00CF6F80" w14:paraId="542B22E3" w14:textId="77777777" w:rsidTr="003F14FB"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1903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</w:t>
            </w: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5F6ED1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Wskaźniki rezultatu projektu</w:t>
            </w:r>
          </w:p>
        </w:tc>
      </w:tr>
      <w:tr w:rsidR="00F5169F" w:rsidRPr="00CF6F80" w14:paraId="636AB778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4BF0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BF820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C.3.1 Wskaźniki kluczowe</w:t>
            </w:r>
          </w:p>
        </w:tc>
      </w:tr>
      <w:tr w:rsidR="00F5169F" w:rsidRPr="00CF6F80" w14:paraId="3CD09055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0D5A40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C130D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D6B4" w14:textId="24899383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Należy podać rok złożenia wniosku o dofinansowanie</w:t>
            </w:r>
            <w:r w:rsidR="00A96F8A">
              <w:rPr>
                <w:rFonts w:cs="Arial"/>
                <w:sz w:val="20"/>
                <w:szCs w:val="20"/>
              </w:rPr>
              <w:t>, chyba że projekt został rozpoczęty wcześniej ( w takim przypadku należy podać rok faktycznego rozpoczęcia realizacji projektu).</w:t>
            </w:r>
          </w:p>
        </w:tc>
      </w:tr>
      <w:tr w:rsidR="00F5169F" w:rsidRPr="00CF6F80" w14:paraId="2E5F8470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3DD7A9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72C82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6752" w14:textId="393E3F93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Należy podać rok docelowy osiągnięcia wskaźników rezultatu. </w:t>
            </w:r>
            <w:r w:rsidR="00BE7E71">
              <w:rPr>
                <w:rFonts w:cs="Arial"/>
                <w:sz w:val="20"/>
                <w:szCs w:val="20"/>
              </w:rPr>
              <w:t xml:space="preserve">Wskaźnik rezultatu należy osiągnąć w okresie do </w:t>
            </w:r>
            <w:r w:rsidR="000D7263" w:rsidRPr="00C30E4D">
              <w:rPr>
                <w:rFonts w:cs="Arial"/>
                <w:sz w:val="20"/>
                <w:szCs w:val="20"/>
              </w:rPr>
              <w:t>3</w:t>
            </w:r>
            <w:r w:rsidR="00BE7E71" w:rsidRPr="00C30E4D">
              <w:rPr>
                <w:rFonts w:cs="Arial"/>
                <w:sz w:val="20"/>
                <w:szCs w:val="20"/>
              </w:rPr>
              <w:t xml:space="preserve"> lat licząc</w:t>
            </w:r>
            <w:r w:rsidR="00BE7E71">
              <w:rPr>
                <w:rFonts w:cs="Arial"/>
                <w:sz w:val="20"/>
                <w:szCs w:val="20"/>
              </w:rPr>
              <w:t xml:space="preserve"> od dnia zakończenia realizacji projektu.</w:t>
            </w:r>
          </w:p>
        </w:tc>
      </w:tr>
      <w:tr w:rsidR="00F5169F" w:rsidRPr="00CF6F80" w14:paraId="54ABB0C7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6899C0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F2527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B8EE" w14:textId="389A589E" w:rsidR="00F5169F" w:rsidRDefault="00542C35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 listy rozwijanej należy wybrać </w:t>
            </w:r>
            <w:r w:rsidR="000C14DE">
              <w:rPr>
                <w:rFonts w:cs="Arial"/>
                <w:sz w:val="20"/>
                <w:szCs w:val="20"/>
              </w:rPr>
              <w:t xml:space="preserve">obligatoryjnie </w:t>
            </w:r>
            <w:r>
              <w:rPr>
                <w:rFonts w:cs="Arial"/>
                <w:sz w:val="20"/>
                <w:szCs w:val="20"/>
              </w:rPr>
              <w:t>wskaźnik kluczowy rezultatu</w:t>
            </w:r>
            <w:r w:rsidR="000C14DE">
              <w:rPr>
                <w:rFonts w:cs="Arial"/>
                <w:sz w:val="20"/>
                <w:szCs w:val="20"/>
              </w:rPr>
              <w:t xml:space="preserve">: </w:t>
            </w:r>
            <w:r w:rsidR="000C14DE" w:rsidRPr="005F1946">
              <w:rPr>
                <w:rFonts w:cs="Arial"/>
                <w:b/>
                <w:sz w:val="20"/>
                <w:szCs w:val="20"/>
              </w:rPr>
              <w:t>„Liczba inwestycji zlokalizowanych na przygotowanych terenach inwestycyjnych”</w:t>
            </w:r>
            <w:r w:rsidR="000C14DE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14:paraId="25E81CF5" w14:textId="7AD54FAC" w:rsidR="00542C35" w:rsidRPr="005F1946" w:rsidRDefault="00542C35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Wskaźnik rezultatu obrazuje bezpośredni efekt zrealizowanego przedsięwzięcia na otoczenie społeczno-ekonomiczne uzyskany po zakończeniu realizacji projektu.</w:t>
            </w:r>
          </w:p>
        </w:tc>
      </w:tr>
      <w:tr w:rsidR="00F5169F" w:rsidRPr="00CF6F80" w14:paraId="755CF0A1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A9B0F6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6B212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3B2C" w14:textId="6008C7E6" w:rsidR="00F5169F" w:rsidRPr="00CF6F80" w:rsidRDefault="00542C3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Pole wypełnia się automatycznie.</w:t>
            </w:r>
          </w:p>
        </w:tc>
      </w:tr>
      <w:tr w:rsidR="00F5169F" w:rsidRPr="00CF6F80" w14:paraId="0054ACB6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88550A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3208C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7261" w14:textId="2C8C2DD2" w:rsidR="00F5169F" w:rsidRPr="00CF6F80" w:rsidRDefault="00542C3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Wartość bazowa dla każdego wskaźnika wynosi 0,00.</w:t>
            </w:r>
          </w:p>
        </w:tc>
      </w:tr>
      <w:tr w:rsidR="00F5169F" w:rsidRPr="00CF6F80" w14:paraId="724F1AF2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7281CE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AA4D1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5C5D" w14:textId="0E7DF7DE" w:rsidR="00542C35" w:rsidRDefault="00542C35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Należy podać wartość docelową wskaźników z dokładności</w:t>
            </w:r>
            <w:r w:rsidR="00ED1409">
              <w:rPr>
                <w:rFonts w:cs="Arial"/>
                <w:sz w:val="20"/>
                <w:szCs w:val="20"/>
              </w:rPr>
              <w:t xml:space="preserve">ą do </w:t>
            </w:r>
            <w:r w:rsidR="00ED1409">
              <w:rPr>
                <w:rFonts w:cs="Arial"/>
                <w:sz w:val="20"/>
                <w:szCs w:val="20"/>
              </w:rPr>
              <w:br/>
              <w:t xml:space="preserve">dwóch miejsc po przecinku, </w:t>
            </w:r>
            <w:r w:rsidR="00ED1409">
              <w:rPr>
                <w:rFonts w:ascii="Tahoma" w:hAnsi="Tahoma" w:cs="Tahoma"/>
                <w:sz w:val="20"/>
                <w:szCs w:val="20"/>
              </w:rPr>
              <w:t>zgodnie z wartością wskazaną w Karcie przedsięwzięcia / projektu zidentyfikowanego.</w:t>
            </w:r>
          </w:p>
          <w:p w14:paraId="634F3FCA" w14:textId="6A5D0BA6" w:rsidR="00F5169F" w:rsidRPr="00CF6F80" w:rsidRDefault="00542C3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Przeszacowanie bądź niedoszacowanie wskaźników może stać się przyczyną problemów z osiągnięciem zakładanych wartości wskaźników. Należy również pamiętać, że zmiany zakładanych wskaźników rezultatu realizacji projektu, są co do zasady niedopuszczalne. Powodować to może </w:t>
            </w:r>
            <w:r w:rsidRPr="005F1946">
              <w:rPr>
                <w:rFonts w:cs="Arial"/>
                <w:b/>
                <w:sz w:val="20"/>
                <w:szCs w:val="20"/>
              </w:rPr>
              <w:t>zwrot części bądź całości dofinansowania</w:t>
            </w:r>
            <w:r>
              <w:rPr>
                <w:rFonts w:cs="Arial"/>
                <w:color w:val="FF0000"/>
                <w:sz w:val="20"/>
                <w:szCs w:val="20"/>
              </w:rPr>
              <w:t>.</w:t>
            </w:r>
          </w:p>
        </w:tc>
      </w:tr>
      <w:tr w:rsidR="00F5169F" w:rsidRPr="00CF6F80" w14:paraId="32CF746D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28C4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F69C19" w14:textId="4CECCE59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C.3.3 Wskaźniki specyficzne dla </w:t>
            </w:r>
            <w:r w:rsidR="00972E55" w:rsidRPr="00CF6F80">
              <w:rPr>
                <w:rFonts w:ascii="Tahoma" w:hAnsi="Tahoma" w:cs="Tahoma"/>
                <w:sz w:val="20"/>
                <w:szCs w:val="20"/>
              </w:rPr>
              <w:t>pro</w:t>
            </w:r>
            <w:r w:rsidR="00972E55">
              <w:rPr>
                <w:rFonts w:ascii="Tahoma" w:hAnsi="Tahoma" w:cs="Tahoma"/>
                <w:sz w:val="20"/>
                <w:szCs w:val="20"/>
              </w:rPr>
              <w:t>gramu</w:t>
            </w:r>
          </w:p>
        </w:tc>
      </w:tr>
      <w:tr w:rsidR="008C65F2" w:rsidRPr="00CF6F80" w14:paraId="21683785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B2517D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D04B8" w14:textId="77777777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FEA8" w14:textId="2131F59D" w:rsidR="008C65F2" w:rsidRPr="00CF6F80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Należy podać rok złożenia wniosku o dofinansowanie, chyba że projekt został rozpoczęty wcześniej ( w takim przypadku należy podać rok faktycznego rozpoczęcia realizacji projektu).</w:t>
            </w:r>
          </w:p>
        </w:tc>
      </w:tr>
      <w:tr w:rsidR="008C65F2" w:rsidRPr="00CF6F80" w14:paraId="753E9C95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98A0DF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0647A" w14:textId="1333B5D1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7184" w14:textId="18188BEF" w:rsidR="008C65F2" w:rsidRPr="00CF6F80" w:rsidDel="00595665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Należy podać rok docelowy osiągnięcia wskaźników rezultatu. Wskaźnik rezultatu należy osiągnąć w okresie do 5 lat licząc od dnia zakończenia realizacji projektu.</w:t>
            </w:r>
          </w:p>
        </w:tc>
      </w:tr>
      <w:tr w:rsidR="008C65F2" w:rsidRPr="00CF6F80" w14:paraId="47ADFEE4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518A85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C12C5" w14:textId="41D2C906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0FE4" w14:textId="78BEBBD1" w:rsidR="008C65F2" w:rsidRDefault="008C65F2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 listy rozwijanej należy wybrać obligatoryjnie wskaźnik rezultatu: </w:t>
            </w:r>
            <w:r w:rsidRPr="000E7C48">
              <w:rPr>
                <w:rFonts w:cs="Arial"/>
                <w:b/>
                <w:sz w:val="20"/>
                <w:szCs w:val="20"/>
              </w:rPr>
              <w:t>„</w:t>
            </w:r>
            <w:r w:rsidR="00C7297D">
              <w:rPr>
                <w:rFonts w:cs="Arial"/>
                <w:b/>
                <w:sz w:val="20"/>
                <w:szCs w:val="20"/>
              </w:rPr>
              <w:t>Stopień wykorzystania uzbrojonych terenów inwestycyjnych</w:t>
            </w:r>
            <w:r w:rsidRPr="000E7C48">
              <w:rPr>
                <w:rFonts w:cs="Arial"/>
                <w:b/>
                <w:sz w:val="20"/>
                <w:szCs w:val="20"/>
              </w:rPr>
              <w:t>”</w:t>
            </w:r>
            <w:r>
              <w:rPr>
                <w:rFonts w:cs="Arial"/>
                <w:sz w:val="20"/>
                <w:szCs w:val="20"/>
              </w:rPr>
              <w:t xml:space="preserve">. </w:t>
            </w:r>
          </w:p>
          <w:p w14:paraId="55A8CC2F" w14:textId="70175CEA" w:rsidR="008C65F2" w:rsidRPr="00CF6F80" w:rsidDel="00595665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Wskaźnik rezultatu obrazuje bezpośredni efekt zrealizowanego przedsięwzięcia na otoczenie społeczno-ekonomiczne uzyskany po zakończeniu realizacji projektu.</w:t>
            </w:r>
          </w:p>
        </w:tc>
      </w:tr>
      <w:tr w:rsidR="008C65F2" w:rsidRPr="00CF6F80" w14:paraId="723920B8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480948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8D97C" w14:textId="4E76CA90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4B14" w14:textId="4B547AF7" w:rsidR="008C65F2" w:rsidRPr="00CF6F80" w:rsidDel="00595665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Pole wypełnia się automatycznie.</w:t>
            </w:r>
          </w:p>
        </w:tc>
      </w:tr>
      <w:tr w:rsidR="008C65F2" w:rsidRPr="00CF6F80" w14:paraId="125D6057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918AE4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A4756" w14:textId="3E45D8EB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877B" w14:textId="02FE21C9" w:rsidR="008C65F2" w:rsidRPr="00CF6F80" w:rsidDel="00595665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Wartość bazowa dla każdego wskaźnika wynosi 0,00.</w:t>
            </w:r>
          </w:p>
        </w:tc>
      </w:tr>
      <w:tr w:rsidR="008C65F2" w:rsidRPr="00CF6F80" w14:paraId="6163B707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504531" w14:textId="77777777" w:rsidR="008C65F2" w:rsidRPr="00CF6F80" w:rsidRDefault="008C65F2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B6137" w14:textId="189F8AB6" w:rsidR="008C65F2" w:rsidRPr="00CF6F80" w:rsidRDefault="008C65F2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DD81" w14:textId="77777777" w:rsidR="008C65F2" w:rsidRDefault="008C65F2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Należy podać wartość docelową wskaźników z dokładnością do </w:t>
            </w:r>
            <w:r>
              <w:rPr>
                <w:rFonts w:cs="Arial"/>
                <w:sz w:val="20"/>
                <w:szCs w:val="20"/>
              </w:rPr>
              <w:br/>
              <w:t xml:space="preserve">dwóch miejsc po przecinku, </w:t>
            </w:r>
            <w:r>
              <w:rPr>
                <w:rFonts w:ascii="Tahoma" w:hAnsi="Tahoma" w:cs="Tahoma"/>
                <w:sz w:val="20"/>
                <w:szCs w:val="20"/>
              </w:rPr>
              <w:t>zgodnie z wartością wskazaną w Karcie przedsięwzięcia / projektu zidentyfikowanego.</w:t>
            </w:r>
          </w:p>
          <w:p w14:paraId="2E4D2A7D" w14:textId="6DD894A0" w:rsidR="008C65F2" w:rsidRPr="00CF6F80" w:rsidDel="00595665" w:rsidRDefault="008C65F2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Przeszacowanie bądź niedoszacowanie wskaźników może stać się przyczyną problemów z osiągnięciem zakładanych wartości wskaźników. Należy również pamiętać, że zmiany zakładanych wskaźników rezultatu realizacji projektu, są co do zasady niedopuszczalne. Powodować to może </w:t>
            </w:r>
            <w:r w:rsidRPr="000E7C48">
              <w:rPr>
                <w:rFonts w:cs="Arial"/>
                <w:b/>
                <w:sz w:val="20"/>
                <w:szCs w:val="20"/>
              </w:rPr>
              <w:t>zwrot części bądź całości dofinansowania</w:t>
            </w:r>
            <w:r>
              <w:rPr>
                <w:rFonts w:cs="Arial"/>
                <w:color w:val="FF0000"/>
                <w:sz w:val="20"/>
                <w:szCs w:val="20"/>
              </w:rPr>
              <w:t>.</w:t>
            </w:r>
          </w:p>
        </w:tc>
      </w:tr>
      <w:tr w:rsidR="008C2B14" w:rsidRPr="00CF6F80" w14:paraId="1AD4E08F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D7AE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80AA126" w14:textId="3DC81D0E" w:rsidR="008C2B14" w:rsidRDefault="008C2B14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C.3.2 Wskaźniki specyficzne dla pro</w:t>
            </w:r>
            <w:r>
              <w:rPr>
                <w:rFonts w:ascii="Tahoma" w:hAnsi="Tahoma" w:cs="Tahoma"/>
                <w:sz w:val="20"/>
                <w:szCs w:val="20"/>
              </w:rPr>
              <w:t>jektu</w:t>
            </w:r>
          </w:p>
        </w:tc>
      </w:tr>
      <w:tr w:rsidR="008C2B14" w:rsidRPr="00CF6F80" w14:paraId="161287F2" w14:textId="776C017C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599AC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51FD2" w14:textId="655875A0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65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EFF6372" w14:textId="77777777" w:rsidR="008C2B14" w:rsidRPr="00CF6F80" w:rsidRDefault="008C2B1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Pole zablokowane do edycji. Nie wypełnia się dla działania 1.5 RPO WP 2014-2020.</w:t>
            </w:r>
          </w:p>
          <w:p w14:paraId="0581DA33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2B14" w:rsidRPr="00CF6F80" w14:paraId="36B5571F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F085B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0310C" w14:textId="0DA56AB2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65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7676B9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2B14" w:rsidRPr="00CF6F80" w14:paraId="41CBD9E3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0E57D3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BFF8F" w14:textId="1DFAF3E6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65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097FCD8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2B14" w:rsidRPr="00CF6F80" w14:paraId="46C2E842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F49EAA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7E07C" w14:textId="3F6B921A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65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9EBD122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2B14" w:rsidRPr="00CF6F80" w14:paraId="615E32BD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FDA677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7FB32" w14:textId="1CD0B73B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65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9C9073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2B14" w:rsidRPr="00CF6F80" w14:paraId="194604EB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5F44BA" w14:textId="77777777" w:rsidR="008C2B14" w:rsidRPr="00CF6F80" w:rsidRDefault="008C2B1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C78A7" w14:textId="0E12065D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65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0D536C" w14:textId="77777777" w:rsidR="008C2B14" w:rsidRPr="00CF6F80" w:rsidRDefault="008C2B14" w:rsidP="005F1946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5169F" w:rsidRPr="00CF6F80" w14:paraId="3550CD01" w14:textId="77777777" w:rsidTr="003F14FB"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4BDEE0" w14:textId="77777777" w:rsidR="00F5169F" w:rsidRPr="00CF6F80" w:rsidRDefault="00F5169F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B22BE3" w14:textId="77777777" w:rsidR="00F5169F" w:rsidRPr="00CF6F80" w:rsidRDefault="00F5169F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2855" w14:textId="77777777" w:rsidR="00F5169F" w:rsidRDefault="00F5169F" w:rsidP="005F194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591882">
              <w:rPr>
                <w:rFonts w:cs="Arial"/>
                <w:sz w:val="20"/>
                <w:szCs w:val="20"/>
              </w:rPr>
              <w:t>Należy krótko zdefiniować wybrane wskaźniki, opisać metodologię ich wyliczania oraz sposób weryfikacji osiągnięcia zaplanowanych wartości.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14:paraId="464A8EB0" w14:textId="14A851EB" w:rsidR="00F5169F" w:rsidRPr="00CF6F80" w:rsidRDefault="00F5169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B72C66E" w14:textId="0BC30BC5" w:rsidR="00A304E7" w:rsidRPr="00CF6F80" w:rsidRDefault="00A35B4A" w:rsidP="005F1946">
      <w:pPr>
        <w:pStyle w:val="Nagwek2"/>
        <w:spacing w:after="240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29" w:name="_Toc464557832"/>
      <w:r w:rsidRPr="00CF6F80">
        <w:rPr>
          <w:rFonts w:ascii="Tahoma" w:hAnsi="Tahoma" w:cs="Tahoma"/>
          <w:noProof/>
          <w:sz w:val="22"/>
          <w:szCs w:val="22"/>
          <w:lang w:eastAsia="pl-PL"/>
        </w:rPr>
        <w:t>Część finansowa</w:t>
      </w:r>
      <w:bookmarkEnd w:id="29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724"/>
        <w:gridCol w:w="5600"/>
      </w:tblGrid>
      <w:tr w:rsidR="00034540" w:rsidRPr="00CF6F80" w14:paraId="45EC3CF7" w14:textId="77777777" w:rsidTr="003F14FB">
        <w:tc>
          <w:tcPr>
            <w:tcW w:w="407" w:type="pct"/>
            <w:vAlign w:val="center"/>
          </w:tcPr>
          <w:p w14:paraId="1E122AFD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503" w:type="pct"/>
            <w:vAlign w:val="center"/>
          </w:tcPr>
          <w:p w14:paraId="3A07E083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090" w:type="pct"/>
            <w:vAlign w:val="center"/>
          </w:tcPr>
          <w:p w14:paraId="5B3CC8B2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14FA6342" w14:textId="77777777" w:rsidTr="003F14FB">
        <w:tc>
          <w:tcPr>
            <w:tcW w:w="407" w:type="pct"/>
            <w:vMerge w:val="restart"/>
            <w:vAlign w:val="center"/>
          </w:tcPr>
          <w:p w14:paraId="12EBA394" w14:textId="185B5B99" w:rsidR="00AE68C8" w:rsidRPr="00CF6F80" w:rsidRDefault="00AE68C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.1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74EF220E" w14:textId="77777777" w:rsidR="00AE68C8" w:rsidRPr="00CF6F80" w:rsidRDefault="00AE68C8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w zakresie pomocy publicznej</w:t>
            </w:r>
          </w:p>
        </w:tc>
      </w:tr>
      <w:tr w:rsidR="00034540" w:rsidRPr="00CF6F80" w14:paraId="5D56D1C6" w14:textId="77777777" w:rsidTr="003F14FB">
        <w:tc>
          <w:tcPr>
            <w:tcW w:w="407" w:type="pct"/>
            <w:vMerge/>
            <w:vAlign w:val="center"/>
          </w:tcPr>
          <w:p w14:paraId="64BE8B4E" w14:textId="77777777" w:rsidR="00AE68C8" w:rsidRPr="00CF6F80" w:rsidRDefault="00AE68C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CF30F3E" w14:textId="77777777" w:rsidR="00AE68C8" w:rsidRPr="00CF6F80" w:rsidRDefault="00AE68C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na realizację przedsięwzięcia objętego niniejszym wnioskiem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uzyskał pomoc publiczną (inną niż pomoc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090" w:type="pct"/>
          </w:tcPr>
          <w:p w14:paraId="1EE06365" w14:textId="5E5D6C92" w:rsidR="00B416D3" w:rsidRPr="00CF6F80" w:rsidRDefault="00B416D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Z listy rozwijalnej należy wybrać właściwą opcję odpowiadając na pytanie czy wnioskodawca uzyskał pomoc publiczną (inną niż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) na realizację projektu.</w:t>
            </w:r>
          </w:p>
          <w:p w14:paraId="7C477B6C" w14:textId="2151E8D1" w:rsidR="000509D3" w:rsidRPr="00CF6F80" w:rsidRDefault="00B416D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W przypadku odpowiedzi twierdzącej należy wpisać kwotę  Euro (dane liczbowe należy wprowadzić z dokładnością do dwóch miejsc po przecinku).</w:t>
            </w:r>
          </w:p>
        </w:tc>
      </w:tr>
      <w:tr w:rsidR="00034540" w:rsidRPr="00CF6F80" w14:paraId="3A5CF48C" w14:textId="77777777" w:rsidTr="003F14FB">
        <w:tc>
          <w:tcPr>
            <w:tcW w:w="407" w:type="pct"/>
            <w:vMerge/>
            <w:vAlign w:val="center"/>
          </w:tcPr>
          <w:p w14:paraId="66BA765D" w14:textId="77777777" w:rsidR="00AE68C8" w:rsidRPr="00CF6F80" w:rsidRDefault="00AE68C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1A5BBB09" w14:textId="77777777" w:rsidR="00AE68C8" w:rsidRPr="00CF6F80" w:rsidRDefault="00AE68C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bieżącym roku obrotowym oraz dwóch poprzednich latach uzyskał pomoc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3090" w:type="pct"/>
          </w:tcPr>
          <w:p w14:paraId="31A5A2A2" w14:textId="0506F955" w:rsidR="00A329FB" w:rsidRPr="00CF6F80" w:rsidRDefault="00DA167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Pole zablokowane do edycji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="00B74B37" w:rsidRPr="00CF6F80">
              <w:rPr>
                <w:rFonts w:ascii="Tahoma" w:hAnsi="Tahoma" w:cs="Tahoma"/>
                <w:sz w:val="20"/>
                <w:szCs w:val="20"/>
              </w:rPr>
              <w:t xml:space="preserve">wsparcie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nie stanowi pomocy „de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”.</w:t>
            </w:r>
          </w:p>
        </w:tc>
      </w:tr>
      <w:tr w:rsidR="00034540" w:rsidRPr="00CF6F80" w14:paraId="24767A85" w14:textId="77777777" w:rsidTr="003F14FB">
        <w:tc>
          <w:tcPr>
            <w:tcW w:w="407" w:type="pct"/>
            <w:vMerge/>
            <w:vAlign w:val="center"/>
          </w:tcPr>
          <w:p w14:paraId="1B1E7494" w14:textId="77777777" w:rsidR="00AE68C8" w:rsidRPr="00CF6F80" w:rsidRDefault="00AE68C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A6B23CF" w14:textId="77777777" w:rsidR="00AE68C8" w:rsidRPr="00CF6F80" w:rsidRDefault="00AE68C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t>publicznej</w:t>
            </w:r>
          </w:p>
        </w:tc>
        <w:tc>
          <w:tcPr>
            <w:tcW w:w="3090" w:type="pct"/>
          </w:tcPr>
          <w:p w14:paraId="6D4C614A" w14:textId="17EC24BC" w:rsidR="001A6ED0" w:rsidRDefault="001A6ED0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3F1D85">
              <w:rPr>
                <w:rFonts w:cs="Arial"/>
                <w:sz w:val="20"/>
                <w:szCs w:val="20"/>
              </w:rPr>
              <w:t>Pol</w:t>
            </w:r>
            <w:r w:rsidR="00D208F2">
              <w:rPr>
                <w:rFonts w:cs="Arial"/>
                <w:sz w:val="20"/>
                <w:szCs w:val="20"/>
              </w:rPr>
              <w:t>e zablokowane do edycji.</w:t>
            </w:r>
          </w:p>
          <w:p w14:paraId="2DF7B657" w14:textId="461CA3B7" w:rsidR="00D208F2" w:rsidRPr="003F1D85" w:rsidRDefault="00D208F2" w:rsidP="005F1946">
            <w:pPr>
              <w:snapToGri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przypadku projektów realizowanych w ramach naboru do działania 1.</w:t>
            </w:r>
            <w:r>
              <w:rPr>
                <w:rFonts w:cs="Arial"/>
                <w:sz w:val="20"/>
                <w:szCs w:val="20"/>
              </w:rPr>
              <w:t>5</w:t>
            </w:r>
            <w:r w:rsidRPr="00036302">
              <w:rPr>
                <w:rFonts w:cs="Arial"/>
                <w:sz w:val="20"/>
                <w:szCs w:val="20"/>
              </w:rPr>
              <w:t xml:space="preserve"> RPO WP 2014 - 2020, typ: „Strefy aktywności gospodarczej” wsparcie zostanie udzielone wyłącznie tym projektom, które nie są objęte zasadami pomocy publicznej.</w:t>
            </w:r>
          </w:p>
          <w:p w14:paraId="521C585B" w14:textId="370F69C9" w:rsidR="00766885" w:rsidRPr="00CF6F80" w:rsidRDefault="00766885" w:rsidP="005F1946">
            <w:pPr>
              <w:spacing w:line="276" w:lineRule="auto"/>
              <w:rPr>
                <w:rFonts w:ascii="Tahoma" w:hAnsi="Tahoma" w:cs="Tahoma"/>
                <w:strike/>
                <w:sz w:val="20"/>
                <w:szCs w:val="20"/>
              </w:rPr>
            </w:pPr>
          </w:p>
        </w:tc>
      </w:tr>
      <w:tr w:rsidR="00034540" w:rsidRPr="00CF6F80" w14:paraId="2D2B8FCA" w14:textId="77777777" w:rsidTr="003F14FB">
        <w:tc>
          <w:tcPr>
            <w:tcW w:w="407" w:type="pct"/>
            <w:vMerge/>
            <w:vAlign w:val="center"/>
          </w:tcPr>
          <w:p w14:paraId="70470386" w14:textId="131B03EC" w:rsidR="00AE68C8" w:rsidRPr="00CF6F80" w:rsidRDefault="00AE68C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6F5F2942" w14:textId="77777777" w:rsidR="00AE68C8" w:rsidRPr="00CF6F80" w:rsidRDefault="00AE68C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090" w:type="pct"/>
          </w:tcPr>
          <w:p w14:paraId="305C7CAB" w14:textId="77777777" w:rsidR="00F64AB6" w:rsidRPr="006F5D77" w:rsidRDefault="00B74B37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6F5D77">
              <w:rPr>
                <w:rFonts w:ascii="Tahoma" w:hAnsi="Tahoma" w:cs="Tahoma"/>
                <w:b/>
                <w:sz w:val="20"/>
                <w:szCs w:val="20"/>
              </w:rPr>
              <w:t xml:space="preserve">Pole zablokowane do edycji </w:t>
            </w:r>
            <w:r w:rsidR="00F64AB6" w:rsidRPr="006F5D77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  <w:p w14:paraId="036B87C5" w14:textId="4CCBF6CA" w:rsidR="00F64AB6" w:rsidRPr="00C30E4D" w:rsidRDefault="00F64AB6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30E4D">
              <w:rPr>
                <w:rFonts w:cs="Arial"/>
                <w:sz w:val="20"/>
                <w:szCs w:val="20"/>
              </w:rPr>
              <w:t>W przypadku projektów realizowanych w ramach naboru do działania 1.5 RPO WP 2014 - 2020, typ: „Strefy aktywności gospodarczej” wsparcie zostanie udzielone wyłącznie tym projektom, które nie są objęte zasadami pomocy publicznej</w:t>
            </w:r>
          </w:p>
          <w:p w14:paraId="1EF16139" w14:textId="4E49664F" w:rsidR="009E0437" w:rsidRPr="006F5D77" w:rsidRDefault="00F64AB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>W związku z powyższym</w:t>
            </w:r>
            <w:r w:rsidR="00B74B37" w:rsidRPr="00C30E4D">
              <w:rPr>
                <w:rFonts w:ascii="Tahoma" w:hAnsi="Tahoma" w:cs="Tahoma"/>
                <w:sz w:val="20"/>
                <w:szCs w:val="20"/>
              </w:rPr>
              <w:t xml:space="preserve"> status MŚP nie jest badany</w:t>
            </w:r>
            <w:r w:rsidR="00B74B37" w:rsidRPr="006F5D7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76FA8347" w14:textId="77777777" w:rsidTr="003F14FB">
        <w:tc>
          <w:tcPr>
            <w:tcW w:w="407" w:type="pct"/>
            <w:vMerge w:val="restart"/>
            <w:vAlign w:val="center"/>
          </w:tcPr>
          <w:p w14:paraId="7B38082E" w14:textId="77777777" w:rsidR="003B17FC" w:rsidRPr="00CF6F80" w:rsidRDefault="009C2A2A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</w:t>
            </w:r>
            <w:r w:rsidR="003B17FC" w:rsidRPr="00CF6F80">
              <w:rPr>
                <w:rFonts w:ascii="Tahoma" w:hAnsi="Tahoma" w:cs="Tahoma"/>
                <w:sz w:val="20"/>
                <w:szCs w:val="20"/>
              </w:rPr>
              <w:t>.2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2F9EB7B6" w14:textId="77777777" w:rsidR="003B17FC" w:rsidRPr="00CF6F80" w:rsidRDefault="009C2A2A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Kwalifikowalność podatku VAT</w:t>
            </w:r>
          </w:p>
        </w:tc>
      </w:tr>
      <w:tr w:rsidR="00034540" w:rsidRPr="00CF6F80" w14:paraId="16685EE6" w14:textId="77777777" w:rsidTr="003F14FB">
        <w:tc>
          <w:tcPr>
            <w:tcW w:w="407" w:type="pct"/>
            <w:vMerge/>
            <w:vAlign w:val="center"/>
          </w:tcPr>
          <w:p w14:paraId="038B238C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0BDF62F1" w14:textId="77777777" w:rsidR="003B17FC" w:rsidRPr="00CF6F80" w:rsidRDefault="006E1F7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 jest podatnikiem podatku VAT</w:t>
            </w:r>
          </w:p>
        </w:tc>
        <w:tc>
          <w:tcPr>
            <w:tcW w:w="3090" w:type="pct"/>
          </w:tcPr>
          <w:p w14:paraId="7362B053" w14:textId="6534DDA8" w:rsidR="003B17FC" w:rsidRDefault="000578A9" w:rsidP="005F1946">
            <w:pPr>
              <w:pStyle w:val="Tekstpodstawowy"/>
              <w:spacing w:after="60" w:line="276" w:lineRule="auto"/>
              <w:rPr>
                <w:rFonts w:ascii="Tahoma" w:hAnsi="Tahoma" w:cs="Tahoma"/>
                <w:sz w:val="20"/>
              </w:rPr>
            </w:pPr>
            <w:r w:rsidRPr="00CF6F80">
              <w:rPr>
                <w:rFonts w:ascii="Tahoma" w:hAnsi="Tahoma" w:cs="Tahoma"/>
                <w:iCs/>
                <w:sz w:val="20"/>
              </w:rPr>
              <w:t xml:space="preserve">Należy wybrać właściwą odpowiedź </w:t>
            </w:r>
            <w:r w:rsidR="00090BDC" w:rsidRPr="00CF6F80">
              <w:rPr>
                <w:rFonts w:ascii="Tahoma" w:hAnsi="Tahoma" w:cs="Tahoma"/>
                <w:iCs/>
                <w:sz w:val="20"/>
              </w:rPr>
              <w:t xml:space="preserve">informując czy </w:t>
            </w:r>
            <w:r w:rsidR="002A2BEA" w:rsidRPr="00CF6F80">
              <w:rPr>
                <w:rFonts w:ascii="Tahoma" w:hAnsi="Tahoma" w:cs="Tahoma"/>
                <w:iCs/>
                <w:sz w:val="20"/>
              </w:rPr>
              <w:t>wnioskodawca</w:t>
            </w:r>
            <w:r w:rsidR="002A2BEA" w:rsidRPr="00CF6F80">
              <w:rPr>
                <w:rFonts w:ascii="Tahoma" w:hAnsi="Tahoma" w:cs="Tahoma"/>
                <w:i/>
                <w:sz w:val="20"/>
              </w:rPr>
              <w:t xml:space="preserve"> </w:t>
            </w:r>
            <w:r w:rsidR="002A2BEA" w:rsidRPr="00CF6F80">
              <w:rPr>
                <w:rFonts w:ascii="Tahoma" w:hAnsi="Tahoma" w:cs="Tahoma"/>
                <w:b/>
                <w:sz w:val="20"/>
              </w:rPr>
              <w:t>posiada status</w:t>
            </w:r>
            <w:r w:rsidR="00851323" w:rsidRPr="00CF6F80">
              <w:rPr>
                <w:rFonts w:ascii="Tahoma" w:hAnsi="Tahoma" w:cs="Tahoma"/>
                <w:b/>
                <w:sz w:val="20"/>
              </w:rPr>
              <w:t>/nie posiada statusu</w:t>
            </w:r>
            <w:r w:rsidR="002A2BEA" w:rsidRPr="00CF6F80">
              <w:rPr>
                <w:rFonts w:ascii="Tahoma" w:hAnsi="Tahoma" w:cs="Tahoma"/>
                <w:b/>
                <w:sz w:val="20"/>
              </w:rPr>
              <w:t xml:space="preserve"> podatnika </w:t>
            </w:r>
            <w:r w:rsidR="00090BDC" w:rsidRPr="00CF6F80">
              <w:rPr>
                <w:rFonts w:ascii="Tahoma" w:hAnsi="Tahoma" w:cs="Tahoma"/>
                <w:sz w:val="20"/>
              </w:rPr>
              <w:t>p</w:t>
            </w:r>
            <w:r w:rsidR="002A2BEA" w:rsidRPr="00CF6F80">
              <w:rPr>
                <w:rFonts w:ascii="Tahoma" w:hAnsi="Tahoma" w:cs="Tahoma"/>
                <w:sz w:val="20"/>
              </w:rPr>
              <w:t>odatku VAT zgodnie z przepisami ustawy z dnia 11 marca 2004 r. o podat</w:t>
            </w:r>
            <w:r w:rsidR="00090BDC" w:rsidRPr="00CF6F80">
              <w:rPr>
                <w:rFonts w:ascii="Tahoma" w:hAnsi="Tahoma" w:cs="Tahoma"/>
                <w:sz w:val="20"/>
              </w:rPr>
              <w:t>ku od towarów i usług (</w:t>
            </w:r>
            <w:r w:rsidR="00221B74">
              <w:rPr>
                <w:rFonts w:ascii="Tahoma" w:hAnsi="Tahoma" w:cs="Tahoma"/>
                <w:sz w:val="20"/>
              </w:rPr>
              <w:t xml:space="preserve">tekst jedn. </w:t>
            </w:r>
            <w:r w:rsidR="00090BDC" w:rsidRPr="00CF6F80">
              <w:rPr>
                <w:rFonts w:ascii="Tahoma" w:hAnsi="Tahoma" w:cs="Tahoma"/>
                <w:sz w:val="20"/>
              </w:rPr>
              <w:t xml:space="preserve">Dz. U. </w:t>
            </w:r>
            <w:r w:rsidR="00221B74">
              <w:rPr>
                <w:rFonts w:ascii="Tahoma" w:hAnsi="Tahoma" w:cs="Tahoma"/>
                <w:sz w:val="20"/>
              </w:rPr>
              <w:t>z 2016 r. poz. 710</w:t>
            </w:r>
            <w:r w:rsidR="002A2BEA" w:rsidRPr="00CF6F80">
              <w:rPr>
                <w:rFonts w:ascii="Tahoma" w:hAnsi="Tahoma" w:cs="Tahoma"/>
                <w:sz w:val="20"/>
              </w:rPr>
              <w:t>).</w:t>
            </w:r>
          </w:p>
          <w:p w14:paraId="13E36A0E" w14:textId="737310BE" w:rsidR="008A5865" w:rsidRPr="00CF6F80" w:rsidRDefault="008A5865" w:rsidP="005F1946">
            <w:pPr>
              <w:pStyle w:val="Tekstpodstawowy"/>
              <w:spacing w:after="60" w:line="276" w:lineRule="auto"/>
              <w:rPr>
                <w:rFonts w:ascii="Tahoma" w:hAnsi="Tahoma" w:cs="Tahoma"/>
                <w:iCs/>
                <w:sz w:val="20"/>
              </w:rPr>
            </w:pPr>
            <w:r>
              <w:rPr>
                <w:rFonts w:ascii="Tahoma" w:hAnsi="Tahoma" w:cs="Tahoma"/>
                <w:sz w:val="20"/>
              </w:rPr>
              <w:t>W przypadku projektów partnerskich, partnerzy przedstawiają tą informację w formie osobnego załącznika do wniosku.</w:t>
            </w:r>
          </w:p>
        </w:tc>
      </w:tr>
      <w:tr w:rsidR="00034540" w:rsidRPr="00CF6F80" w14:paraId="220FC8B4" w14:textId="77777777" w:rsidTr="003F14FB">
        <w:tc>
          <w:tcPr>
            <w:tcW w:w="407" w:type="pct"/>
            <w:vMerge/>
            <w:vAlign w:val="center"/>
          </w:tcPr>
          <w:p w14:paraId="3D0D5FCB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4520B81A" w14:textId="77777777" w:rsidR="003B17FC" w:rsidRPr="00CF6F80" w:rsidRDefault="006E1F7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090" w:type="pct"/>
          </w:tcPr>
          <w:p w14:paraId="1343909E" w14:textId="4B7F49F2" w:rsidR="003B17FC" w:rsidRPr="00CF6F80" w:rsidRDefault="0085132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iCs/>
                <w:sz w:val="20"/>
                <w:szCs w:val="20"/>
              </w:rPr>
              <w:t xml:space="preserve">Należy wybrać właściwą odpowiedź oświadczając czy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nabywane towary i usługi związane z realizacją projektu 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będą/nie będą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wykorzystywane do czynności opodatkowanych podatkiem VAT określonych przepisami ustawy z dnia 11 marca 2004 r. o podatku od towarów i usług </w:t>
            </w:r>
            <w:r w:rsidR="00221B74" w:rsidRPr="00CF6F80">
              <w:rPr>
                <w:rFonts w:ascii="Tahoma" w:hAnsi="Tahoma" w:cs="Tahoma"/>
                <w:sz w:val="20"/>
              </w:rPr>
              <w:t>(</w:t>
            </w:r>
            <w:r w:rsidR="00221B74">
              <w:rPr>
                <w:rFonts w:ascii="Tahoma" w:hAnsi="Tahoma" w:cs="Tahoma"/>
                <w:sz w:val="20"/>
              </w:rPr>
              <w:t xml:space="preserve">tekst jedn. </w:t>
            </w:r>
            <w:r w:rsidR="00221B74" w:rsidRPr="00CF6F80">
              <w:rPr>
                <w:rFonts w:ascii="Tahoma" w:hAnsi="Tahoma" w:cs="Tahoma"/>
                <w:sz w:val="20"/>
              </w:rPr>
              <w:t xml:space="preserve">Dz. U. </w:t>
            </w:r>
            <w:r w:rsidR="00221B74">
              <w:rPr>
                <w:rFonts w:ascii="Tahoma" w:hAnsi="Tahoma" w:cs="Tahoma"/>
                <w:sz w:val="20"/>
              </w:rPr>
              <w:t>z 2016 r. poz. 710</w:t>
            </w:r>
            <w:r w:rsidR="00221B74" w:rsidRPr="00CF6F80">
              <w:rPr>
                <w:rFonts w:ascii="Tahoma" w:hAnsi="Tahoma" w:cs="Tahoma"/>
                <w:sz w:val="20"/>
              </w:rPr>
              <w:t>).</w:t>
            </w:r>
          </w:p>
        </w:tc>
      </w:tr>
      <w:tr w:rsidR="00034540" w:rsidRPr="00CF6F80" w14:paraId="10E03DD0" w14:textId="77777777" w:rsidTr="003F14FB">
        <w:tc>
          <w:tcPr>
            <w:tcW w:w="407" w:type="pct"/>
            <w:vMerge/>
            <w:vAlign w:val="center"/>
          </w:tcPr>
          <w:p w14:paraId="529369EC" w14:textId="77777777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C5355FA" w14:textId="77777777" w:rsidR="003B17FC" w:rsidRPr="00CF6F80" w:rsidRDefault="006E1F7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Mamy możliwość odzyskania podatku VAT</w:t>
            </w:r>
          </w:p>
        </w:tc>
        <w:tc>
          <w:tcPr>
            <w:tcW w:w="3090" w:type="pct"/>
          </w:tcPr>
          <w:p w14:paraId="24165075" w14:textId="7EB43145" w:rsidR="003B17FC" w:rsidRPr="00CF6F80" w:rsidRDefault="00486ED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właściwą odpowiedź oświadczając czy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nioskodawca ma możliwość „odzyskania” podatku VAT, zgodnie z przepisami określonymi w ustawie z dnia 11 marca 2004 r. o podatku od towarów i usług </w:t>
            </w:r>
            <w:r w:rsidR="00221B74" w:rsidRPr="00CF6F80">
              <w:rPr>
                <w:rFonts w:ascii="Tahoma" w:hAnsi="Tahoma" w:cs="Tahoma"/>
                <w:sz w:val="20"/>
              </w:rPr>
              <w:t>(</w:t>
            </w:r>
            <w:r w:rsidR="00221B74">
              <w:rPr>
                <w:rFonts w:ascii="Tahoma" w:hAnsi="Tahoma" w:cs="Tahoma"/>
                <w:sz w:val="20"/>
              </w:rPr>
              <w:t xml:space="preserve">tekst jedn. </w:t>
            </w:r>
            <w:r w:rsidR="00221B74" w:rsidRPr="00CF6F80">
              <w:rPr>
                <w:rFonts w:ascii="Tahoma" w:hAnsi="Tahoma" w:cs="Tahoma"/>
                <w:sz w:val="20"/>
              </w:rPr>
              <w:t xml:space="preserve">Dz. U. </w:t>
            </w:r>
            <w:r w:rsidR="00221B74">
              <w:rPr>
                <w:rFonts w:ascii="Tahoma" w:hAnsi="Tahoma" w:cs="Tahoma"/>
                <w:sz w:val="20"/>
              </w:rPr>
              <w:t>z 2016 r. poz. 710</w:t>
            </w:r>
            <w:r w:rsidR="00221B74" w:rsidRPr="00CF6F80">
              <w:rPr>
                <w:rFonts w:ascii="Tahoma" w:hAnsi="Tahoma" w:cs="Tahoma"/>
                <w:sz w:val="20"/>
              </w:rPr>
              <w:t>).</w:t>
            </w:r>
          </w:p>
          <w:p w14:paraId="07195D11" w14:textId="77777777" w:rsidR="00525F94" w:rsidRPr="00F629E2" w:rsidRDefault="00C70A5A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525F94" w:rsidRPr="00CF6F80">
              <w:rPr>
                <w:rFonts w:ascii="Tahoma" w:hAnsi="Tahoma" w:cs="Tahoma"/>
                <w:sz w:val="20"/>
                <w:szCs w:val="20"/>
              </w:rPr>
              <w:t xml:space="preserve">nioskodawca nie może kosztu podatku VAT uznać za wydatek kwalifikowany w sytuacji, gdy ma prawną możliwość jego „odzyskania” (nie ma przy tym znaczenia czy faktycznie </w:t>
            </w:r>
            <w:r w:rsidR="00525F94" w:rsidRPr="00F629E2">
              <w:rPr>
                <w:rFonts w:ascii="Tahoma" w:hAnsi="Tahoma" w:cs="Tahoma"/>
                <w:sz w:val="20"/>
                <w:szCs w:val="20"/>
              </w:rPr>
              <w:t>ten podatek „odzyskał”).</w:t>
            </w:r>
          </w:p>
          <w:p w14:paraId="74C88F06" w14:textId="2224D6F6" w:rsidR="00F629E2" w:rsidRPr="00F629E2" w:rsidRDefault="00F629E2" w:rsidP="005F1946">
            <w:pPr>
              <w:autoSpaceDE w:val="0"/>
              <w:autoSpaceDN w:val="0"/>
              <w:adjustRightInd w:val="0"/>
              <w:spacing w:after="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5F1946">
              <w:rPr>
                <w:rFonts w:ascii="Tahoma" w:hAnsi="Tahoma" w:cs="Tahoma"/>
                <w:sz w:val="20"/>
                <w:szCs w:val="20"/>
              </w:rPr>
              <w:t xml:space="preserve">Wnioskodawcy, którzy planują dzierżawę, sprzedaż, aport infrastruktury stanowiącej przedmiot projektu lub inne działania związane z wykorzystaniem ww. infrastruktury 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 w:rsidRPr="005F1946">
              <w:rPr>
                <w:rFonts w:ascii="Tahoma" w:hAnsi="Tahoma" w:cs="Tahoma"/>
                <w:sz w:val="20"/>
                <w:szCs w:val="20"/>
              </w:rPr>
              <w:t xml:space="preserve">w celu dokonywania czynności opodatkowanych podatkiem </w:t>
            </w:r>
            <w:r w:rsidRPr="005F1946">
              <w:rPr>
                <w:rFonts w:ascii="Tahoma" w:hAnsi="Tahoma" w:cs="Tahoma"/>
                <w:sz w:val="20"/>
                <w:szCs w:val="20"/>
              </w:rPr>
              <w:lastRenderedPageBreak/>
              <w:t>VAT powinni uwzględnić planując budżet projektu potencjalną możliwość odzyskania ww. podatku. Powyższa analiza ma na celu uniknięcie sytuacji zwrotu podatku VAT wraz z odsetkami w przypadku, kiedy pierwotnie został on ujęty w projekcie, zrefundowany przez IZ RPO W</w:t>
            </w:r>
            <w:r w:rsidR="00636CFB">
              <w:rPr>
                <w:rFonts w:ascii="Tahoma" w:hAnsi="Tahoma" w:cs="Tahoma"/>
                <w:sz w:val="20"/>
                <w:szCs w:val="20"/>
              </w:rPr>
              <w:t>P</w:t>
            </w:r>
            <w:r w:rsidRPr="005F1946">
              <w:rPr>
                <w:rFonts w:ascii="Tahoma" w:hAnsi="Tahoma" w:cs="Tahoma"/>
                <w:sz w:val="20"/>
                <w:szCs w:val="20"/>
              </w:rPr>
              <w:t>, a następnie stwierdzono przesłanki uznania jego wartości jako wydatku niekwalifikowalnego.</w:t>
            </w:r>
          </w:p>
          <w:p w14:paraId="7314105E" w14:textId="09860406" w:rsidR="00C70A5A" w:rsidRPr="00CF6F80" w:rsidRDefault="005F3A2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zaistnieją przesłanki umożliwiające odzyskanie tego podatku przez wnioskodawcę, wnioskodawca ma obowiązek dokonać zwrotu zrefundowanego w ramach projektu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 xml:space="preserve"> kosztu podatku VAT</w:t>
            </w:r>
            <w:r w:rsidR="00AC5B5A" w:rsidRPr="00CF6F80">
              <w:rPr>
                <w:rFonts w:ascii="Tahoma" w:hAnsi="Tahoma" w:cs="Tahoma"/>
                <w:sz w:val="20"/>
                <w:szCs w:val="20"/>
              </w:rPr>
              <w:t>, ujętego w wydatkach kwalifikowanych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81546B" w14:textId="77777777" w:rsidR="003415C3" w:rsidRDefault="003415C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konieczności dodatkowych wyjaśnień należy je umieścić w polu: „Informacja dodatkowo dot. zakresu kosztów niekwalifikowanych”.</w:t>
            </w:r>
          </w:p>
          <w:p w14:paraId="19E95D6A" w14:textId="28B178E9" w:rsidR="00817C37" w:rsidRDefault="00817C37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W przypadku projektów partnerskich, </w:t>
            </w:r>
            <w:r>
              <w:rPr>
                <w:rFonts w:ascii="Tahoma" w:hAnsi="Tahoma" w:cs="Tahoma"/>
                <w:sz w:val="20"/>
              </w:rPr>
              <w:t>partnerzy przedstawiają tą informację w formie osobnego załącznika do wniosku.</w:t>
            </w:r>
          </w:p>
          <w:p w14:paraId="0DE646C2" w14:textId="37EA92BC" w:rsidR="00817C37" w:rsidRPr="005F1946" w:rsidRDefault="00817C37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F1946">
              <w:rPr>
                <w:rFonts w:ascii="Tahoma" w:hAnsi="Tahoma" w:cs="Tahoma"/>
                <w:b/>
                <w:sz w:val="20"/>
                <w:szCs w:val="20"/>
              </w:rPr>
              <w:t>Uwaga:</w:t>
            </w:r>
          </w:p>
          <w:p w14:paraId="63C4D304" w14:textId="7B48C6A3" w:rsidR="004944BD" w:rsidRPr="00CF6F80" w:rsidRDefault="00817C37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817C37">
              <w:rPr>
                <w:rFonts w:ascii="Tahoma" w:hAnsi="Tahoma" w:cs="Tahoma"/>
                <w:sz w:val="20"/>
                <w:szCs w:val="20"/>
              </w:rPr>
              <w:t>Należy mieć na względzie wydany w dniu 29 września 20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Pr="00817C37">
              <w:rPr>
                <w:rFonts w:ascii="Tahoma" w:hAnsi="Tahoma" w:cs="Tahoma"/>
                <w:sz w:val="20"/>
                <w:szCs w:val="20"/>
              </w:rPr>
              <w:t xml:space="preserve">5 r. wyrok Trybunału Sprawiedliwości UE (TSUE) w sprawie prejudycjalnej C-276/14 mającej za przedmiot wniosek 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 w:rsidRPr="00817C37">
              <w:rPr>
                <w:rFonts w:ascii="Tahoma" w:hAnsi="Tahoma" w:cs="Tahoma"/>
                <w:sz w:val="20"/>
                <w:szCs w:val="20"/>
              </w:rPr>
              <w:t xml:space="preserve">o wydanie orzeczenia, złożony przez Naczelny Sąd Administracyjny, czy jednostka organizacyjna gminy może być uznana za podatnika podatku VAT w sytuacji, gdy wykonuje czynności w charakterze innym niż organ władzy publicznej w rozumieniu art. 13 dyrektywy 2006/112/WE </w:t>
            </w:r>
            <w:r w:rsidR="002C4BAB">
              <w:rPr>
                <w:rFonts w:ascii="Tahoma" w:hAnsi="Tahoma" w:cs="Tahoma"/>
                <w:sz w:val="20"/>
                <w:szCs w:val="20"/>
              </w:rPr>
              <w:br/>
            </w:r>
            <w:r w:rsidRPr="00817C37">
              <w:rPr>
                <w:rFonts w:ascii="Tahoma" w:hAnsi="Tahoma" w:cs="Tahoma"/>
                <w:sz w:val="20"/>
                <w:szCs w:val="20"/>
              </w:rPr>
              <w:t>z dnia 28 listopada 2006 r. w sprawie wspólnego systemu podatku od wartości dodanej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17C37">
              <w:rPr>
                <w:rFonts w:ascii="Tahoma" w:hAnsi="Tahoma" w:cs="Tahoma"/>
                <w:sz w:val="20"/>
                <w:szCs w:val="20"/>
              </w:rPr>
              <w:t>pomimo, że nie spełnia warunku samodzielności przewidzianego w art. 9 ust. 1 tej dyrektywy.</w:t>
            </w:r>
          </w:p>
        </w:tc>
      </w:tr>
      <w:tr w:rsidR="00034540" w:rsidRPr="00CF6F80" w14:paraId="58AB381B" w14:textId="77777777" w:rsidTr="003F14FB">
        <w:tc>
          <w:tcPr>
            <w:tcW w:w="407" w:type="pct"/>
            <w:vMerge w:val="restart"/>
            <w:vAlign w:val="center"/>
          </w:tcPr>
          <w:p w14:paraId="05B0039F" w14:textId="77777777" w:rsidR="006E1F78" w:rsidRPr="00CF6F80" w:rsidRDefault="006E1F7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D.3</w:t>
            </w:r>
          </w:p>
        </w:tc>
        <w:tc>
          <w:tcPr>
            <w:tcW w:w="1503" w:type="pct"/>
            <w:shd w:val="clear" w:color="auto" w:fill="FFFFFF" w:themeFill="background1"/>
            <w:vAlign w:val="center"/>
          </w:tcPr>
          <w:p w14:paraId="4C87A0EF" w14:textId="77777777" w:rsidR="006E1F78" w:rsidRPr="00CF6F80" w:rsidRDefault="006E1F7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Tabela wydatków</w:t>
            </w:r>
          </w:p>
        </w:tc>
        <w:tc>
          <w:tcPr>
            <w:tcW w:w="3090" w:type="pct"/>
            <w:shd w:val="clear" w:color="auto" w:fill="FFFFFF" w:themeFill="background1"/>
          </w:tcPr>
          <w:p w14:paraId="53ACBB8E" w14:textId="09231449" w:rsidR="00FF706B" w:rsidRPr="00CF6F80" w:rsidRDefault="00FF706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Uwaga: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wszystkie wydatki należy ponosić zgodnie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z Wytycznymi Instytucji Zarządzającej Regionalnym Programem Operacyjnym Województwa Podkarpackiego na lata 2014 - 2020 w sprawie udzielania zamówień współ</w:t>
            </w:r>
            <w:r w:rsidR="00D41CD3" w:rsidRPr="00CF6F80">
              <w:rPr>
                <w:rFonts w:ascii="Tahoma" w:hAnsi="Tahoma" w:cs="Tahoma"/>
                <w:sz w:val="20"/>
                <w:szCs w:val="20"/>
              </w:rPr>
              <w:t xml:space="preserve">finansowanych ze środków EFRR,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stosunku do których nie stosuje się Ustawy Prawo Zamówień Publicznych oraz Wytycznymi Instytucji Zarządzającej Regionalnym Programem Operacyjnym Województwa Podkarpackiego na lata 2014 - 2020 w zakresie kwalifikowania wydatków </w:t>
            </w:r>
            <w:r w:rsidR="004D7FBD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RPO WP 2014 -2020.</w:t>
            </w:r>
          </w:p>
          <w:p w14:paraId="0A35D72E" w14:textId="0D13A8C8" w:rsidR="00187ADF" w:rsidRPr="00CF6F80" w:rsidRDefault="00187AD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Przed przystąpieniem do uzupełniania tabeli D.3 należy wypełnić tabelę B.2 wniosku ustalając liczbę i nazwy zadań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proj</w:t>
            </w:r>
            <w:r w:rsidR="004E4682" w:rsidRPr="00CF6F80">
              <w:rPr>
                <w:rFonts w:ascii="Tahoma" w:hAnsi="Tahoma" w:cs="Tahoma"/>
                <w:sz w:val="20"/>
                <w:szCs w:val="20"/>
              </w:rPr>
              <w:t xml:space="preserve">ektu oraz należy wypełnić </w:t>
            </w:r>
            <w:r w:rsidR="004B7E2C">
              <w:rPr>
                <w:rFonts w:ascii="Tahoma" w:hAnsi="Tahoma" w:cs="Tahoma"/>
                <w:sz w:val="20"/>
                <w:szCs w:val="20"/>
              </w:rPr>
              <w:t xml:space="preserve">w </w:t>
            </w:r>
            <w:r w:rsidR="004E4682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punk</w:t>
            </w:r>
            <w:r w:rsidR="004B7E2C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cie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A.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6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wniosku 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pole</w:t>
            </w:r>
            <w:r w:rsidR="00EE53DD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„Pomoc publiczna”. W przeciwnym wypadku edycja tabeli nie będzie możliwa.</w:t>
            </w:r>
          </w:p>
          <w:p w14:paraId="093F6033" w14:textId="28E24B5F" w:rsidR="00B57C2F" w:rsidRPr="00CF6F80" w:rsidRDefault="00B57C2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Tabela D.3. jest automatycznie uzupełniana w zakresie ilości oraz nazw zadań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wskazanych w polu B.2. wniosku – poszczególne kategorie wydatków oraz przypisane do kategorii wydatki (w podziale na netto i VAT) należy przyporządkować do poszczególnych zadań.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87552C9" w14:textId="31F9683B" w:rsidR="008164FB" w:rsidRPr="00CF6F80" w:rsidRDefault="00B57C2F" w:rsidP="005F1946">
            <w:pPr>
              <w:spacing w:before="240" w:line="276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Należy pamiętać, iż tabela dotyczy zarówno wydatków kwalifikowanych jak i niekwalifikowanych. Określenie wydatku jako kwalifikowany lub niekwalifikowany następuje poprzez przypisanie jego wartości do odpowiedniej kolumny </w:t>
            </w:r>
            <w:r w:rsidR="00A52C38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tabeli.</w:t>
            </w:r>
            <w:r w:rsidR="002D2F9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164FB" w:rsidRPr="00CF6F80">
              <w:rPr>
                <w:rFonts w:ascii="Tahoma" w:hAnsi="Tahoma" w:cs="Tahoma"/>
                <w:b/>
                <w:sz w:val="20"/>
                <w:szCs w:val="20"/>
                <w:u w:val="single"/>
              </w:rPr>
              <w:t>Tabelę należy wypełniać dwustopniowo.</w:t>
            </w:r>
          </w:p>
          <w:p w14:paraId="23690B11" w14:textId="48207394" w:rsidR="003F0868" w:rsidRPr="00CF6F80" w:rsidRDefault="00CD572B" w:rsidP="005F1946">
            <w:pPr>
              <w:pStyle w:val="Akapitzlist"/>
              <w:numPr>
                <w:ilvl w:val="0"/>
                <w:numId w:val="22"/>
              </w:numPr>
              <w:spacing w:line="276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pierwszym kroku należy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wstawić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wiersz z 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kategorią </w:t>
            </w:r>
            <w:r w:rsidR="008164FB" w:rsidRPr="00CF6F80">
              <w:rPr>
                <w:rFonts w:ascii="Tahoma" w:hAnsi="Tahoma" w:cs="Tahoma"/>
                <w:b/>
                <w:sz w:val="20"/>
                <w:szCs w:val="20"/>
              </w:rPr>
              <w:t>wydatków</w:t>
            </w:r>
            <w:r w:rsidR="00C2217C" w:rsidRPr="00CF6F80">
              <w:rPr>
                <w:rFonts w:ascii="Tahoma" w:hAnsi="Tahoma" w:cs="Tahoma"/>
                <w:b/>
                <w:sz w:val="20"/>
                <w:szCs w:val="20"/>
              </w:rPr>
              <w:t xml:space="preserve"> w ramach danego zadania.</w:t>
            </w:r>
            <w:r w:rsidR="00C2217C" w:rsidRPr="00CF6F80">
              <w:rPr>
                <w:rFonts w:ascii="Tahoma" w:hAnsi="Tahoma" w:cs="Tahoma"/>
                <w:sz w:val="20"/>
                <w:szCs w:val="20"/>
              </w:rPr>
              <w:t xml:space="preserve"> K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ategorię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>wydatków należy wybrać z rozwijanej listy</w:t>
            </w:r>
            <w:r w:rsidR="00C2217C"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Wymagane jest również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poda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nie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ogóln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ej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nazw</w:t>
            </w:r>
            <w:r w:rsidR="003F0E47" w:rsidRPr="00CF6F80">
              <w:rPr>
                <w:rFonts w:ascii="Tahoma" w:hAnsi="Tahoma" w:cs="Tahoma"/>
                <w:sz w:val="20"/>
                <w:szCs w:val="20"/>
              </w:rPr>
              <w:t>y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dla wydatków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objętych tą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 xml:space="preserve"> kategor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ią w danym zadaniu.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Wybór należy zatwierdzić opcją „Zapisz”.</w:t>
            </w:r>
            <w:r w:rsidR="00586BAB" w:rsidRPr="00CF6F80">
              <w:rPr>
                <w:rFonts w:ascii="Tahoma" w:hAnsi="Tahoma" w:cs="Tahoma"/>
                <w:sz w:val="20"/>
                <w:szCs w:val="20"/>
              </w:rPr>
              <w:t xml:space="preserve"> W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>artości liczbowe w tym wierszu nie są edytowane – sumują się automatycznie).</w:t>
            </w:r>
          </w:p>
          <w:p w14:paraId="6B43EC8D" w14:textId="50789DF8" w:rsidR="00586BAB" w:rsidRPr="00CF6F80" w:rsidRDefault="00586BAB" w:rsidP="005F1946">
            <w:pPr>
              <w:pStyle w:val="Akapitzlist"/>
              <w:numPr>
                <w:ilvl w:val="0"/>
                <w:numId w:val="22"/>
              </w:numPr>
              <w:spacing w:line="276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drugim kroku</w:t>
            </w:r>
            <w:r w:rsidR="009B5CD2" w:rsidRPr="00CF6F80">
              <w:rPr>
                <w:rFonts w:ascii="Tahoma" w:hAnsi="Tahoma" w:cs="Tahoma"/>
                <w:sz w:val="20"/>
                <w:szCs w:val="20"/>
              </w:rPr>
              <w:t xml:space="preserve"> należy </w:t>
            </w:r>
            <w:r w:rsidRPr="00CF6F80">
              <w:rPr>
                <w:rFonts w:ascii="Tahoma" w:hAnsi="Tahoma" w:cs="Tahoma"/>
                <w:sz w:val="20"/>
                <w:szCs w:val="20"/>
              </w:rPr>
              <w:t>do wybranej kategorii wydatków, o której mowa w akapicie powyżej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,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przypisać konkretne wydatki wybierając kolejne wiersze.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 xml:space="preserve"> Edycję poszczególnych wierszy należy zatwierdzać opcją „Zapisz”</w:t>
            </w:r>
          </w:p>
          <w:p w14:paraId="7715B4B9" w14:textId="59D3C727" w:rsidR="00586BAB" w:rsidRPr="00CF6F80" w:rsidRDefault="003F0868" w:rsidP="005F1946">
            <w:pPr>
              <w:pStyle w:val="Akapitzlist"/>
              <w:numPr>
                <w:ilvl w:val="0"/>
                <w:numId w:val="22"/>
              </w:numPr>
              <w:spacing w:line="276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Ww. czynności należy powtórzyć jeżeli w danym zadani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jest więcej niż 1 kategoria wydatków.</w:t>
            </w:r>
          </w:p>
          <w:p w14:paraId="45F680C9" w14:textId="7C720EBE" w:rsidR="002964D1" w:rsidRPr="00CF6F80" w:rsidRDefault="002964D1" w:rsidP="005F1946">
            <w:pPr>
              <w:spacing w:before="24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Nazwy wydatków formułowane przez wnioskodawcę powinny być na tyle precyzyjne, by umożliwić weryfikację kwalifikowalności wydatków. Wydatki powinny zostać przypisane do właściwej, odpowiadającej im kategorii.</w:t>
            </w:r>
          </w:p>
          <w:p w14:paraId="2205AF65" w14:textId="17EDDA2F" w:rsidR="00F20E3C" w:rsidRPr="00CF6F80" w:rsidRDefault="00F20E3C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Dla każdego wydatku należy wybrać rodzaj pomocy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kolumnie </w:t>
            </w:r>
            <w:r w:rsidR="00581F0C" w:rsidRPr="00CF6F80">
              <w:rPr>
                <w:rFonts w:ascii="Tahoma" w:hAnsi="Tahoma" w:cs="Tahoma"/>
                <w:sz w:val="20"/>
                <w:szCs w:val="20"/>
              </w:rPr>
              <w:t xml:space="preserve">„Pomoc publiczna”. </w:t>
            </w:r>
            <w:r w:rsidR="00F7466E">
              <w:rPr>
                <w:rFonts w:ascii="Tahoma" w:hAnsi="Tahoma" w:cs="Tahoma"/>
                <w:sz w:val="20"/>
                <w:szCs w:val="20"/>
              </w:rPr>
              <w:t xml:space="preserve">W przypadku działania </w:t>
            </w:r>
            <w:r w:rsidR="00AC423F">
              <w:rPr>
                <w:rFonts w:ascii="Tahoma" w:hAnsi="Tahoma" w:cs="Tahoma"/>
                <w:sz w:val="20"/>
                <w:szCs w:val="20"/>
              </w:rPr>
              <w:br/>
            </w:r>
            <w:r w:rsidR="00F7466E">
              <w:rPr>
                <w:rFonts w:ascii="Tahoma" w:hAnsi="Tahoma" w:cs="Tahoma"/>
                <w:sz w:val="20"/>
                <w:szCs w:val="20"/>
              </w:rPr>
              <w:t xml:space="preserve">1.5 RPO WP 2014-2020 wsparcie nie będzie stanowić pomocy publicznej w związku z czym należy wybrać opcję: </w:t>
            </w:r>
            <w:r w:rsidR="00AC423F">
              <w:rPr>
                <w:rFonts w:ascii="Tahoma" w:hAnsi="Tahoma" w:cs="Tahoma"/>
                <w:sz w:val="20"/>
                <w:szCs w:val="20"/>
              </w:rPr>
              <w:br/>
            </w:r>
            <w:r w:rsidR="00F7466E" w:rsidRPr="005F1946">
              <w:rPr>
                <w:rFonts w:ascii="Tahoma" w:hAnsi="Tahoma" w:cs="Tahoma"/>
                <w:b/>
                <w:sz w:val="20"/>
                <w:szCs w:val="20"/>
              </w:rPr>
              <w:t>„Bez pomocy publicznej”</w:t>
            </w:r>
            <w:r w:rsidR="00F7466E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14:paraId="763F11C3" w14:textId="5F987A8E" w:rsidR="00F85CD2" w:rsidRDefault="00AB4F8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Wydatki należy podawać w podziale na netto i VAT (w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>dwóch, osobnych, następujących po sobie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wierszach). W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 przypadku </w:t>
            </w:r>
            <w:r w:rsidRPr="00CF6F80">
              <w:rPr>
                <w:rFonts w:ascii="Tahoma" w:hAnsi="Tahoma" w:cs="Tahoma"/>
                <w:sz w:val="20"/>
                <w:szCs w:val="20"/>
              </w:rPr>
              <w:t>VAT</w:t>
            </w:r>
            <w:r w:rsidR="00095663" w:rsidRPr="00CF6F80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w nazwie wydatku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podawać do jakiego wydatku netto odnosi się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>ten podatek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oraz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określić </w:t>
            </w:r>
            <w:r w:rsidR="009C3E03" w:rsidRPr="00CF6F80">
              <w:rPr>
                <w:rFonts w:ascii="Tahoma" w:hAnsi="Tahoma" w:cs="Tahoma"/>
                <w:sz w:val="20"/>
                <w:szCs w:val="20"/>
              </w:rPr>
              <w:t>jego stawkę procentową.</w:t>
            </w:r>
          </w:p>
          <w:p w14:paraId="0D06C7CB" w14:textId="77777777" w:rsidR="00D01C08" w:rsidRPr="005F1946" w:rsidRDefault="00D01C08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F1946">
              <w:rPr>
                <w:rFonts w:ascii="Tahoma" w:hAnsi="Tahoma" w:cs="Tahoma"/>
                <w:b/>
                <w:sz w:val="20"/>
                <w:szCs w:val="20"/>
              </w:rPr>
              <w:t>Ponadto należy uwzględnić poniższe zasady:</w:t>
            </w:r>
          </w:p>
          <w:p w14:paraId="557747CB" w14:textId="58BCB47E" w:rsidR="00D01C08" w:rsidRDefault="00D01C08" w:rsidP="005F1946">
            <w:pPr>
              <w:pStyle w:val="Akapitzlist"/>
              <w:numPr>
                <w:ilvl w:val="0"/>
                <w:numId w:val="36"/>
              </w:numPr>
              <w:rPr>
                <w:rFonts w:ascii="Tahoma" w:hAnsi="Tahoma" w:cs="Tahoma"/>
                <w:sz w:val="20"/>
                <w:szCs w:val="20"/>
              </w:rPr>
            </w:pPr>
            <w:r w:rsidRPr="00D01C08">
              <w:rPr>
                <w:rFonts w:ascii="Tahoma" w:hAnsi="Tahoma" w:cs="Tahoma"/>
                <w:sz w:val="20"/>
                <w:szCs w:val="20"/>
              </w:rPr>
              <w:t>n</w:t>
            </w:r>
            <w:r w:rsidR="00464B57" w:rsidRPr="005F1946">
              <w:rPr>
                <w:rFonts w:ascii="Tahoma" w:hAnsi="Tahoma" w:cs="Tahoma"/>
                <w:sz w:val="20"/>
                <w:szCs w:val="20"/>
              </w:rPr>
              <w:t xml:space="preserve">ie można łączyć w jednej </w:t>
            </w:r>
            <w:r w:rsidR="009C3E03" w:rsidRPr="005F1946">
              <w:rPr>
                <w:rFonts w:ascii="Tahoma" w:hAnsi="Tahoma" w:cs="Tahoma"/>
                <w:sz w:val="20"/>
                <w:szCs w:val="20"/>
              </w:rPr>
              <w:t xml:space="preserve">pozycji (wierszu) </w:t>
            </w:r>
            <w:r w:rsidR="00464B57" w:rsidRPr="005F1946">
              <w:rPr>
                <w:rFonts w:ascii="Tahoma" w:hAnsi="Tahoma" w:cs="Tahoma"/>
                <w:sz w:val="20"/>
                <w:szCs w:val="20"/>
              </w:rPr>
              <w:t>wydatków obłożonych różnymi stawkami VAT</w:t>
            </w:r>
            <w:r w:rsidRPr="00D01C08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B5A6A53" w14:textId="5A6523BB" w:rsidR="00D01C08" w:rsidRDefault="00D01C08" w:rsidP="005F1946">
            <w:pPr>
              <w:pStyle w:val="Akapitzlist"/>
              <w:numPr>
                <w:ilvl w:val="0"/>
                <w:numId w:val="36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</w:t>
            </w:r>
            <w:r w:rsidR="009C3E03" w:rsidRPr="00D01C08">
              <w:rPr>
                <w:rFonts w:ascii="Tahoma" w:hAnsi="Tahoma" w:cs="Tahoma"/>
                <w:sz w:val="20"/>
                <w:szCs w:val="20"/>
              </w:rPr>
              <w:t>ie można również łączyć w jednej pozycji (wierszu) wydatków związanych z kosztami podatku VAT odnoszącymi się do kilku różnych wydatków netto ujętych w osobnych wierszach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01E1182" w14:textId="7518B497" w:rsidR="00AB4F88" w:rsidRPr="00D01C08" w:rsidRDefault="00D01C08" w:rsidP="005F1946">
            <w:pPr>
              <w:pStyle w:val="Akapitzlist"/>
              <w:numPr>
                <w:ilvl w:val="0"/>
                <w:numId w:val="36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przypadku projektów partnerskich, do jednego zadania można przyporządkować wydatki ponoszone przez jeden z podmiotów tworzących partnerstwo.</w:t>
            </w:r>
          </w:p>
          <w:p w14:paraId="5F23C981" w14:textId="5A4CF557" w:rsidR="00181E88" w:rsidRPr="00CF6F80" w:rsidRDefault="0035186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Dla każdego wydatku</w:t>
            </w:r>
            <w:r w:rsidR="007556FE" w:rsidRPr="00CF6F80">
              <w:rPr>
                <w:rFonts w:ascii="Tahoma" w:hAnsi="Tahoma" w:cs="Tahoma"/>
                <w:sz w:val="20"/>
                <w:szCs w:val="20"/>
              </w:rPr>
              <w:t xml:space="preserve"> kwalifikowalnego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wybrać procent dofinansowania w kolum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nie „Procent dofinansowania %”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M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aksymalny poziom dofinansowania </w:t>
            </w:r>
            <w:r w:rsidR="00EF0DD8" w:rsidRPr="00CF6F80">
              <w:rPr>
                <w:rFonts w:ascii="Tahoma" w:hAnsi="Tahoma" w:cs="Tahoma"/>
                <w:sz w:val="20"/>
                <w:szCs w:val="20"/>
              </w:rPr>
              <w:t>określ</w:t>
            </w:r>
            <w:r w:rsidR="00EF0DD8">
              <w:rPr>
                <w:rFonts w:ascii="Tahoma" w:hAnsi="Tahoma" w:cs="Tahoma"/>
                <w:sz w:val="20"/>
                <w:szCs w:val="20"/>
              </w:rPr>
              <w:t>ony</w:t>
            </w:r>
            <w:r w:rsidR="00EF0DD8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C7003">
              <w:rPr>
                <w:rFonts w:ascii="Tahoma" w:hAnsi="Tahoma" w:cs="Tahoma"/>
                <w:sz w:val="20"/>
                <w:szCs w:val="20"/>
              </w:rPr>
              <w:t>został</w:t>
            </w:r>
            <w:r w:rsidR="00EF0DD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C5AC3">
              <w:rPr>
                <w:rFonts w:ascii="Tahoma" w:hAnsi="Tahoma" w:cs="Tahoma"/>
                <w:sz w:val="20"/>
                <w:szCs w:val="20"/>
              </w:rPr>
              <w:br/>
            </w:r>
            <w:r w:rsidR="00AC7003">
              <w:rPr>
                <w:rFonts w:ascii="Tahoma" w:hAnsi="Tahoma" w:cs="Tahoma"/>
                <w:sz w:val="20"/>
                <w:szCs w:val="20"/>
              </w:rPr>
              <w:t xml:space="preserve">w 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>Regulamin</w:t>
            </w:r>
            <w:r w:rsidR="00EF0DD8">
              <w:rPr>
                <w:rFonts w:ascii="Tahoma" w:hAnsi="Tahoma" w:cs="Tahoma"/>
                <w:sz w:val="20"/>
                <w:szCs w:val="20"/>
              </w:rPr>
              <w:t>ie</w:t>
            </w:r>
            <w:r w:rsidR="00AC138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F0DD8">
              <w:rPr>
                <w:rFonts w:ascii="Tahoma" w:hAnsi="Tahoma" w:cs="Tahoma"/>
                <w:sz w:val="20"/>
                <w:szCs w:val="20"/>
              </w:rPr>
              <w:t>nabor</w:t>
            </w:r>
            <w:r w:rsidR="00AC1381">
              <w:rPr>
                <w:rFonts w:ascii="Tahoma" w:hAnsi="Tahoma" w:cs="Tahoma"/>
                <w:sz w:val="20"/>
                <w:szCs w:val="20"/>
              </w:rPr>
              <w:t>u</w:t>
            </w:r>
            <w:r w:rsidR="002154E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DEA7CF4" w14:textId="680A269E" w:rsidR="0035186F" w:rsidRPr="00CF6F80" w:rsidRDefault="008E635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Następnie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określić wkład procentowy środków UE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w dofinansowaniu w kolumnie „w tym UE %”. </w:t>
            </w:r>
            <w:r w:rsidR="00AC1381">
              <w:rPr>
                <w:rFonts w:ascii="Tahoma" w:hAnsi="Tahoma" w:cs="Tahoma"/>
                <w:sz w:val="20"/>
                <w:szCs w:val="20"/>
              </w:rPr>
              <w:t>W przypadku projektu typu „Strefy aktywności gospodarczej” realizowanego w ramach działania 1.5 RP</w:t>
            </w:r>
            <w:r w:rsidR="00F604CE">
              <w:rPr>
                <w:rFonts w:ascii="Tahoma" w:hAnsi="Tahoma" w:cs="Tahoma"/>
                <w:sz w:val="20"/>
                <w:szCs w:val="20"/>
              </w:rPr>
              <w:t>O</w:t>
            </w:r>
            <w:r w:rsidR="00AC1381">
              <w:rPr>
                <w:rFonts w:ascii="Tahoma" w:hAnsi="Tahoma" w:cs="Tahoma"/>
                <w:sz w:val="20"/>
                <w:szCs w:val="20"/>
              </w:rPr>
              <w:t xml:space="preserve"> WP 2014-2020 wkład ten wynosi zawsze 100%. </w:t>
            </w:r>
          </w:p>
          <w:p w14:paraId="21E87922" w14:textId="77777777" w:rsidR="00F9641B" w:rsidRPr="00CF6F80" w:rsidRDefault="008E635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  <w:u w:val="single"/>
              </w:rPr>
              <w:t>Uwaga: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CA06483" w14:textId="72148139" w:rsidR="008E635D" w:rsidRPr="006F5D77" w:rsidRDefault="0099752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ie </w:t>
            </w:r>
            <w:r w:rsidR="008E635D" w:rsidRPr="00CF6F80">
              <w:rPr>
                <w:rFonts w:ascii="Tahoma" w:hAnsi="Tahoma" w:cs="Tahoma"/>
                <w:sz w:val="20"/>
                <w:szCs w:val="20"/>
              </w:rPr>
              <w:t xml:space="preserve">należy mylić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>% dofinansowania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 xml:space="preserve"> wydatku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="00EC5AC3">
              <w:rPr>
                <w:rFonts w:ascii="Tahoma" w:hAnsi="Tahoma" w:cs="Tahoma"/>
                <w:sz w:val="20"/>
                <w:szCs w:val="20"/>
              </w:rPr>
              <w:t xml:space="preserve">który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określa Regulamin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naboru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) z procentowym wkładem </w:t>
            </w:r>
            <w:r w:rsidR="00F9641B" w:rsidRPr="00CF6F80">
              <w:rPr>
                <w:rFonts w:ascii="Tahoma" w:hAnsi="Tahoma" w:cs="Tahoma"/>
                <w:sz w:val="20"/>
                <w:szCs w:val="20"/>
              </w:rPr>
              <w:t xml:space="preserve">środków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>UE w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>e wspomnianym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 dofinansowaniu </w:t>
            </w:r>
            <w:r w:rsidR="00A76F8F" w:rsidRPr="00C30E4D">
              <w:rPr>
                <w:rFonts w:ascii="Tahoma" w:hAnsi="Tahoma" w:cs="Tahoma"/>
                <w:sz w:val="20"/>
                <w:szCs w:val="20"/>
              </w:rPr>
              <w:t>(</w:t>
            </w:r>
            <w:r w:rsidR="00F9641B" w:rsidRPr="00C30E4D">
              <w:rPr>
                <w:rFonts w:ascii="Tahoma" w:hAnsi="Tahoma" w:cs="Tahoma"/>
                <w:sz w:val="20"/>
                <w:szCs w:val="20"/>
              </w:rPr>
              <w:t xml:space="preserve">ten ostatni </w:t>
            </w:r>
            <w:r w:rsidR="00A76F8F" w:rsidRPr="00C30E4D">
              <w:rPr>
                <w:rFonts w:ascii="Tahoma" w:hAnsi="Tahoma" w:cs="Tahoma"/>
                <w:sz w:val="20"/>
                <w:szCs w:val="20"/>
              </w:rPr>
              <w:t>wynosi 100%</w:t>
            </w:r>
            <w:r w:rsidR="00167C97"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41B48" w:rsidRPr="00C30E4D">
              <w:rPr>
                <w:rFonts w:ascii="Tahoma" w:hAnsi="Tahoma" w:cs="Tahoma"/>
                <w:sz w:val="20"/>
                <w:szCs w:val="20"/>
              </w:rPr>
              <w:t xml:space="preserve">gdy </w:t>
            </w:r>
            <w:r w:rsidR="00167C97" w:rsidRPr="00C30E4D">
              <w:rPr>
                <w:rFonts w:ascii="Tahoma" w:hAnsi="Tahoma" w:cs="Tahoma"/>
                <w:sz w:val="20"/>
                <w:szCs w:val="20"/>
              </w:rPr>
              <w:t>dofinansowanie pochodzi wyłącznie ze środków Europejskiego Funduszu Rozwoju Regionalnego</w:t>
            </w:r>
            <w:r w:rsidR="00041B48" w:rsidRPr="00C30E4D">
              <w:rPr>
                <w:rFonts w:ascii="Tahoma" w:hAnsi="Tahoma" w:cs="Tahoma"/>
                <w:sz w:val="20"/>
                <w:szCs w:val="20"/>
              </w:rPr>
              <w:t xml:space="preserve"> lub 85% </w:t>
            </w:r>
            <w:r w:rsidR="00041B48" w:rsidRPr="00C30E4D">
              <w:rPr>
                <w:rFonts w:ascii="Tahoma" w:hAnsi="Tahoma" w:cs="Tahoma"/>
                <w:sz w:val="20"/>
                <w:szCs w:val="20"/>
              </w:rPr>
              <w:br/>
              <w:t>w przypadku projektów rewitalizacyjnych</w:t>
            </w:r>
            <w:r w:rsidR="00167C97" w:rsidRPr="00C30E4D">
              <w:rPr>
                <w:rFonts w:ascii="Tahoma" w:hAnsi="Tahoma" w:cs="Tahoma"/>
                <w:sz w:val="20"/>
                <w:szCs w:val="20"/>
              </w:rPr>
              <w:t>).</w:t>
            </w:r>
          </w:p>
          <w:p w14:paraId="0DAEA8B8" w14:textId="13686CAB" w:rsidR="00D80523" w:rsidRPr="006F5D77" w:rsidRDefault="00D8052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 xml:space="preserve">Ponadto 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>należy pamiętać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>aby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>wysokość kosztu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 xml:space="preserve">kwalifikowalnego związanego </w:t>
            </w:r>
            <w:r w:rsidRPr="00C30E4D">
              <w:rPr>
                <w:rFonts w:ascii="Tahoma" w:hAnsi="Tahoma" w:cs="Tahoma"/>
                <w:sz w:val="20"/>
                <w:szCs w:val="20"/>
              </w:rPr>
              <w:t>ze sporządzeniem studium wykonalności został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>a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obliczon</w:t>
            </w:r>
            <w:r w:rsidR="00FE1AFC" w:rsidRPr="00C30E4D">
              <w:rPr>
                <w:rFonts w:ascii="Tahoma" w:hAnsi="Tahoma" w:cs="Tahoma"/>
                <w:sz w:val="20"/>
                <w:szCs w:val="20"/>
              </w:rPr>
              <w:t>a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zgodnie z proporcją określoną w rozdziale 6.19 </w:t>
            </w:r>
            <w:r w:rsidRPr="00C30E4D">
              <w:rPr>
                <w:rFonts w:ascii="Tahoma" w:hAnsi="Tahoma" w:cs="Tahoma"/>
                <w:i/>
                <w:sz w:val="20"/>
                <w:szCs w:val="20"/>
              </w:rPr>
              <w:t xml:space="preserve">Wytycznych IZ RPO WP na lata 2014-2020 w zakresie kwalifikowania wydatków w ramach RPO WP 2014-2020 (EFRR) </w:t>
            </w:r>
            <w:r w:rsidRPr="00C30E4D">
              <w:rPr>
                <w:rFonts w:ascii="Tahoma" w:hAnsi="Tahoma" w:cs="Tahoma"/>
                <w:sz w:val="20"/>
                <w:szCs w:val="20"/>
              </w:rPr>
              <w:t>i nie przewyższa</w:t>
            </w:r>
            <w:r w:rsidR="0054496E" w:rsidRPr="00C30E4D">
              <w:rPr>
                <w:rFonts w:ascii="Tahoma" w:hAnsi="Tahoma" w:cs="Tahoma"/>
                <w:sz w:val="20"/>
                <w:szCs w:val="20"/>
              </w:rPr>
              <w:t>ła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maksymalnego dopuszczonego dla działania 1.5 limitu wydatków kwalifikowanych przewidzianych na sporządzenie studium, tj. wysokości </w:t>
            </w:r>
            <w:r w:rsidRPr="00C30E4D">
              <w:rPr>
                <w:rFonts w:ascii="Tahoma" w:hAnsi="Tahoma" w:cs="Tahoma"/>
                <w:b/>
                <w:sz w:val="20"/>
                <w:szCs w:val="20"/>
              </w:rPr>
              <w:t>45.000,00 PLN</w:t>
            </w:r>
            <w:r w:rsidRPr="006F5D77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11A7847" w14:textId="737BFF74" w:rsidR="007755D5" w:rsidRPr="00AF629A" w:rsidRDefault="007755D5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F629A">
              <w:rPr>
                <w:rFonts w:ascii="Tahoma" w:hAnsi="Tahoma" w:cs="Tahoma"/>
                <w:b/>
                <w:sz w:val="20"/>
                <w:szCs w:val="20"/>
              </w:rPr>
              <w:t xml:space="preserve">W przypadku projektów generujących dochód, wysokość kosztów kwalifikowalnych ujętych w pkt. D.3 powinna zostać pomniejszona w ww. dochód </w:t>
            </w:r>
            <w:r w:rsidR="00AF629A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Pr="00AF629A">
              <w:rPr>
                <w:rFonts w:ascii="Tahoma" w:hAnsi="Tahoma" w:cs="Tahoma"/>
                <w:b/>
                <w:sz w:val="20"/>
                <w:szCs w:val="20"/>
              </w:rPr>
              <w:t>i wynikać z zał. nr 2 do studium wykonalności.</w:t>
            </w:r>
          </w:p>
          <w:p w14:paraId="77C8427A" w14:textId="77777777" w:rsidR="00C10ECF" w:rsidRPr="00CF6F80" w:rsidRDefault="00187AD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 uzupełnieniu tabelę należy przeliczyć.  </w:t>
            </w:r>
          </w:p>
        </w:tc>
      </w:tr>
      <w:tr w:rsidR="00034540" w:rsidRPr="00CF6F80" w14:paraId="765497CE" w14:textId="77777777" w:rsidTr="003F14FB">
        <w:tc>
          <w:tcPr>
            <w:tcW w:w="407" w:type="pct"/>
            <w:vMerge/>
            <w:vAlign w:val="center"/>
          </w:tcPr>
          <w:p w14:paraId="3B945254" w14:textId="1546367E" w:rsidR="003B17FC" w:rsidRPr="00CF6F80" w:rsidRDefault="003B17FC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44273748" w14:textId="77777777" w:rsidR="003B17FC" w:rsidRPr="00CF6F80" w:rsidRDefault="003415C3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dodatkowe</w:t>
            </w:r>
            <w:r w:rsidR="006E1F78" w:rsidRPr="00CF6F80">
              <w:rPr>
                <w:rFonts w:ascii="Tahoma" w:hAnsi="Tahoma" w:cs="Tahoma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090" w:type="pct"/>
          </w:tcPr>
          <w:p w14:paraId="57102CDC" w14:textId="77777777" w:rsidR="003B17FC" w:rsidRDefault="009A25B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razie konieczności należy podać dodatkowe informacje dot. kosztów niekwalifikowanych.</w:t>
            </w:r>
          </w:p>
          <w:p w14:paraId="2F80AC09" w14:textId="755D1B0C" w:rsidR="004F40B6" w:rsidRPr="00CF6F80" w:rsidRDefault="004F40B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przypadku, gdy koszt podatku VAT jest wydatkiem kwalifikowalnym w projekcie, należy podać podstawę prawna, na podstawie której wnioskodawca / partner nie ma możliwości odzyskania podatku VAT.</w:t>
            </w:r>
          </w:p>
        </w:tc>
      </w:tr>
      <w:tr w:rsidR="00034540" w:rsidRPr="00CF6F80" w14:paraId="404C4ED7" w14:textId="77777777" w:rsidTr="003F14FB">
        <w:tc>
          <w:tcPr>
            <w:tcW w:w="407" w:type="pct"/>
            <w:vAlign w:val="center"/>
          </w:tcPr>
          <w:p w14:paraId="26509F11" w14:textId="77777777" w:rsidR="005D338E" w:rsidRPr="00CF6F80" w:rsidRDefault="005D338E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D.4</w:t>
            </w:r>
          </w:p>
        </w:tc>
        <w:tc>
          <w:tcPr>
            <w:tcW w:w="1503" w:type="pct"/>
            <w:vAlign w:val="center"/>
          </w:tcPr>
          <w:p w14:paraId="7DF311EF" w14:textId="77777777" w:rsidR="005D338E" w:rsidRPr="00CF6F80" w:rsidRDefault="005D338E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Kategorie kosztów podlegających limitom</w:t>
            </w:r>
          </w:p>
        </w:tc>
        <w:tc>
          <w:tcPr>
            <w:tcW w:w="3090" w:type="pct"/>
          </w:tcPr>
          <w:p w14:paraId="24BCB427" w14:textId="23D039FF" w:rsidR="00997523" w:rsidRPr="00997523" w:rsidRDefault="0099752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97523">
              <w:rPr>
                <w:rFonts w:ascii="Tahoma" w:hAnsi="Tahoma" w:cs="Tahoma"/>
                <w:sz w:val="20"/>
                <w:szCs w:val="20"/>
              </w:rPr>
              <w:t>W tabeli, w kolumnie „Wydatki kwalifikowane” należy wpisać wartości liczbowe odpowiadające wydatkom kwalifikowanym ponoszonym w ramach kategorii kosztów, która podlega limitom.</w:t>
            </w:r>
          </w:p>
          <w:p w14:paraId="2A5FD2C6" w14:textId="1D568855" w:rsidR="00997523" w:rsidRPr="00997523" w:rsidRDefault="0099752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97523">
              <w:rPr>
                <w:rFonts w:ascii="Tahoma" w:hAnsi="Tahoma" w:cs="Tahoma"/>
                <w:sz w:val="20"/>
                <w:szCs w:val="20"/>
              </w:rPr>
              <w:t xml:space="preserve">Kategorii kosztów, których dotyczy tabela nie należy utożsamiać z kategoriami wydatków, o których mowa </w:t>
            </w:r>
            <w:r w:rsidR="00AF6850">
              <w:rPr>
                <w:rFonts w:ascii="Tahoma" w:hAnsi="Tahoma" w:cs="Tahoma"/>
                <w:sz w:val="20"/>
                <w:szCs w:val="20"/>
              </w:rPr>
              <w:br/>
            </w:r>
            <w:r w:rsidRPr="00997523">
              <w:rPr>
                <w:rFonts w:ascii="Tahoma" w:hAnsi="Tahoma" w:cs="Tahoma"/>
                <w:sz w:val="20"/>
                <w:szCs w:val="20"/>
              </w:rPr>
              <w:t>w instrukcji do tabeli D.3 – do określonej kategorii kosztów podlegającej limitowi mogą zaliczać się wydatki przypisane do różnych zadań i do różnych kategorii wydatków w tabeli D.3.</w:t>
            </w:r>
          </w:p>
          <w:p w14:paraId="158B2B07" w14:textId="17AE5A20" w:rsidR="005259F4" w:rsidRPr="005F1946" w:rsidRDefault="00997523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997523">
              <w:rPr>
                <w:rFonts w:ascii="Tahoma" w:hAnsi="Tahoma" w:cs="Tahoma"/>
                <w:sz w:val="20"/>
                <w:szCs w:val="20"/>
              </w:rPr>
              <w:t xml:space="preserve">W przypadku projektów realizowanych w ramach działania </w:t>
            </w:r>
            <w:r w:rsidR="00AF6850">
              <w:rPr>
                <w:rFonts w:ascii="Tahoma" w:hAnsi="Tahoma" w:cs="Tahoma"/>
                <w:sz w:val="20"/>
                <w:szCs w:val="20"/>
              </w:rPr>
              <w:br/>
            </w:r>
            <w:r w:rsidRPr="00997523">
              <w:rPr>
                <w:rFonts w:ascii="Tahoma" w:hAnsi="Tahoma" w:cs="Tahoma"/>
                <w:sz w:val="20"/>
                <w:szCs w:val="20"/>
              </w:rPr>
              <w:t>1.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997523">
              <w:rPr>
                <w:rFonts w:ascii="Tahoma" w:hAnsi="Tahoma" w:cs="Tahoma"/>
                <w:sz w:val="20"/>
                <w:szCs w:val="20"/>
              </w:rPr>
              <w:t xml:space="preserve"> RPO WP 2014 – 2020, typ: „Strefy aktywności gospodarczej” weryfikacji będzie podlegać </w:t>
            </w:r>
            <w:r w:rsidR="005259F4" w:rsidRPr="005259F4">
              <w:rPr>
                <w:rFonts w:ascii="Tahoma" w:hAnsi="Tahoma" w:cs="Tahoma"/>
                <w:sz w:val="20"/>
                <w:szCs w:val="20"/>
              </w:rPr>
              <w:t xml:space="preserve">czy wydatki na wewnętrzną infrastrukturę komunikacyjną stanowią uzupełniający element projektu kompleksowego i stanowią jedynie mniejszą część budżetu projektu – </w:t>
            </w:r>
            <w:r w:rsidR="005259F4" w:rsidRPr="005F1946">
              <w:rPr>
                <w:rFonts w:ascii="Tahoma" w:hAnsi="Tahoma" w:cs="Tahoma"/>
                <w:b/>
                <w:sz w:val="20"/>
                <w:szCs w:val="20"/>
              </w:rPr>
              <w:t xml:space="preserve">nie mogą być </w:t>
            </w:r>
            <w:r w:rsidR="005259F4" w:rsidRPr="005F1946">
              <w:rPr>
                <w:rFonts w:ascii="Tahoma" w:hAnsi="Tahoma" w:cs="Tahoma"/>
                <w:b/>
                <w:sz w:val="20"/>
                <w:szCs w:val="20"/>
              </w:rPr>
              <w:lastRenderedPageBreak/>
              <w:t>równe lub większe niż 50% wartości wydatków kwalifikowanych w projekcie.</w:t>
            </w:r>
          </w:p>
          <w:p w14:paraId="2B8769D2" w14:textId="73F12C9D" w:rsidR="00997523" w:rsidRDefault="00997523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997523">
              <w:rPr>
                <w:rFonts w:ascii="Tahoma" w:hAnsi="Tahoma" w:cs="Tahoma"/>
                <w:sz w:val="20"/>
                <w:szCs w:val="20"/>
              </w:rPr>
              <w:t xml:space="preserve">Należy mieć na uwadze, że jest to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 xml:space="preserve">kryterium </w:t>
            </w:r>
            <w:r w:rsidR="00420FF6">
              <w:rPr>
                <w:rFonts w:ascii="Tahoma" w:hAnsi="Tahoma" w:cs="Tahoma"/>
                <w:b/>
                <w:sz w:val="20"/>
                <w:szCs w:val="20"/>
              </w:rPr>
              <w:t xml:space="preserve">formalne </w:t>
            </w:r>
            <w:r w:rsidRPr="005F1946">
              <w:rPr>
                <w:rFonts w:ascii="Tahoma" w:hAnsi="Tahoma" w:cs="Tahoma"/>
                <w:b/>
                <w:sz w:val="20"/>
                <w:szCs w:val="20"/>
              </w:rPr>
              <w:t>dopuszczające specyficzne.</w:t>
            </w:r>
          </w:p>
          <w:p w14:paraId="44CEF193" w14:textId="3A0E4AD2" w:rsidR="002E38FD" w:rsidRDefault="002E38F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2E38FD">
              <w:rPr>
                <w:rFonts w:ascii="Tahoma" w:hAnsi="Tahoma" w:cs="Tahoma"/>
                <w:sz w:val="20"/>
                <w:szCs w:val="20"/>
              </w:rPr>
              <w:t>Pole wypełniane jest w części automatycznie,</w:t>
            </w:r>
            <w:r w:rsidR="00DB45D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E38FD">
              <w:rPr>
                <w:rFonts w:ascii="Tahoma" w:hAnsi="Tahoma" w:cs="Tahoma"/>
                <w:sz w:val="20"/>
                <w:szCs w:val="20"/>
              </w:rPr>
              <w:t>pozostałą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E38FD">
              <w:rPr>
                <w:rFonts w:ascii="Tahoma" w:hAnsi="Tahoma" w:cs="Tahoma"/>
                <w:sz w:val="20"/>
                <w:szCs w:val="20"/>
              </w:rPr>
              <w:t xml:space="preserve">część wypełnia Wnioskodawca. </w:t>
            </w:r>
            <w:r w:rsidR="005259F4">
              <w:rPr>
                <w:rFonts w:ascii="Tahoma" w:hAnsi="Tahoma" w:cs="Tahoma"/>
                <w:sz w:val="20"/>
                <w:szCs w:val="20"/>
              </w:rPr>
              <w:t>Należy wskazać jakie wydatki ujęte w tabeli</w:t>
            </w:r>
            <w:r w:rsidR="00E2645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9F4">
              <w:rPr>
                <w:rFonts w:ascii="Tahoma" w:hAnsi="Tahoma" w:cs="Tahoma"/>
                <w:sz w:val="20"/>
                <w:szCs w:val="20"/>
              </w:rPr>
              <w:t xml:space="preserve">D.3 będą podlegały </w:t>
            </w:r>
            <w:r w:rsidRPr="002E38FD">
              <w:rPr>
                <w:rFonts w:ascii="Tahoma" w:hAnsi="Tahoma" w:cs="Tahoma"/>
                <w:sz w:val="20"/>
                <w:szCs w:val="20"/>
              </w:rPr>
              <w:t xml:space="preserve">limitom </w:t>
            </w:r>
            <w:r w:rsidR="005259F4">
              <w:rPr>
                <w:rFonts w:ascii="Tahoma" w:hAnsi="Tahoma" w:cs="Tahoma"/>
                <w:sz w:val="20"/>
                <w:szCs w:val="20"/>
              </w:rPr>
              <w:t xml:space="preserve">oraz do każdego z tych wydatków należy przyporządkować </w:t>
            </w:r>
            <w:r w:rsidRPr="002E38FD">
              <w:rPr>
                <w:rFonts w:ascii="Tahoma" w:hAnsi="Tahoma" w:cs="Tahoma"/>
                <w:sz w:val="20"/>
                <w:szCs w:val="20"/>
              </w:rPr>
              <w:t xml:space="preserve">kwoty. </w:t>
            </w:r>
          </w:p>
          <w:p w14:paraId="0993F4AB" w14:textId="4965F268" w:rsidR="001A0FD8" w:rsidRPr="002E38FD" w:rsidRDefault="00E2645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>Ze względu na specyfikę wynikającą z działania 1.5</w:t>
            </w:r>
            <w:r w:rsidR="00DE2391" w:rsidRPr="00C30E4D">
              <w:rPr>
                <w:rFonts w:ascii="Tahoma" w:hAnsi="Tahoma" w:cs="Tahoma"/>
                <w:sz w:val="20"/>
                <w:szCs w:val="20"/>
              </w:rPr>
              <w:t>,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1A53" w:rsidRPr="00C30E4D">
              <w:rPr>
                <w:rFonts w:ascii="Tahoma" w:hAnsi="Tahoma" w:cs="Tahoma"/>
                <w:sz w:val="20"/>
                <w:szCs w:val="20"/>
              </w:rPr>
              <w:br/>
              <w:t xml:space="preserve">wskazanym jest, aby w studium wykonalności 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ww. limity </w:t>
            </w:r>
            <w:r w:rsidR="009D1A53" w:rsidRPr="00C30E4D">
              <w:rPr>
                <w:rFonts w:ascii="Tahoma" w:hAnsi="Tahoma" w:cs="Tahoma"/>
                <w:sz w:val="20"/>
                <w:szCs w:val="20"/>
              </w:rPr>
              <w:t>zostały</w:t>
            </w:r>
            <w:r w:rsidRPr="00C30E4D">
              <w:rPr>
                <w:rFonts w:ascii="Tahoma" w:hAnsi="Tahoma" w:cs="Tahoma"/>
                <w:sz w:val="20"/>
                <w:szCs w:val="20"/>
              </w:rPr>
              <w:t xml:space="preserve"> obliczane dla każdego z partnerów oddzielnie</w:t>
            </w:r>
            <w:r w:rsidR="001D397E"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1A53" w:rsidRPr="00C30E4D">
              <w:rPr>
                <w:rFonts w:ascii="Tahoma" w:hAnsi="Tahoma" w:cs="Tahoma"/>
                <w:sz w:val="20"/>
                <w:szCs w:val="20"/>
              </w:rPr>
              <w:t>–</w:t>
            </w:r>
            <w:r w:rsidR="001D397E" w:rsidRPr="00C30E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1A53" w:rsidRPr="00C30E4D">
              <w:rPr>
                <w:rFonts w:ascii="Tahoma" w:hAnsi="Tahoma" w:cs="Tahoma"/>
                <w:sz w:val="20"/>
                <w:szCs w:val="20"/>
              </w:rPr>
              <w:t>natomiast we wniosku o dofinansowanie (ze względu na ograniczenia programu LSI) kwotę podlegającą limitom należy zsumować dla wszystkich partnerów</w:t>
            </w:r>
            <w:r w:rsidRPr="00C30E4D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03F7F4" w14:textId="05A3F24D" w:rsidR="005D338E" w:rsidRPr="00CF6F80" w:rsidRDefault="002E38F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2E38FD">
              <w:rPr>
                <w:rFonts w:ascii="Tahoma" w:hAnsi="Tahoma" w:cs="Tahoma"/>
                <w:sz w:val="20"/>
                <w:szCs w:val="20"/>
              </w:rPr>
              <w:t>Udział procentowy tych kosztów w całkowitych wydatkach kwalifikowanych wyliczany jest automatycznie, o ile tabela D.3 została przeliczona prawidłowo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4901902" w14:textId="77777777" w:rsidTr="003F14FB">
        <w:tc>
          <w:tcPr>
            <w:tcW w:w="407" w:type="pct"/>
            <w:vAlign w:val="center"/>
          </w:tcPr>
          <w:p w14:paraId="4A796A0B" w14:textId="77777777" w:rsidR="00F207A4" w:rsidRPr="00CF6F80" w:rsidRDefault="00F207A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D.5</w:t>
            </w:r>
          </w:p>
        </w:tc>
        <w:tc>
          <w:tcPr>
            <w:tcW w:w="1503" w:type="pct"/>
            <w:vAlign w:val="center"/>
          </w:tcPr>
          <w:p w14:paraId="2EE5FCF7" w14:textId="77777777" w:rsidR="00F207A4" w:rsidRPr="00CF6F80" w:rsidRDefault="00F207A4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090" w:type="pct"/>
          </w:tcPr>
          <w:p w14:paraId="482668D2" w14:textId="08C1A527" w:rsidR="00F207A4" w:rsidRPr="00CF6F80" w:rsidRDefault="000F497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Przed walidacją wniosku i jego wysłaniem należy przeliczyć ta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>belę (po wypełnieniu tabeli D.3</w:t>
            </w:r>
            <w:r w:rsidR="00610777">
              <w:rPr>
                <w:rFonts w:ascii="Tahoma" w:hAnsi="Tahoma" w:cs="Tahoma"/>
                <w:sz w:val="20"/>
                <w:szCs w:val="20"/>
              </w:rPr>
              <w:t>)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</w:tr>
      <w:tr w:rsidR="00034540" w:rsidRPr="00CF6F80" w14:paraId="4F6755D4" w14:textId="77777777" w:rsidTr="003F14FB">
        <w:tc>
          <w:tcPr>
            <w:tcW w:w="407" w:type="pct"/>
            <w:vAlign w:val="center"/>
          </w:tcPr>
          <w:p w14:paraId="271C179A" w14:textId="77777777" w:rsidR="00F207A4" w:rsidRPr="00CF6F80" w:rsidRDefault="00F207A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D.6</w:t>
            </w:r>
          </w:p>
        </w:tc>
        <w:tc>
          <w:tcPr>
            <w:tcW w:w="1503" w:type="pct"/>
            <w:vAlign w:val="center"/>
          </w:tcPr>
          <w:p w14:paraId="7BC2396C" w14:textId="77777777" w:rsidR="00F207A4" w:rsidRPr="00CF6F80" w:rsidRDefault="00F207A4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ryczałtowe</w:t>
            </w:r>
          </w:p>
        </w:tc>
        <w:tc>
          <w:tcPr>
            <w:tcW w:w="3090" w:type="pct"/>
          </w:tcPr>
          <w:p w14:paraId="5DB04C2D" w14:textId="01B8EBCF" w:rsidR="00B12B48" w:rsidRPr="00CF6F80" w:rsidRDefault="004210DD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niewidoczne. 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 xml:space="preserve">W przypadku projektów realizowanych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w ramach działania 1.</w:t>
            </w:r>
            <w:r w:rsidR="00335ED8">
              <w:rPr>
                <w:rFonts w:ascii="Tahoma" w:hAnsi="Tahoma" w:cs="Tahoma"/>
                <w:sz w:val="20"/>
                <w:szCs w:val="20"/>
              </w:rPr>
              <w:t>5</w:t>
            </w:r>
            <w:r w:rsidR="00335ED8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RPO WP, typ projektu: „</w:t>
            </w:r>
            <w:r w:rsidR="00335ED8">
              <w:rPr>
                <w:rFonts w:ascii="Tahoma" w:hAnsi="Tahoma" w:cs="Tahoma"/>
                <w:sz w:val="20"/>
                <w:szCs w:val="20"/>
              </w:rPr>
              <w:t>Strefy aktywności gospodarczej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” nie przewiduje się w</w:t>
            </w:r>
            <w:r w:rsidR="009251F0" w:rsidRPr="00CF6F80">
              <w:rPr>
                <w:rFonts w:ascii="Tahoma" w:hAnsi="Tahoma" w:cs="Tahoma"/>
                <w:sz w:val="20"/>
                <w:szCs w:val="20"/>
              </w:rPr>
              <w:t>ydatków ponoszonych ryczałtowo.</w:t>
            </w:r>
          </w:p>
        </w:tc>
      </w:tr>
      <w:tr w:rsidR="00034540" w:rsidRPr="00CF6F80" w14:paraId="4E35DE6F" w14:textId="77777777" w:rsidTr="003F14FB">
        <w:tc>
          <w:tcPr>
            <w:tcW w:w="407" w:type="pct"/>
            <w:vAlign w:val="center"/>
          </w:tcPr>
          <w:p w14:paraId="4A548D0B" w14:textId="77777777" w:rsidR="00F207A4" w:rsidRPr="00CF6F80" w:rsidRDefault="00F207A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</w:t>
            </w:r>
          </w:p>
        </w:tc>
        <w:tc>
          <w:tcPr>
            <w:tcW w:w="1503" w:type="pct"/>
            <w:vAlign w:val="center"/>
          </w:tcPr>
          <w:p w14:paraId="28B3AF79" w14:textId="77777777" w:rsidR="00F207A4" w:rsidRPr="00CF6F80" w:rsidRDefault="00F207A4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Dochody generowane przez projekt</w:t>
            </w:r>
          </w:p>
        </w:tc>
        <w:tc>
          <w:tcPr>
            <w:tcW w:w="3090" w:type="pct"/>
          </w:tcPr>
          <w:p w14:paraId="18EFEEC8" w14:textId="7046E7EF" w:rsidR="005259F4" w:rsidRDefault="005259F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154BFA">
              <w:rPr>
                <w:rFonts w:ascii="Tahoma" w:hAnsi="Tahoma" w:cs="Tahoma"/>
                <w:sz w:val="20"/>
                <w:szCs w:val="20"/>
              </w:rPr>
              <w:t xml:space="preserve">W polu należy wybrać właściwą opcję określając czy projekt jest projektem generującym dochód w rozumieniu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      </w:r>
            <w:r w:rsidR="004A5875" w:rsidRPr="005F1946">
              <w:rPr>
                <w:rFonts w:ascii="Tahoma" w:hAnsi="Tahoma" w:cs="Tahoma"/>
                <w:sz w:val="20"/>
                <w:szCs w:val="20"/>
              </w:rPr>
              <w:br/>
            </w:r>
            <w:r w:rsidRPr="00154BFA">
              <w:rPr>
                <w:rFonts w:ascii="Tahoma" w:hAnsi="Tahoma" w:cs="Tahoma"/>
                <w:sz w:val="20"/>
                <w:szCs w:val="20"/>
              </w:rPr>
              <w:t>i Rybackiego oraz uchylające rozporządzenie Rady (WE) nr 1083/2006.</w:t>
            </w:r>
          </w:p>
          <w:p w14:paraId="6E34141A" w14:textId="77777777" w:rsidR="009D1A53" w:rsidRPr="00C30E4D" w:rsidRDefault="009D1A53" w:rsidP="005F1946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30E4D">
              <w:rPr>
                <w:rFonts w:ascii="Tahoma" w:hAnsi="Tahoma" w:cs="Tahoma"/>
                <w:b/>
                <w:sz w:val="20"/>
                <w:szCs w:val="20"/>
              </w:rPr>
              <w:t xml:space="preserve">Ze względu na specyfikę działania 1.5 RPO WP – pole nieaktywne. </w:t>
            </w:r>
          </w:p>
          <w:p w14:paraId="37AEF691" w14:textId="2AD7673B" w:rsidR="00732A8C" w:rsidRPr="00CF6F80" w:rsidRDefault="009D1A53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30E4D">
              <w:rPr>
                <w:rFonts w:ascii="Tahoma" w:hAnsi="Tahoma" w:cs="Tahoma"/>
                <w:sz w:val="20"/>
                <w:szCs w:val="20"/>
              </w:rPr>
              <w:t xml:space="preserve">Jeżeli w ramach projektu przewiduje się dochód w projekcie, każdy z partnerów projektu zobowiązany jest do </w:t>
            </w:r>
            <w:r w:rsidR="005E71CC" w:rsidRPr="00C30E4D">
              <w:rPr>
                <w:rFonts w:ascii="Tahoma" w:hAnsi="Tahoma" w:cs="Tahoma"/>
                <w:sz w:val="20"/>
                <w:szCs w:val="20"/>
              </w:rPr>
              <w:t xml:space="preserve">podania informacji o dochodzie w odpowiednim polu w studium wykonalności. Ponadto należy wypełnić załącznik nr 2 do studium oraz w pkt. D.3 wniosku o dofinansowanie podać wysokość kosztów kwalifikowalnych już skorygowanych </w:t>
            </w:r>
            <w:r w:rsidR="005E71CC" w:rsidRPr="00C30E4D">
              <w:rPr>
                <w:rFonts w:ascii="Tahoma" w:hAnsi="Tahoma" w:cs="Tahoma"/>
                <w:sz w:val="20"/>
                <w:szCs w:val="20"/>
              </w:rPr>
              <w:br/>
              <w:t xml:space="preserve">o </w:t>
            </w:r>
            <w:r w:rsidR="00031D9A" w:rsidRPr="00C30E4D">
              <w:rPr>
                <w:rFonts w:ascii="Tahoma" w:hAnsi="Tahoma" w:cs="Tahoma"/>
                <w:sz w:val="20"/>
                <w:szCs w:val="20"/>
              </w:rPr>
              <w:t xml:space="preserve">ww. </w:t>
            </w:r>
            <w:r w:rsidR="005E71CC" w:rsidRPr="00C30E4D">
              <w:rPr>
                <w:rFonts w:ascii="Tahoma" w:hAnsi="Tahoma" w:cs="Tahoma"/>
                <w:sz w:val="20"/>
                <w:szCs w:val="20"/>
              </w:rPr>
              <w:t>dochód.</w:t>
            </w:r>
          </w:p>
        </w:tc>
      </w:tr>
      <w:tr w:rsidR="00B44CE5" w:rsidRPr="00CF6F80" w14:paraId="1685D713" w14:textId="77777777" w:rsidTr="003F14FB">
        <w:tc>
          <w:tcPr>
            <w:tcW w:w="407" w:type="pct"/>
            <w:vAlign w:val="center"/>
          </w:tcPr>
          <w:p w14:paraId="248E0029" w14:textId="4066D081" w:rsidR="00B44CE5" w:rsidRPr="00CF6F80" w:rsidRDefault="00B44CE5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D.7.1</w:t>
            </w:r>
          </w:p>
        </w:tc>
        <w:tc>
          <w:tcPr>
            <w:tcW w:w="1503" w:type="pct"/>
            <w:vAlign w:val="center"/>
          </w:tcPr>
          <w:p w14:paraId="76A8FD02" w14:textId="05EA7DC2" w:rsidR="00B44CE5" w:rsidRPr="00CF6F80" w:rsidRDefault="00B44CE5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Ustalenie wartość zdyskontowanego dochodu generowanego przez projekt</w:t>
            </w:r>
          </w:p>
        </w:tc>
        <w:tc>
          <w:tcPr>
            <w:tcW w:w="3090" w:type="pct"/>
          </w:tcPr>
          <w:p w14:paraId="4BFF26F1" w14:textId="08DDF380" w:rsidR="00154BFA" w:rsidRPr="00335ED8" w:rsidRDefault="009D1A53" w:rsidP="00031D9A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przypadku działania 1.5 RPO WP – pole nieaktywne.</w:t>
            </w:r>
          </w:p>
        </w:tc>
      </w:tr>
      <w:tr w:rsidR="008609F8" w:rsidRPr="00CF6F80" w14:paraId="4514A45D" w14:textId="77777777" w:rsidTr="003F14FB">
        <w:tc>
          <w:tcPr>
            <w:tcW w:w="407" w:type="pct"/>
            <w:vAlign w:val="center"/>
          </w:tcPr>
          <w:p w14:paraId="439B7B7C" w14:textId="05C6C155" w:rsidR="008609F8" w:rsidRPr="00CF6F80" w:rsidRDefault="008609F8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D.7.2</w:t>
            </w:r>
          </w:p>
        </w:tc>
        <w:tc>
          <w:tcPr>
            <w:tcW w:w="1503" w:type="pct"/>
            <w:vAlign w:val="center"/>
          </w:tcPr>
          <w:p w14:paraId="3EDD2D79" w14:textId="1AD31C13" w:rsidR="008609F8" w:rsidRPr="00CF6F80" w:rsidRDefault="008609F8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Ustalenie wartość zryczałtowanego dochodu generowanego przez projekt</w:t>
            </w:r>
          </w:p>
        </w:tc>
        <w:tc>
          <w:tcPr>
            <w:tcW w:w="3090" w:type="pct"/>
          </w:tcPr>
          <w:p w14:paraId="4626443D" w14:textId="04A67C67" w:rsidR="008609F8" w:rsidRPr="00CF6F80" w:rsidRDefault="0074785B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Z uwagi na </w:t>
            </w:r>
            <w:r w:rsidRPr="0074785B">
              <w:rPr>
                <w:rFonts w:ascii="Tahoma" w:hAnsi="Tahoma" w:cs="Tahoma"/>
                <w:sz w:val="20"/>
                <w:szCs w:val="20"/>
              </w:rPr>
              <w:t>to, że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74785B">
              <w:rPr>
                <w:rFonts w:ascii="Tahoma" w:hAnsi="Tahoma" w:cs="Tahoma"/>
                <w:sz w:val="20"/>
                <w:szCs w:val="20"/>
              </w:rPr>
              <w:t xml:space="preserve">w </w:t>
            </w:r>
            <w:r>
              <w:rPr>
                <w:rFonts w:ascii="Tahoma" w:hAnsi="Tahoma" w:cs="Tahoma"/>
                <w:sz w:val="20"/>
                <w:szCs w:val="20"/>
              </w:rPr>
              <w:t>ramach</w:t>
            </w:r>
            <w:r w:rsidRPr="0074785B">
              <w:rPr>
                <w:rFonts w:ascii="Tahoma" w:hAnsi="Tahoma" w:cs="Tahoma"/>
                <w:sz w:val="20"/>
                <w:szCs w:val="20"/>
              </w:rPr>
              <w:t xml:space="preserve"> ogłoszonego</w:t>
            </w:r>
            <w:r>
              <w:rPr>
                <w:rFonts w:ascii="Tahoma" w:hAnsi="Tahoma" w:cs="Tahoma"/>
                <w:sz w:val="20"/>
                <w:szCs w:val="20"/>
              </w:rPr>
              <w:t xml:space="preserve"> naboru </w:t>
            </w:r>
            <w:r w:rsidRPr="0074785B">
              <w:rPr>
                <w:rFonts w:ascii="Tahoma" w:hAnsi="Tahoma" w:cs="Tahoma"/>
                <w:sz w:val="20"/>
                <w:szCs w:val="20"/>
              </w:rPr>
              <w:t xml:space="preserve">do działania </w:t>
            </w:r>
            <w:r>
              <w:rPr>
                <w:rFonts w:ascii="Tahoma" w:hAnsi="Tahoma" w:cs="Tahoma"/>
                <w:sz w:val="20"/>
                <w:szCs w:val="20"/>
              </w:rPr>
              <w:t xml:space="preserve">1.5 RPO WP na lata 2014-2020 nie przewiduje </w:t>
            </w:r>
            <w:r w:rsidRPr="0074785B">
              <w:rPr>
                <w:rFonts w:ascii="Tahoma" w:hAnsi="Tahoma" w:cs="Tahoma"/>
                <w:sz w:val="20"/>
                <w:szCs w:val="20"/>
              </w:rPr>
              <w:t xml:space="preserve">się rozliczania ryczałtowego wydatków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4785B">
              <w:rPr>
                <w:rFonts w:ascii="Tahoma" w:hAnsi="Tahoma" w:cs="Tahoma"/>
                <w:sz w:val="20"/>
                <w:szCs w:val="20"/>
              </w:rPr>
              <w:t>pole D.7.2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74785B">
              <w:rPr>
                <w:rFonts w:ascii="Tahoma" w:hAnsi="Tahoma" w:cs="Tahoma"/>
                <w:sz w:val="20"/>
                <w:szCs w:val="20"/>
              </w:rPr>
              <w:t>pozostaje niewidoczne dla użytkownika.</w:t>
            </w:r>
          </w:p>
        </w:tc>
      </w:tr>
      <w:tr w:rsidR="00034540" w:rsidRPr="00CF6F80" w14:paraId="3110F193" w14:textId="77777777" w:rsidTr="003F14FB">
        <w:tc>
          <w:tcPr>
            <w:tcW w:w="407" w:type="pct"/>
            <w:vAlign w:val="center"/>
          </w:tcPr>
          <w:p w14:paraId="03A3264A" w14:textId="77777777" w:rsidR="00F207A4" w:rsidRPr="00CF6F80" w:rsidRDefault="00F207A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D.8</w:t>
            </w:r>
          </w:p>
        </w:tc>
        <w:tc>
          <w:tcPr>
            <w:tcW w:w="1503" w:type="pct"/>
            <w:vAlign w:val="center"/>
          </w:tcPr>
          <w:p w14:paraId="25008FD2" w14:textId="77777777" w:rsidR="00F207A4" w:rsidRPr="00CF6F80" w:rsidRDefault="00F207A4" w:rsidP="005F1946">
            <w:pPr>
              <w:spacing w:after="0"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Źródła finansowania wydatków</w:t>
            </w:r>
          </w:p>
        </w:tc>
        <w:tc>
          <w:tcPr>
            <w:tcW w:w="3090" w:type="pct"/>
          </w:tcPr>
          <w:p w14:paraId="4155B62D" w14:textId="6C8C3537" w:rsidR="00F207A4" w:rsidRDefault="0035186F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uzupełnić 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tabelę podając źródła finansowania wydatków kwalifikowanych oraz wydatków ogółem</w:t>
            </w:r>
            <w:r w:rsidR="008D2B77" w:rsidRPr="00CF6F80">
              <w:rPr>
                <w:rFonts w:ascii="Tahoma" w:hAnsi="Tahoma" w:cs="Tahoma"/>
                <w:sz w:val="20"/>
                <w:szCs w:val="20"/>
              </w:rPr>
              <w:t xml:space="preserve"> (kwalifikowanych i niekwa</w:t>
            </w:r>
            <w:r w:rsidR="00A90DE7">
              <w:rPr>
                <w:rFonts w:ascii="Tahoma" w:hAnsi="Tahoma" w:cs="Tahoma"/>
                <w:sz w:val="20"/>
                <w:szCs w:val="20"/>
              </w:rPr>
              <w:t>li</w:t>
            </w:r>
            <w:r w:rsidR="008D2B77" w:rsidRPr="00CF6F80">
              <w:rPr>
                <w:rFonts w:ascii="Tahoma" w:hAnsi="Tahoma" w:cs="Tahoma"/>
                <w:sz w:val="20"/>
                <w:szCs w:val="20"/>
              </w:rPr>
              <w:t>fikowanych)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. Tabela jest częściowo wypełniona – z tabeli D.3 importują się wartości odpowiadające wkładowi UE.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nioskodawca powinien określić pozostałe źródła finansowania. Wartości w wierszu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Suma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 musza być zgodne z tabelą D.3.</w:t>
            </w:r>
          </w:p>
          <w:p w14:paraId="219A21D7" w14:textId="5781E136" w:rsidR="00543AD8" w:rsidRPr="00CF6F80" w:rsidRDefault="00543AD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 uzupełnieniu danych, tabelę należy przeliczyć.</w:t>
            </w:r>
          </w:p>
        </w:tc>
      </w:tr>
    </w:tbl>
    <w:p w14:paraId="72105E47" w14:textId="77777777" w:rsidR="004473E4" w:rsidRPr="00CF6F80" w:rsidRDefault="002B2506" w:rsidP="005F1946">
      <w:pPr>
        <w:pStyle w:val="Nagwek2"/>
        <w:spacing w:after="240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0" w:name="_Toc464557833"/>
      <w:r w:rsidRPr="00CF6F80">
        <w:rPr>
          <w:rFonts w:ascii="Tahoma" w:hAnsi="Tahoma" w:cs="Tahoma"/>
          <w:sz w:val="22"/>
          <w:szCs w:val="22"/>
        </w:rPr>
        <w:t>Załączniki</w:t>
      </w:r>
      <w:bookmarkEnd w:id="30"/>
    </w:p>
    <w:p w14:paraId="3BCAC6EB" w14:textId="77777777" w:rsidR="004473E4" w:rsidRPr="00CF6F80" w:rsidRDefault="004473E4" w:rsidP="005F1946">
      <w:pPr>
        <w:jc w:val="center"/>
        <w:rPr>
          <w:rFonts w:ascii="Tahoma" w:hAnsi="Tahoma" w:cs="Tahoma"/>
          <w:sz w:val="22"/>
        </w:rPr>
      </w:pPr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1965"/>
        <w:gridCol w:w="6487"/>
      </w:tblGrid>
      <w:tr w:rsidR="00034540" w:rsidRPr="00CF6F80" w14:paraId="78DF730B" w14:textId="77777777" w:rsidTr="003F14FB">
        <w:tc>
          <w:tcPr>
            <w:tcW w:w="337" w:type="pct"/>
            <w:vAlign w:val="center"/>
          </w:tcPr>
          <w:p w14:paraId="6D3DF791" w14:textId="77777777" w:rsidR="004473E4" w:rsidRPr="00CF6F80" w:rsidRDefault="004473E4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D4F597A" w14:textId="77777777" w:rsidR="004473E4" w:rsidRPr="00CF6F80" w:rsidRDefault="004473E4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68289B6C" w14:textId="77777777" w:rsidR="004473E4" w:rsidRPr="00CF6F80" w:rsidRDefault="004473E4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63C7F618" w14:textId="77777777" w:rsidTr="003F14FB">
        <w:tc>
          <w:tcPr>
            <w:tcW w:w="337" w:type="pct"/>
            <w:vMerge w:val="restart"/>
            <w:vAlign w:val="center"/>
          </w:tcPr>
          <w:p w14:paraId="2F4D7405" w14:textId="77777777" w:rsidR="00FD74B4" w:rsidRPr="00CF6F80" w:rsidRDefault="00FD74B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968A395" w14:textId="77777777" w:rsidR="00FD74B4" w:rsidRPr="00CF6F80" w:rsidRDefault="00FD74B4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4E5854B5" w14:textId="77777777" w:rsidR="00FD74B4" w:rsidRPr="00CF6F80" w:rsidRDefault="0093186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odpowiednią opcję.</w:t>
            </w:r>
          </w:p>
          <w:p w14:paraId="2DB68BD5" w14:textId="77777777" w:rsidR="00931865" w:rsidRPr="00CF6F80" w:rsidRDefault="0093186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został załączony należy wybrać opcję „Tak”</w:t>
            </w:r>
          </w:p>
          <w:p w14:paraId="4F1F2951" w14:textId="77777777" w:rsidR="00931865" w:rsidRPr="00CF6F80" w:rsidRDefault="00931865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powinien być załączony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przez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CF6F80">
              <w:rPr>
                <w:rFonts w:ascii="Tahoma" w:hAnsi="Tahoma" w:cs="Tahoma"/>
                <w:sz w:val="20"/>
                <w:szCs w:val="20"/>
              </w:rPr>
              <w:t>na etapie oceny formalnej wniosku) – należy wybrać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opcję „Nie”.</w:t>
            </w:r>
          </w:p>
          <w:p w14:paraId="7980F871" w14:textId="738117BC" w:rsidR="006B4B38" w:rsidRPr="00CF6F80" w:rsidRDefault="006B4B3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="000D741F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86A96" w:rsidRPr="00CF6F80">
              <w:rPr>
                <w:rFonts w:ascii="Tahoma" w:hAnsi="Tahoma" w:cs="Tahoma"/>
                <w:sz w:val="20"/>
                <w:szCs w:val="20"/>
              </w:rPr>
              <w:t>– należy wybrać „Nie dotyczy”.</w:t>
            </w:r>
          </w:p>
        </w:tc>
      </w:tr>
      <w:tr w:rsidR="00034540" w:rsidRPr="00CF6F80" w14:paraId="4AE55AAB" w14:textId="77777777" w:rsidTr="003F14FB">
        <w:tc>
          <w:tcPr>
            <w:tcW w:w="337" w:type="pct"/>
            <w:vMerge/>
            <w:vAlign w:val="center"/>
          </w:tcPr>
          <w:p w14:paraId="0938D80E" w14:textId="77777777" w:rsidR="00FD74B4" w:rsidRPr="00CF6F80" w:rsidRDefault="00FD74B4" w:rsidP="005F1946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4C542B0" w14:textId="77777777" w:rsidR="00FD74B4" w:rsidRPr="00CF6F80" w:rsidRDefault="00FD74B4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7E9C3D37" w14:textId="4FC05936" w:rsidR="00FD74B4" w:rsidRPr="00CF6F80" w:rsidRDefault="00A86A96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nioskodawca dostarcza </w:t>
            </w:r>
            <w:r w:rsidR="002B2506" w:rsidRPr="00CF6F80">
              <w:rPr>
                <w:rFonts w:ascii="Tahoma" w:hAnsi="Tahoma" w:cs="Tahoma"/>
                <w:sz w:val="20"/>
                <w:szCs w:val="20"/>
              </w:rPr>
              <w:t>inne dokumenty nie wymienione na liście załączników należy wybrać opcję „Tak”</w:t>
            </w:r>
            <w:r w:rsidR="007D5052" w:rsidRPr="00CF6F80">
              <w:rPr>
                <w:rFonts w:ascii="Tahoma" w:hAnsi="Tahoma" w:cs="Tahoma"/>
                <w:sz w:val="20"/>
                <w:szCs w:val="20"/>
              </w:rPr>
              <w:t xml:space="preserve"> (np. upoważnienie).</w:t>
            </w:r>
          </w:p>
        </w:tc>
      </w:tr>
    </w:tbl>
    <w:p w14:paraId="5BD43D58" w14:textId="77777777" w:rsidR="00A209DA" w:rsidRPr="00CF6F80" w:rsidRDefault="00A209DA" w:rsidP="005F1946">
      <w:pPr>
        <w:pStyle w:val="Nagwek2"/>
        <w:spacing w:after="240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1" w:name="_Toc464557834"/>
      <w:r w:rsidRPr="00CF6F80">
        <w:rPr>
          <w:rFonts w:ascii="Tahoma" w:hAnsi="Tahoma" w:cs="Tahoma"/>
          <w:sz w:val="22"/>
          <w:szCs w:val="22"/>
        </w:rPr>
        <w:t>Oświadczenia</w:t>
      </w:r>
      <w:r w:rsidRPr="00CF6F80">
        <w:rPr>
          <w:rFonts w:ascii="Tahoma" w:hAnsi="Tahoma" w:cs="Tahoma"/>
          <w:noProof/>
          <w:sz w:val="22"/>
          <w:szCs w:val="22"/>
          <w:lang w:eastAsia="pl-PL"/>
        </w:rPr>
        <w:t xml:space="preserve"> Wnioskodawcy</w:t>
      </w:r>
      <w:bookmarkEnd w:id="31"/>
    </w:p>
    <w:p w14:paraId="78423008" w14:textId="77777777" w:rsidR="002A5EA5" w:rsidRPr="00CF6F80" w:rsidRDefault="002A5EA5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Każdy wnioskodawca ma obowiązek zapoznać się ze wszystkim</w:t>
      </w:r>
      <w:r w:rsidR="00D32D95" w:rsidRPr="00CF6F80">
        <w:rPr>
          <w:rFonts w:ascii="Tahoma" w:hAnsi="Tahoma" w:cs="Tahoma"/>
          <w:sz w:val="22"/>
        </w:rPr>
        <w:t xml:space="preserve">i oświadczeniami wymienionymi </w:t>
      </w:r>
      <w:r w:rsidR="00D32D95" w:rsidRPr="00CF6F80">
        <w:rPr>
          <w:rFonts w:ascii="Tahoma" w:hAnsi="Tahoma" w:cs="Tahoma"/>
          <w:sz w:val="22"/>
        </w:rPr>
        <w:br/>
        <w:t xml:space="preserve">w </w:t>
      </w:r>
      <w:r w:rsidRPr="00CF6F80">
        <w:rPr>
          <w:rFonts w:ascii="Tahoma" w:hAnsi="Tahoma" w:cs="Tahoma"/>
          <w:sz w:val="22"/>
        </w:rPr>
        <w:t>części F formularza wniosku o dofinansowanie. Złożenie wniosku jest równoznaczne z ich akceptacją.</w:t>
      </w:r>
    </w:p>
    <w:p w14:paraId="01C23A04" w14:textId="5413FD70" w:rsidR="00C2239C" w:rsidRPr="00CF6F80" w:rsidRDefault="00A209DA" w:rsidP="005F1946">
      <w:pPr>
        <w:pStyle w:val="Nagwek2"/>
        <w:spacing w:after="240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2" w:name="_Toc464557835"/>
      <w:r w:rsidRPr="00CF6F80">
        <w:rPr>
          <w:rFonts w:ascii="Tahoma" w:hAnsi="Tahoma" w:cs="Tahoma"/>
          <w:noProof/>
          <w:sz w:val="22"/>
          <w:szCs w:val="22"/>
          <w:lang w:eastAsia="pl-PL"/>
        </w:rPr>
        <w:t>Data i podpisy</w:t>
      </w:r>
      <w:bookmarkEnd w:id="32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1965"/>
        <w:gridCol w:w="6487"/>
      </w:tblGrid>
      <w:tr w:rsidR="00034540" w:rsidRPr="00CF6F80" w14:paraId="2620F670" w14:textId="77777777" w:rsidTr="00C30E4D">
        <w:tc>
          <w:tcPr>
            <w:tcW w:w="337" w:type="pct"/>
            <w:vAlign w:val="center"/>
          </w:tcPr>
          <w:p w14:paraId="13385BEF" w14:textId="77777777" w:rsidR="00A209DA" w:rsidRPr="00CF6F80" w:rsidRDefault="00A209DA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42BA74E" w14:textId="77777777" w:rsidR="00A209DA" w:rsidRPr="00CF6F80" w:rsidRDefault="00A209DA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49BE571E" w14:textId="77777777" w:rsidR="00A209DA" w:rsidRPr="00CF6F80" w:rsidRDefault="00A209DA" w:rsidP="005F1946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ABFED98" w14:textId="77777777" w:rsidTr="00C30E4D">
        <w:tc>
          <w:tcPr>
            <w:tcW w:w="337" w:type="pct"/>
            <w:vMerge w:val="restart"/>
            <w:vAlign w:val="center"/>
          </w:tcPr>
          <w:p w14:paraId="599AE6AD" w14:textId="77777777" w:rsidR="00FD74B4" w:rsidRPr="00CF6F80" w:rsidRDefault="00FD74B4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6905956" w14:textId="77777777" w:rsidR="00FD74B4" w:rsidRPr="00CF6F80" w:rsidRDefault="00FD74B4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i podpisy</w:t>
            </w:r>
          </w:p>
        </w:tc>
      </w:tr>
      <w:tr w:rsidR="00034540" w:rsidRPr="00CF6F80" w14:paraId="453BFF79" w14:textId="77777777" w:rsidTr="00C30E4D">
        <w:tc>
          <w:tcPr>
            <w:tcW w:w="337" w:type="pct"/>
            <w:vMerge/>
          </w:tcPr>
          <w:p w14:paraId="000AA049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2B3CF9C" w14:textId="77777777" w:rsidR="00781958" w:rsidRPr="00CF6F80" w:rsidRDefault="00781958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37306B44" w14:textId="77777777" w:rsidR="00D40760" w:rsidRPr="00CF6F80" w:rsidRDefault="00D40760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 xml:space="preserve">ach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imię, nazwisko i stanowisko osoby 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>(lub osób)</w:t>
            </w:r>
            <w:r w:rsidR="009E0DED" w:rsidRPr="00CF6F80">
              <w:rPr>
                <w:rFonts w:ascii="Tahoma" w:hAnsi="Tahoma" w:cs="Tahoma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578FDDC7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CF6F80">
              <w:rPr>
                <w:rFonts w:ascii="Tahoma" w:hAnsi="Tahoma" w:cs="Tahoma"/>
                <w:sz w:val="20"/>
                <w:szCs w:val="20"/>
              </w:rPr>
              <w:t xml:space="preserve"> Data jest wybierana osobno dla każdej osoby podpisującej wniosek.</w:t>
            </w:r>
          </w:p>
        </w:tc>
      </w:tr>
      <w:tr w:rsidR="00034540" w:rsidRPr="00CF6F80" w14:paraId="3DDC3687" w14:textId="77777777" w:rsidTr="00C30E4D">
        <w:tc>
          <w:tcPr>
            <w:tcW w:w="337" w:type="pct"/>
            <w:vMerge/>
          </w:tcPr>
          <w:p w14:paraId="29C4992E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635337A" w14:textId="77777777" w:rsidR="00781958" w:rsidRPr="00CF6F80" w:rsidRDefault="00781958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204D13E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19087DDA" w14:textId="77777777" w:rsidTr="00C30E4D">
        <w:tc>
          <w:tcPr>
            <w:tcW w:w="337" w:type="pct"/>
            <w:vMerge/>
          </w:tcPr>
          <w:p w14:paraId="4424AE63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E42E188" w14:textId="77777777" w:rsidR="00781958" w:rsidRPr="00CF6F80" w:rsidRDefault="00781958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6D308E0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F7FD04D" w14:textId="77777777" w:rsidTr="00C30E4D">
        <w:tc>
          <w:tcPr>
            <w:tcW w:w="337" w:type="pct"/>
            <w:vMerge/>
          </w:tcPr>
          <w:p w14:paraId="75D0CD10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657D9D8" w14:textId="77777777" w:rsidR="00781958" w:rsidRPr="00CF6F80" w:rsidRDefault="00781958" w:rsidP="005F1946">
            <w:pPr>
              <w:spacing w:line="276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34D1733" w14:textId="77777777" w:rsidR="00781958" w:rsidRPr="00CF6F80" w:rsidRDefault="00781958" w:rsidP="005F1946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566EC77" w14:textId="77777777" w:rsidR="0072580C" w:rsidRPr="00CF6F80" w:rsidRDefault="009855B0" w:rsidP="005F1946">
      <w:pPr>
        <w:pStyle w:val="Nagwek1"/>
        <w:spacing w:before="240" w:after="240"/>
        <w:ind w:left="431" w:hanging="431"/>
        <w:rPr>
          <w:rFonts w:ascii="Tahoma" w:hAnsi="Tahoma" w:cs="Tahoma"/>
          <w:sz w:val="22"/>
          <w:szCs w:val="22"/>
        </w:rPr>
      </w:pPr>
      <w:bookmarkStart w:id="33" w:name="_Toc464557836"/>
      <w:r w:rsidRPr="00CF6F80">
        <w:rPr>
          <w:rFonts w:ascii="Tahoma" w:hAnsi="Tahoma" w:cs="Tahoma"/>
          <w:sz w:val="22"/>
          <w:szCs w:val="22"/>
        </w:rPr>
        <w:t>UWAGI KOŃCOWE</w:t>
      </w:r>
      <w:bookmarkEnd w:id="33"/>
    </w:p>
    <w:p w14:paraId="088A90E9" w14:textId="77777777" w:rsidR="0072580C" w:rsidRPr="00CF6F80" w:rsidRDefault="0072580C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Wniosek o dofinansowanie projektu należy sporządzić w wersji elektronicznej oraz wersji papierowej. Po zakończeniu procesu wypełniania wniosku </w:t>
      </w:r>
      <w:r w:rsidR="00271D40" w:rsidRPr="00CF6F80">
        <w:rPr>
          <w:rFonts w:ascii="Tahoma" w:hAnsi="Tahoma" w:cs="Tahoma"/>
          <w:sz w:val="22"/>
        </w:rPr>
        <w:t xml:space="preserve">w LSI </w:t>
      </w:r>
      <w:r w:rsidRPr="00CF6F80">
        <w:rPr>
          <w:rFonts w:ascii="Tahoma" w:hAnsi="Tahoma" w:cs="Tahoma"/>
          <w:sz w:val="22"/>
        </w:rPr>
        <w:t>należy</w:t>
      </w:r>
      <w:r w:rsidR="003005E1" w:rsidRPr="00CF6F80">
        <w:rPr>
          <w:rFonts w:ascii="Tahoma" w:hAnsi="Tahoma" w:cs="Tahoma"/>
          <w:sz w:val="22"/>
        </w:rPr>
        <w:t xml:space="preserve"> poddać go walidacji przy pomocy funkcji „Sprawdź”. </w:t>
      </w:r>
    </w:p>
    <w:p w14:paraId="65D24E9D" w14:textId="77777777" w:rsidR="00BB7CE3" w:rsidRPr="00CF6F80" w:rsidRDefault="003005E1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Jeżeli wszystkie wymagane pola we wniosku zostały wypełnion</w:t>
      </w:r>
      <w:r w:rsidR="00BB5E10" w:rsidRPr="00CF6F80">
        <w:rPr>
          <w:rFonts w:ascii="Tahoma" w:hAnsi="Tahoma" w:cs="Tahoma"/>
          <w:sz w:val="22"/>
        </w:rPr>
        <w:t xml:space="preserve">e należy użyć funkcjonalności: </w:t>
      </w:r>
      <w:r w:rsidRPr="00CF6F80">
        <w:rPr>
          <w:rFonts w:ascii="Tahoma" w:hAnsi="Tahoma" w:cs="Tahoma"/>
          <w:sz w:val="22"/>
        </w:rPr>
        <w:t>„Zatwierdź wersję końcową i wyślij”</w:t>
      </w:r>
      <w:r w:rsidR="00271D40" w:rsidRPr="00CF6F80">
        <w:rPr>
          <w:rFonts w:ascii="Tahoma" w:hAnsi="Tahoma" w:cs="Tahoma"/>
          <w:sz w:val="22"/>
        </w:rPr>
        <w:t>.</w:t>
      </w:r>
      <w:r w:rsidR="003C103D" w:rsidRPr="00CF6F80">
        <w:rPr>
          <w:rFonts w:ascii="Tahoma" w:hAnsi="Tahoma" w:cs="Tahoma"/>
          <w:sz w:val="22"/>
        </w:rPr>
        <w:t xml:space="preserve"> Wniosek nie zostanie wysłany jeżeli system walidacji </w:t>
      </w:r>
      <w:r w:rsidR="00746872" w:rsidRPr="00CF6F80">
        <w:rPr>
          <w:rFonts w:ascii="Tahoma" w:hAnsi="Tahoma" w:cs="Tahoma"/>
          <w:sz w:val="22"/>
        </w:rPr>
        <w:t xml:space="preserve">napotka błędy w sposobie wypełnienia formularza (np. nie zostały wypełnione wszystkie wymagane pola). </w:t>
      </w:r>
    </w:p>
    <w:p w14:paraId="644D00E4" w14:textId="4B877BCD" w:rsidR="009E2B50" w:rsidRPr="00CF6F80" w:rsidRDefault="002037BB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b/>
          <w:sz w:val="22"/>
          <w:u w:val="single"/>
        </w:rPr>
        <w:t>Ważne</w:t>
      </w:r>
      <w:r w:rsidR="009E2B50" w:rsidRPr="00CF6F80">
        <w:rPr>
          <w:rFonts w:ascii="Tahoma" w:hAnsi="Tahoma" w:cs="Tahoma"/>
          <w:b/>
          <w:sz w:val="22"/>
          <w:u w:val="single"/>
        </w:rPr>
        <w:t>:</w:t>
      </w:r>
      <w:r w:rsidR="00BB7CE3" w:rsidRPr="00CF6F80">
        <w:rPr>
          <w:rFonts w:ascii="Tahoma" w:hAnsi="Tahoma" w:cs="Tahoma"/>
          <w:b/>
          <w:sz w:val="22"/>
        </w:rPr>
        <w:t xml:space="preserve"> </w:t>
      </w:r>
      <w:r w:rsidR="00BB7CE3" w:rsidRPr="00CF6F80">
        <w:rPr>
          <w:rFonts w:ascii="Tahoma" w:hAnsi="Tahoma" w:cs="Tahoma"/>
          <w:sz w:val="22"/>
        </w:rPr>
        <w:t xml:space="preserve">w przypadku wniosków skierowanych do korekty </w:t>
      </w:r>
      <w:r w:rsidR="00AF5221" w:rsidRPr="00CF6F80">
        <w:rPr>
          <w:rFonts w:ascii="Tahoma" w:hAnsi="Tahoma" w:cs="Tahoma"/>
          <w:sz w:val="22"/>
        </w:rPr>
        <w:t>(</w:t>
      </w:r>
      <w:r w:rsidR="00BB7CE3" w:rsidRPr="00CF6F80">
        <w:rPr>
          <w:rFonts w:ascii="Tahoma" w:hAnsi="Tahoma" w:cs="Tahoma"/>
          <w:sz w:val="22"/>
        </w:rPr>
        <w:t xml:space="preserve">na jakimkolwiek etapie </w:t>
      </w:r>
      <w:r w:rsidR="00404238" w:rsidRPr="00CF6F80">
        <w:rPr>
          <w:rFonts w:ascii="Tahoma" w:hAnsi="Tahoma" w:cs="Tahoma"/>
          <w:sz w:val="22"/>
        </w:rPr>
        <w:t xml:space="preserve">jego </w:t>
      </w:r>
      <w:r w:rsidR="00BB7CE3" w:rsidRPr="00CF6F80">
        <w:rPr>
          <w:rFonts w:ascii="Tahoma" w:hAnsi="Tahoma" w:cs="Tahoma"/>
          <w:sz w:val="22"/>
        </w:rPr>
        <w:t>oceny</w:t>
      </w:r>
      <w:r w:rsidR="00AF5221" w:rsidRPr="00CF6F80">
        <w:rPr>
          <w:rFonts w:ascii="Tahoma" w:hAnsi="Tahoma" w:cs="Tahoma"/>
          <w:sz w:val="22"/>
        </w:rPr>
        <w:t>)</w:t>
      </w:r>
      <w:r w:rsidRPr="00CF6F80">
        <w:rPr>
          <w:rFonts w:ascii="Tahoma" w:hAnsi="Tahoma" w:cs="Tahoma"/>
          <w:sz w:val="22"/>
        </w:rPr>
        <w:t>,</w:t>
      </w:r>
      <w:r w:rsidR="00BB7CE3" w:rsidRPr="00CF6F80">
        <w:rPr>
          <w:rFonts w:ascii="Tahoma" w:hAnsi="Tahoma" w:cs="Tahoma"/>
          <w:sz w:val="22"/>
        </w:rPr>
        <w:t xml:space="preserve">  </w:t>
      </w:r>
      <w:r w:rsidR="001D571E" w:rsidRPr="00CF6F80">
        <w:rPr>
          <w:rFonts w:ascii="Tahoma" w:hAnsi="Tahoma" w:cs="Tahoma"/>
          <w:sz w:val="22"/>
        </w:rPr>
        <w:br/>
      </w:r>
      <w:r w:rsidR="00BB7CE3" w:rsidRPr="00CF6F80">
        <w:rPr>
          <w:rFonts w:ascii="Tahoma" w:hAnsi="Tahoma" w:cs="Tahoma"/>
          <w:sz w:val="22"/>
        </w:rPr>
        <w:t xml:space="preserve">a następnie skorygowanych i wysłanych </w:t>
      </w:r>
      <w:r w:rsidR="00404238" w:rsidRPr="00CF6F80">
        <w:rPr>
          <w:rFonts w:ascii="Tahoma" w:hAnsi="Tahoma" w:cs="Tahoma"/>
          <w:sz w:val="22"/>
        </w:rPr>
        <w:t xml:space="preserve">przez wnioskodawcę </w:t>
      </w:r>
      <w:r w:rsidR="00C71A14" w:rsidRPr="00CF6F80">
        <w:rPr>
          <w:rFonts w:ascii="Tahoma" w:hAnsi="Tahoma" w:cs="Tahoma"/>
          <w:sz w:val="22"/>
        </w:rPr>
        <w:t>w LSI</w:t>
      </w:r>
      <w:r w:rsidRPr="00CF6F80">
        <w:rPr>
          <w:rFonts w:ascii="Tahoma" w:hAnsi="Tahoma" w:cs="Tahoma"/>
          <w:sz w:val="22"/>
        </w:rPr>
        <w:t xml:space="preserve">, </w:t>
      </w:r>
      <w:r w:rsidR="00404238" w:rsidRPr="00CF6F80">
        <w:rPr>
          <w:rFonts w:ascii="Tahoma" w:hAnsi="Tahoma" w:cs="Tahoma"/>
          <w:sz w:val="22"/>
        </w:rPr>
        <w:t xml:space="preserve">wnioskodawca </w:t>
      </w:r>
      <w:r w:rsidRPr="00CF6F80">
        <w:rPr>
          <w:rFonts w:ascii="Tahoma" w:hAnsi="Tahoma" w:cs="Tahoma"/>
          <w:sz w:val="22"/>
        </w:rPr>
        <w:t>nie ma możliwości jego</w:t>
      </w:r>
      <w:r w:rsidR="00C71A14" w:rsidRPr="00CF6F80">
        <w:rPr>
          <w:rFonts w:ascii="Tahoma" w:hAnsi="Tahoma" w:cs="Tahoma"/>
          <w:sz w:val="22"/>
        </w:rPr>
        <w:t xml:space="preserve"> późniejszego</w:t>
      </w:r>
      <w:r w:rsidRPr="00CF6F80">
        <w:rPr>
          <w:rFonts w:ascii="Tahoma" w:hAnsi="Tahoma" w:cs="Tahoma"/>
          <w:sz w:val="22"/>
        </w:rPr>
        <w:t xml:space="preserve"> wycofania</w:t>
      </w:r>
      <w:r w:rsidR="00B44776" w:rsidRPr="00CF6F80">
        <w:rPr>
          <w:rFonts w:ascii="Tahoma" w:hAnsi="Tahoma" w:cs="Tahoma"/>
          <w:sz w:val="22"/>
        </w:rPr>
        <w:t xml:space="preserve"> i powrotu do </w:t>
      </w:r>
      <w:r w:rsidR="00404238" w:rsidRPr="00CF6F80">
        <w:rPr>
          <w:rFonts w:ascii="Tahoma" w:hAnsi="Tahoma" w:cs="Tahoma"/>
          <w:sz w:val="22"/>
        </w:rPr>
        <w:t>edycji</w:t>
      </w:r>
      <w:r w:rsidR="00B44776" w:rsidRPr="00CF6F80">
        <w:rPr>
          <w:rFonts w:ascii="Tahoma" w:hAnsi="Tahoma" w:cs="Tahoma"/>
          <w:sz w:val="22"/>
        </w:rPr>
        <w:t>.</w:t>
      </w:r>
      <w:r w:rsidR="00886712" w:rsidRPr="00CF6F80">
        <w:rPr>
          <w:rFonts w:ascii="Tahoma" w:hAnsi="Tahoma" w:cs="Tahoma"/>
          <w:sz w:val="22"/>
        </w:rPr>
        <w:t xml:space="preserve"> </w:t>
      </w:r>
      <w:r w:rsidR="00C71A14" w:rsidRPr="00CF6F80">
        <w:rPr>
          <w:rFonts w:ascii="Tahoma" w:hAnsi="Tahoma" w:cs="Tahoma"/>
          <w:sz w:val="22"/>
        </w:rPr>
        <w:t>W związku z tym, p</w:t>
      </w:r>
      <w:r w:rsidRPr="00CF6F80">
        <w:rPr>
          <w:rFonts w:ascii="Tahoma" w:hAnsi="Tahoma" w:cs="Tahoma"/>
          <w:sz w:val="22"/>
        </w:rPr>
        <w:t>rzed zatwierdzeniem wersji końcowej i wysłaniem wniosku</w:t>
      </w:r>
      <w:r w:rsidR="00C71A14" w:rsidRPr="00CF6F80">
        <w:rPr>
          <w:rFonts w:ascii="Tahoma" w:hAnsi="Tahoma" w:cs="Tahoma"/>
          <w:sz w:val="22"/>
        </w:rPr>
        <w:t>,</w:t>
      </w:r>
      <w:r w:rsidR="000D741F" w:rsidRPr="00CF6F80">
        <w:rPr>
          <w:rFonts w:ascii="Tahoma" w:hAnsi="Tahoma" w:cs="Tahoma"/>
          <w:sz w:val="22"/>
        </w:rPr>
        <w:t xml:space="preserve"> należy </w:t>
      </w:r>
      <w:r w:rsidRPr="00CF6F80">
        <w:rPr>
          <w:rFonts w:ascii="Tahoma" w:hAnsi="Tahoma" w:cs="Tahoma"/>
          <w:sz w:val="22"/>
        </w:rPr>
        <w:t>zwrócić</w:t>
      </w:r>
      <w:r w:rsidR="00C71A14" w:rsidRPr="00CF6F80">
        <w:rPr>
          <w:rFonts w:ascii="Tahoma" w:hAnsi="Tahoma" w:cs="Tahoma"/>
          <w:sz w:val="22"/>
        </w:rPr>
        <w:t xml:space="preserve"> uwagę czy zostały uwzględnione wszystkie zmiany</w:t>
      </w:r>
      <w:r w:rsidR="00B44776" w:rsidRPr="00CF6F80">
        <w:rPr>
          <w:rFonts w:ascii="Tahoma" w:hAnsi="Tahoma" w:cs="Tahoma"/>
          <w:sz w:val="22"/>
        </w:rPr>
        <w:t xml:space="preserve"> we wniosku.</w:t>
      </w:r>
    </w:p>
    <w:p w14:paraId="00E3CACC" w14:textId="7AEA4ED3" w:rsidR="00746872" w:rsidRPr="00CF6F80" w:rsidRDefault="00746872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LSI nie weryfikuje poprawności wprowadzenia dan</w:t>
      </w:r>
      <w:r w:rsidR="002716FE" w:rsidRPr="00CF6F80">
        <w:rPr>
          <w:rFonts w:ascii="Tahoma" w:hAnsi="Tahoma" w:cs="Tahoma"/>
          <w:sz w:val="22"/>
        </w:rPr>
        <w:t xml:space="preserve">ych pod względem merytorycznym </w:t>
      </w:r>
      <w:r w:rsidRPr="00CF6F80">
        <w:rPr>
          <w:rFonts w:ascii="Tahoma" w:hAnsi="Tahoma" w:cs="Tahoma"/>
          <w:sz w:val="22"/>
        </w:rPr>
        <w:t xml:space="preserve">(np. czy wprowadzone daty rozpoczęcia i zakończenie projektu są zgodne z Regulaminem </w:t>
      </w:r>
      <w:r w:rsidR="00D31D03" w:rsidRPr="00CF6F80">
        <w:rPr>
          <w:rFonts w:ascii="Tahoma" w:hAnsi="Tahoma" w:cs="Tahoma"/>
          <w:sz w:val="22"/>
        </w:rPr>
        <w:t>naboru</w:t>
      </w:r>
      <w:r w:rsidRPr="00CF6F80">
        <w:rPr>
          <w:rFonts w:ascii="Tahoma" w:hAnsi="Tahoma" w:cs="Tahoma"/>
          <w:sz w:val="22"/>
        </w:rPr>
        <w:t>).</w:t>
      </w:r>
    </w:p>
    <w:p w14:paraId="3DE79959" w14:textId="78B9CA53" w:rsidR="00E7288C" w:rsidRPr="00CF6F80" w:rsidRDefault="003761EA" w:rsidP="005F1946">
      <w:pPr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Po wysłaniu wniosku </w:t>
      </w:r>
      <w:r w:rsidR="00D23BAF" w:rsidRPr="00CF6F80">
        <w:rPr>
          <w:rFonts w:ascii="Tahoma" w:hAnsi="Tahoma" w:cs="Tahoma"/>
          <w:sz w:val="22"/>
        </w:rPr>
        <w:t>w LSI należy pobrać plik PDF wysłanego wniosku,</w:t>
      </w:r>
      <w:r w:rsidR="00913647" w:rsidRPr="00CF6F80">
        <w:rPr>
          <w:rFonts w:ascii="Tahoma" w:hAnsi="Tahoma" w:cs="Tahoma"/>
          <w:sz w:val="22"/>
        </w:rPr>
        <w:t xml:space="preserve"> zapisać go na komputerze i wydrukować</w:t>
      </w:r>
      <w:r w:rsidR="00E7288C" w:rsidRPr="00CF6F80">
        <w:rPr>
          <w:rFonts w:ascii="Tahoma" w:hAnsi="Tahoma" w:cs="Tahoma"/>
          <w:sz w:val="22"/>
        </w:rPr>
        <w:t xml:space="preserve"> w </w:t>
      </w:r>
      <w:r w:rsidR="00D02239" w:rsidRPr="00CF6F80">
        <w:rPr>
          <w:rFonts w:ascii="Tahoma" w:hAnsi="Tahoma" w:cs="Tahoma"/>
          <w:sz w:val="22"/>
        </w:rPr>
        <w:t>1</w:t>
      </w:r>
      <w:r w:rsidR="00D02239">
        <w:rPr>
          <w:rFonts w:ascii="Tahoma" w:hAnsi="Tahoma" w:cs="Tahoma"/>
          <w:sz w:val="22"/>
        </w:rPr>
        <w:t xml:space="preserve"> </w:t>
      </w:r>
      <w:r w:rsidR="00D02239" w:rsidRPr="00CF6F80">
        <w:rPr>
          <w:rFonts w:ascii="Tahoma" w:hAnsi="Tahoma" w:cs="Tahoma"/>
          <w:sz w:val="22"/>
        </w:rPr>
        <w:t>egzemplarz</w:t>
      </w:r>
      <w:r w:rsidR="00217B4C">
        <w:rPr>
          <w:rFonts w:ascii="Tahoma" w:hAnsi="Tahoma" w:cs="Tahoma"/>
          <w:sz w:val="22"/>
        </w:rPr>
        <w:t>u</w:t>
      </w:r>
      <w:r w:rsidR="00913647" w:rsidRPr="00CF6F80">
        <w:rPr>
          <w:rFonts w:ascii="Tahoma" w:hAnsi="Tahoma" w:cs="Tahoma"/>
          <w:sz w:val="22"/>
        </w:rPr>
        <w:t xml:space="preserve">. Papierowa wersja wniosku </w:t>
      </w:r>
      <w:r w:rsidR="00D02239">
        <w:rPr>
          <w:rFonts w:ascii="Tahoma" w:hAnsi="Tahoma" w:cs="Tahoma"/>
          <w:sz w:val="22"/>
        </w:rPr>
        <w:br/>
      </w:r>
      <w:r w:rsidR="00913647" w:rsidRPr="00CF6F80">
        <w:rPr>
          <w:rFonts w:ascii="Tahoma" w:hAnsi="Tahoma" w:cs="Tahoma"/>
          <w:sz w:val="22"/>
        </w:rPr>
        <w:t xml:space="preserve">o dofinasowanie powinna być podpisana czytelnie (lub parafowana z imienną pieczątką) przez osoby </w:t>
      </w:r>
      <w:r w:rsidR="009E0DED" w:rsidRPr="00CF6F80">
        <w:rPr>
          <w:rFonts w:ascii="Tahoma" w:hAnsi="Tahoma" w:cs="Tahoma"/>
          <w:sz w:val="22"/>
        </w:rPr>
        <w:t>uprawnione do reprezentowania wnioskodawcy lub upoważnione do podpisania wniosku, wymienione w punkcie A.11.</w:t>
      </w:r>
    </w:p>
    <w:p w14:paraId="78F2CFBC" w14:textId="77777777" w:rsidR="00E7288C" w:rsidRPr="00CF6F80" w:rsidRDefault="00913647" w:rsidP="005F1946">
      <w:pPr>
        <w:pStyle w:val="Treakapitu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b/>
          <w:sz w:val="22"/>
          <w:u w:val="single"/>
        </w:rPr>
        <w:t>Uwaga:</w:t>
      </w:r>
      <w:r w:rsidRPr="00CF6F80">
        <w:rPr>
          <w:rFonts w:ascii="Tahoma" w:hAnsi="Tahoma" w:cs="Tahoma"/>
          <w:b/>
          <w:sz w:val="22"/>
        </w:rPr>
        <w:t xml:space="preserve"> </w:t>
      </w:r>
    </w:p>
    <w:p w14:paraId="161853E3" w14:textId="09DEEE1D" w:rsidR="00145DF6" w:rsidRPr="00CF6F80" w:rsidRDefault="00E7288C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</w:t>
      </w:r>
      <w:r w:rsidR="00913647" w:rsidRPr="00CF6F80">
        <w:rPr>
          <w:rFonts w:ascii="Tahoma" w:hAnsi="Tahoma" w:cs="Tahoma"/>
          <w:sz w:val="22"/>
        </w:rPr>
        <w:t xml:space="preserve">ysłanie wniosku </w:t>
      </w:r>
      <w:r w:rsidRPr="00CF6F80">
        <w:rPr>
          <w:rFonts w:ascii="Tahoma" w:hAnsi="Tahoma" w:cs="Tahoma"/>
          <w:sz w:val="22"/>
        </w:rPr>
        <w:t xml:space="preserve">wyłącznie </w:t>
      </w:r>
      <w:r w:rsidR="00913647" w:rsidRPr="00CF6F80">
        <w:rPr>
          <w:rFonts w:ascii="Tahoma" w:hAnsi="Tahoma" w:cs="Tahoma"/>
          <w:sz w:val="22"/>
        </w:rPr>
        <w:t xml:space="preserve">drogą elektroniczną w LSI nie jest </w:t>
      </w:r>
      <w:r w:rsidRPr="00CF6F80">
        <w:rPr>
          <w:rFonts w:ascii="Tahoma" w:hAnsi="Tahoma" w:cs="Tahoma"/>
          <w:sz w:val="22"/>
        </w:rPr>
        <w:t xml:space="preserve">uznawane za skuteczne złożenie wniosku. Za skutecznie złożony wniosek uznaje się </w:t>
      </w:r>
      <w:r w:rsidR="00A95375" w:rsidRPr="00CF6F80">
        <w:rPr>
          <w:rFonts w:ascii="Tahoma" w:hAnsi="Tahoma" w:cs="Tahoma"/>
          <w:sz w:val="22"/>
        </w:rPr>
        <w:t xml:space="preserve">wyłącznie </w:t>
      </w:r>
      <w:r w:rsidRPr="00CF6F80">
        <w:rPr>
          <w:rFonts w:ascii="Tahoma" w:hAnsi="Tahoma" w:cs="Tahoma"/>
          <w:sz w:val="22"/>
        </w:rPr>
        <w:t>wniosek, który został wysłany drogą elektroniczną w systemie LSI</w:t>
      </w:r>
      <w:r w:rsidR="00A95375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a następnie złożony </w:t>
      </w:r>
      <w:r w:rsidR="00D31D03" w:rsidRPr="00CF6F80">
        <w:rPr>
          <w:rFonts w:ascii="Tahoma" w:hAnsi="Tahoma" w:cs="Tahoma"/>
          <w:sz w:val="22"/>
        </w:rPr>
        <w:t xml:space="preserve">w terminie </w:t>
      </w:r>
      <w:r w:rsidRPr="00CF6F80">
        <w:rPr>
          <w:rFonts w:ascii="Tahoma" w:hAnsi="Tahoma" w:cs="Tahoma"/>
          <w:sz w:val="22"/>
        </w:rPr>
        <w:t xml:space="preserve">w wersji papierowej w IZ RPO WP 2014 – 2020. </w:t>
      </w:r>
      <w:r w:rsidRPr="00CF6F80">
        <w:rPr>
          <w:rFonts w:ascii="Tahoma" w:hAnsi="Tahoma" w:cs="Tahoma"/>
          <w:sz w:val="22"/>
          <w:u w:val="single"/>
        </w:rPr>
        <w:t>Oba wnioski muszą posiadać tą samą sumę kontrolną</w:t>
      </w:r>
      <w:r w:rsidRPr="00CF6F80">
        <w:rPr>
          <w:rFonts w:ascii="Tahoma" w:hAnsi="Tahoma" w:cs="Tahoma"/>
          <w:sz w:val="22"/>
        </w:rPr>
        <w:t>.</w:t>
      </w:r>
    </w:p>
    <w:p w14:paraId="3E56F738" w14:textId="77777777" w:rsidR="00E7288C" w:rsidRPr="00CD4BA4" w:rsidRDefault="00E7288C" w:rsidP="005F1946">
      <w:pPr>
        <w:spacing w:after="120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Wnios</w:t>
      </w:r>
      <w:r w:rsidR="00F94DA6" w:rsidRPr="00CF6F80">
        <w:rPr>
          <w:rFonts w:ascii="Tahoma" w:hAnsi="Tahoma" w:cs="Tahoma"/>
          <w:sz w:val="22"/>
        </w:rPr>
        <w:t xml:space="preserve">ek </w:t>
      </w:r>
      <w:r w:rsidRPr="00CF6F80">
        <w:rPr>
          <w:rFonts w:ascii="Tahoma" w:hAnsi="Tahoma" w:cs="Tahoma"/>
          <w:sz w:val="22"/>
        </w:rPr>
        <w:t>w wersji papierowej, dostarczon</w:t>
      </w:r>
      <w:r w:rsidR="00F94DA6" w:rsidRPr="00CF6F80">
        <w:rPr>
          <w:rFonts w:ascii="Tahoma" w:hAnsi="Tahoma" w:cs="Tahoma"/>
          <w:sz w:val="22"/>
        </w:rPr>
        <w:t>y</w:t>
      </w:r>
      <w:r w:rsidRPr="00CF6F80">
        <w:rPr>
          <w:rFonts w:ascii="Tahoma" w:hAnsi="Tahoma" w:cs="Tahoma"/>
          <w:sz w:val="22"/>
        </w:rPr>
        <w:t xml:space="preserve"> do IZ RPO WP 2014 – 2020, </w:t>
      </w:r>
      <w:r w:rsidRPr="00CF6F80">
        <w:rPr>
          <w:rFonts w:ascii="Tahoma" w:hAnsi="Tahoma" w:cs="Tahoma"/>
          <w:sz w:val="22"/>
          <w:u w:val="single"/>
        </w:rPr>
        <w:t>nie zostan</w:t>
      </w:r>
      <w:r w:rsidR="00F94DA6" w:rsidRPr="00CF6F80">
        <w:rPr>
          <w:rFonts w:ascii="Tahoma" w:hAnsi="Tahoma" w:cs="Tahoma"/>
          <w:sz w:val="22"/>
          <w:u w:val="single"/>
        </w:rPr>
        <w:t>ie</w:t>
      </w:r>
      <w:r w:rsidRPr="00CF6F80">
        <w:rPr>
          <w:rFonts w:ascii="Tahoma" w:hAnsi="Tahoma" w:cs="Tahoma"/>
          <w:sz w:val="22"/>
          <w:u w:val="single"/>
        </w:rPr>
        <w:t xml:space="preserve"> zarejestrowan</w:t>
      </w:r>
      <w:r w:rsidR="00F94DA6" w:rsidRPr="00CF6F80">
        <w:rPr>
          <w:rFonts w:ascii="Tahoma" w:hAnsi="Tahoma" w:cs="Tahoma"/>
          <w:sz w:val="22"/>
          <w:u w:val="single"/>
        </w:rPr>
        <w:t>y</w:t>
      </w:r>
      <w:r w:rsidRPr="00CF6F80">
        <w:rPr>
          <w:rFonts w:ascii="Tahoma" w:hAnsi="Tahoma" w:cs="Tahoma"/>
          <w:sz w:val="22"/>
          <w:u w:val="single"/>
        </w:rPr>
        <w:t>,</w:t>
      </w:r>
      <w:r w:rsidRPr="00CF6F80">
        <w:rPr>
          <w:rFonts w:ascii="Tahoma" w:hAnsi="Tahoma" w:cs="Tahoma"/>
          <w:sz w:val="22"/>
        </w:rPr>
        <w:t xml:space="preserve"> jeżeli w systemie LSI nie będzie znajdowała się uprzednio wysłana kopia elektroniczna wniosku o tej samej sumie kontrolnej.</w:t>
      </w:r>
    </w:p>
    <w:sectPr w:rsidR="00E7288C" w:rsidRPr="00CD4BA4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45D2B" w14:textId="77777777" w:rsidR="005B32BC" w:rsidRDefault="005B32BC" w:rsidP="00923AED">
      <w:pPr>
        <w:spacing w:after="0" w:line="240" w:lineRule="auto"/>
      </w:pPr>
      <w:r>
        <w:separator/>
      </w:r>
    </w:p>
  </w:endnote>
  <w:endnote w:type="continuationSeparator" w:id="0">
    <w:p w14:paraId="0B28B3FD" w14:textId="77777777" w:rsidR="005B32BC" w:rsidRDefault="005B32BC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B6804" w14:textId="77777777" w:rsidR="00F26412" w:rsidRDefault="00F2641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94299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112870506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824083" w14:textId="77777777" w:rsidR="00F619D6" w:rsidRPr="005042A0" w:rsidRDefault="00F619D6" w:rsidP="00D45C3F">
            <w:pPr>
              <w:pStyle w:val="Stopka"/>
              <w:spacing w:before="120" w:after="360"/>
              <w:jc w:val="center"/>
              <w:rPr>
                <w:sz w:val="20"/>
                <w:szCs w:val="20"/>
              </w:rPr>
            </w:pP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PAGE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986313">
              <w:rPr>
                <w:bCs/>
                <w:noProof/>
                <w:sz w:val="20"/>
                <w:szCs w:val="20"/>
              </w:rPr>
              <w:t>14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  <w:r w:rsidRPr="005042A0">
              <w:rPr>
                <w:sz w:val="20"/>
                <w:szCs w:val="20"/>
              </w:rPr>
              <w:t xml:space="preserve"> z </w:t>
            </w: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NUMPAGES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986313">
              <w:rPr>
                <w:bCs/>
                <w:noProof/>
                <w:sz w:val="20"/>
                <w:szCs w:val="20"/>
              </w:rPr>
              <w:t>34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C9528" w14:textId="77777777" w:rsidR="00F26412" w:rsidRDefault="00F264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C40CA" w14:textId="77777777" w:rsidR="005B32BC" w:rsidRDefault="005B32BC" w:rsidP="00923AED">
      <w:pPr>
        <w:spacing w:after="0" w:line="240" w:lineRule="auto"/>
      </w:pPr>
      <w:r>
        <w:separator/>
      </w:r>
    </w:p>
  </w:footnote>
  <w:footnote w:type="continuationSeparator" w:id="0">
    <w:p w14:paraId="0CE2DE3C" w14:textId="77777777" w:rsidR="005B32BC" w:rsidRDefault="005B32BC" w:rsidP="00923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9AF28" w14:textId="77777777" w:rsidR="00F26412" w:rsidRDefault="00F2641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C178B" w14:textId="77777777" w:rsidR="00F26412" w:rsidRDefault="00F264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4AC88" w14:textId="77777777" w:rsidR="00F26412" w:rsidRDefault="00F264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50129"/>
    <w:multiLevelType w:val="hybridMultilevel"/>
    <w:tmpl w:val="2698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A0471"/>
    <w:multiLevelType w:val="hybridMultilevel"/>
    <w:tmpl w:val="FEF6D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93F03"/>
    <w:multiLevelType w:val="hybridMultilevel"/>
    <w:tmpl w:val="40427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E5D66"/>
    <w:multiLevelType w:val="hybridMultilevel"/>
    <w:tmpl w:val="B1E8C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853A3"/>
    <w:multiLevelType w:val="hybridMultilevel"/>
    <w:tmpl w:val="9948D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97C9E"/>
    <w:multiLevelType w:val="hybridMultilevel"/>
    <w:tmpl w:val="217E426E"/>
    <w:lvl w:ilvl="0" w:tplc="01BCD506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E3A5D"/>
    <w:multiLevelType w:val="hybridMultilevel"/>
    <w:tmpl w:val="81FAC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17667"/>
    <w:multiLevelType w:val="hybridMultilevel"/>
    <w:tmpl w:val="4E7C4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A6C44"/>
    <w:multiLevelType w:val="hybridMultilevel"/>
    <w:tmpl w:val="519C2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A09E5"/>
    <w:multiLevelType w:val="hybridMultilevel"/>
    <w:tmpl w:val="54F80EFC"/>
    <w:lvl w:ilvl="0" w:tplc="397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E683F"/>
    <w:multiLevelType w:val="hybridMultilevel"/>
    <w:tmpl w:val="2E6A1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351F9"/>
    <w:multiLevelType w:val="hybridMultilevel"/>
    <w:tmpl w:val="E4D2F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342DE"/>
    <w:multiLevelType w:val="hybridMultilevel"/>
    <w:tmpl w:val="00200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A7C11"/>
    <w:multiLevelType w:val="hybridMultilevel"/>
    <w:tmpl w:val="B2AAD6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60F6894"/>
    <w:multiLevelType w:val="multilevel"/>
    <w:tmpl w:val="29F61EAA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6630E"/>
    <w:multiLevelType w:val="hybridMultilevel"/>
    <w:tmpl w:val="C2803F5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E4F6835"/>
    <w:multiLevelType w:val="hybridMultilevel"/>
    <w:tmpl w:val="EFE01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57722E"/>
    <w:multiLevelType w:val="multilevel"/>
    <w:tmpl w:val="5A76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15095"/>
    <w:multiLevelType w:val="hybridMultilevel"/>
    <w:tmpl w:val="759C6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11963"/>
    <w:multiLevelType w:val="hybridMultilevel"/>
    <w:tmpl w:val="25221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B4B8F"/>
    <w:multiLevelType w:val="hybridMultilevel"/>
    <w:tmpl w:val="C876CC4A"/>
    <w:lvl w:ilvl="0" w:tplc="3A3A3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2058E"/>
    <w:multiLevelType w:val="hybridMultilevel"/>
    <w:tmpl w:val="DA20AA40"/>
    <w:lvl w:ilvl="0" w:tplc="B3A0A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74967"/>
    <w:multiLevelType w:val="hybridMultilevel"/>
    <w:tmpl w:val="70366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00AB5"/>
    <w:multiLevelType w:val="hybridMultilevel"/>
    <w:tmpl w:val="C6E4C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B6375"/>
    <w:multiLevelType w:val="hybridMultilevel"/>
    <w:tmpl w:val="9754F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B2F15"/>
    <w:multiLevelType w:val="multilevel"/>
    <w:tmpl w:val="32BA951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E500A72"/>
    <w:multiLevelType w:val="hybridMultilevel"/>
    <w:tmpl w:val="C9FC3E96"/>
    <w:lvl w:ilvl="0" w:tplc="B3A0A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18"/>
  </w:num>
  <w:num w:numId="4">
    <w:abstractNumId w:val="1"/>
  </w:num>
  <w:num w:numId="5">
    <w:abstractNumId w:val="27"/>
  </w:num>
  <w:num w:numId="6">
    <w:abstractNumId w:val="21"/>
  </w:num>
  <w:num w:numId="7">
    <w:abstractNumId w:val="25"/>
  </w:num>
  <w:num w:numId="8">
    <w:abstractNumId w:val="4"/>
  </w:num>
  <w:num w:numId="9">
    <w:abstractNumId w:val="24"/>
  </w:num>
  <w:num w:numId="10">
    <w:abstractNumId w:val="12"/>
  </w:num>
  <w:num w:numId="11">
    <w:abstractNumId w:val="5"/>
  </w:num>
  <w:num w:numId="12">
    <w:abstractNumId w:val="31"/>
  </w:num>
  <w:num w:numId="13">
    <w:abstractNumId w:val="15"/>
  </w:num>
  <w:num w:numId="14">
    <w:abstractNumId w:val="13"/>
  </w:num>
  <w:num w:numId="15">
    <w:abstractNumId w:val="1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3"/>
  </w:num>
  <w:num w:numId="20">
    <w:abstractNumId w:val="8"/>
  </w:num>
  <w:num w:numId="21">
    <w:abstractNumId w:val="28"/>
  </w:num>
  <w:num w:numId="22">
    <w:abstractNumId w:val="14"/>
  </w:num>
  <w:num w:numId="23">
    <w:abstractNumId w:val="23"/>
  </w:num>
  <w:num w:numId="24">
    <w:abstractNumId w:val="16"/>
  </w:num>
  <w:num w:numId="25">
    <w:abstractNumId w:val="10"/>
  </w:num>
  <w:num w:numId="26">
    <w:abstractNumId w:val="34"/>
  </w:num>
  <w:num w:numId="27">
    <w:abstractNumId w:val="20"/>
  </w:num>
  <w:num w:numId="28">
    <w:abstractNumId w:val="29"/>
  </w:num>
  <w:num w:numId="29">
    <w:abstractNumId w:val="2"/>
  </w:num>
  <w:num w:numId="30">
    <w:abstractNumId w:val="9"/>
  </w:num>
  <w:num w:numId="31">
    <w:abstractNumId w:val="3"/>
  </w:num>
  <w:num w:numId="32">
    <w:abstractNumId w:val="7"/>
  </w:num>
  <w:num w:numId="33">
    <w:abstractNumId w:val="6"/>
  </w:num>
  <w:num w:numId="34">
    <w:abstractNumId w:val="30"/>
  </w:num>
  <w:num w:numId="35">
    <w:abstractNumId w:val="26"/>
  </w:num>
  <w:num w:numId="36">
    <w:abstractNumId w:val="32"/>
  </w:num>
  <w:num w:numId="37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B1"/>
    <w:rsid w:val="0000197D"/>
    <w:rsid w:val="000022BC"/>
    <w:rsid w:val="000031F7"/>
    <w:rsid w:val="00007134"/>
    <w:rsid w:val="00012658"/>
    <w:rsid w:val="00013B25"/>
    <w:rsid w:val="000142F8"/>
    <w:rsid w:val="00015D7D"/>
    <w:rsid w:val="0001723D"/>
    <w:rsid w:val="0001788B"/>
    <w:rsid w:val="000228B7"/>
    <w:rsid w:val="000228DE"/>
    <w:rsid w:val="00022AF1"/>
    <w:rsid w:val="000235F8"/>
    <w:rsid w:val="000238D8"/>
    <w:rsid w:val="00023C73"/>
    <w:rsid w:val="00023DAC"/>
    <w:rsid w:val="00025D25"/>
    <w:rsid w:val="000260B6"/>
    <w:rsid w:val="00026989"/>
    <w:rsid w:val="00027040"/>
    <w:rsid w:val="000279B4"/>
    <w:rsid w:val="00031D9A"/>
    <w:rsid w:val="00033505"/>
    <w:rsid w:val="00033C2F"/>
    <w:rsid w:val="00034540"/>
    <w:rsid w:val="00036565"/>
    <w:rsid w:val="00041AE2"/>
    <w:rsid w:val="00041B48"/>
    <w:rsid w:val="00041E4B"/>
    <w:rsid w:val="00042056"/>
    <w:rsid w:val="000433E5"/>
    <w:rsid w:val="00045AD8"/>
    <w:rsid w:val="00045F25"/>
    <w:rsid w:val="000509D3"/>
    <w:rsid w:val="000522F8"/>
    <w:rsid w:val="00054A76"/>
    <w:rsid w:val="00056748"/>
    <w:rsid w:val="000578A9"/>
    <w:rsid w:val="0006081A"/>
    <w:rsid w:val="0006450A"/>
    <w:rsid w:val="00064952"/>
    <w:rsid w:val="00065556"/>
    <w:rsid w:val="00065565"/>
    <w:rsid w:val="00065B0D"/>
    <w:rsid w:val="0006619C"/>
    <w:rsid w:val="0006717F"/>
    <w:rsid w:val="00067BF4"/>
    <w:rsid w:val="00070529"/>
    <w:rsid w:val="00070D7F"/>
    <w:rsid w:val="00071159"/>
    <w:rsid w:val="000712E3"/>
    <w:rsid w:val="000720F9"/>
    <w:rsid w:val="00072E60"/>
    <w:rsid w:val="00073A4E"/>
    <w:rsid w:val="00073B89"/>
    <w:rsid w:val="00073CB9"/>
    <w:rsid w:val="000750DD"/>
    <w:rsid w:val="00075D3C"/>
    <w:rsid w:val="00076EBC"/>
    <w:rsid w:val="0007709A"/>
    <w:rsid w:val="00077570"/>
    <w:rsid w:val="00077C1E"/>
    <w:rsid w:val="0008195C"/>
    <w:rsid w:val="00081CF6"/>
    <w:rsid w:val="00081F13"/>
    <w:rsid w:val="00082D02"/>
    <w:rsid w:val="000832A9"/>
    <w:rsid w:val="000865BA"/>
    <w:rsid w:val="0009097B"/>
    <w:rsid w:val="00090BDC"/>
    <w:rsid w:val="00090E43"/>
    <w:rsid w:val="00092051"/>
    <w:rsid w:val="0009227A"/>
    <w:rsid w:val="00095663"/>
    <w:rsid w:val="00095870"/>
    <w:rsid w:val="00096039"/>
    <w:rsid w:val="0009653D"/>
    <w:rsid w:val="00096DA3"/>
    <w:rsid w:val="00096F6E"/>
    <w:rsid w:val="00097D59"/>
    <w:rsid w:val="00097DAE"/>
    <w:rsid w:val="000A0E6D"/>
    <w:rsid w:val="000A160A"/>
    <w:rsid w:val="000A3949"/>
    <w:rsid w:val="000A5902"/>
    <w:rsid w:val="000A5960"/>
    <w:rsid w:val="000A5EED"/>
    <w:rsid w:val="000B110C"/>
    <w:rsid w:val="000B1318"/>
    <w:rsid w:val="000B192D"/>
    <w:rsid w:val="000B25E9"/>
    <w:rsid w:val="000B325A"/>
    <w:rsid w:val="000B48E1"/>
    <w:rsid w:val="000B7DF1"/>
    <w:rsid w:val="000C14DE"/>
    <w:rsid w:val="000C196C"/>
    <w:rsid w:val="000C28C7"/>
    <w:rsid w:val="000C5D03"/>
    <w:rsid w:val="000C7571"/>
    <w:rsid w:val="000D11B7"/>
    <w:rsid w:val="000D13F2"/>
    <w:rsid w:val="000D14C4"/>
    <w:rsid w:val="000D4263"/>
    <w:rsid w:val="000D4BE0"/>
    <w:rsid w:val="000D67A5"/>
    <w:rsid w:val="000D7263"/>
    <w:rsid w:val="000D741F"/>
    <w:rsid w:val="000E01D0"/>
    <w:rsid w:val="000E2143"/>
    <w:rsid w:val="000E33A3"/>
    <w:rsid w:val="000E34FA"/>
    <w:rsid w:val="000E4518"/>
    <w:rsid w:val="000E4E2E"/>
    <w:rsid w:val="000E7CA6"/>
    <w:rsid w:val="000F40AF"/>
    <w:rsid w:val="000F4568"/>
    <w:rsid w:val="000F497B"/>
    <w:rsid w:val="000F647C"/>
    <w:rsid w:val="000F715A"/>
    <w:rsid w:val="00100453"/>
    <w:rsid w:val="00100CC6"/>
    <w:rsid w:val="00100E47"/>
    <w:rsid w:val="001013CB"/>
    <w:rsid w:val="001036C9"/>
    <w:rsid w:val="00103B0F"/>
    <w:rsid w:val="001056AF"/>
    <w:rsid w:val="00110DDA"/>
    <w:rsid w:val="001124CE"/>
    <w:rsid w:val="00112D49"/>
    <w:rsid w:val="00112EAF"/>
    <w:rsid w:val="001134B1"/>
    <w:rsid w:val="001138FA"/>
    <w:rsid w:val="0011394B"/>
    <w:rsid w:val="00113A77"/>
    <w:rsid w:val="00113BC0"/>
    <w:rsid w:val="0011469C"/>
    <w:rsid w:val="0012082B"/>
    <w:rsid w:val="0012107D"/>
    <w:rsid w:val="00123FFA"/>
    <w:rsid w:val="001255ED"/>
    <w:rsid w:val="0012693E"/>
    <w:rsid w:val="00132B13"/>
    <w:rsid w:val="00135A11"/>
    <w:rsid w:val="0013688C"/>
    <w:rsid w:val="001402FE"/>
    <w:rsid w:val="00140615"/>
    <w:rsid w:val="0014265C"/>
    <w:rsid w:val="00143B64"/>
    <w:rsid w:val="001444E6"/>
    <w:rsid w:val="001457D2"/>
    <w:rsid w:val="00145DF6"/>
    <w:rsid w:val="00147016"/>
    <w:rsid w:val="00147BB7"/>
    <w:rsid w:val="00150D77"/>
    <w:rsid w:val="00150E8E"/>
    <w:rsid w:val="00150FB4"/>
    <w:rsid w:val="00151157"/>
    <w:rsid w:val="00151AFC"/>
    <w:rsid w:val="001524D0"/>
    <w:rsid w:val="00154BFA"/>
    <w:rsid w:val="00155739"/>
    <w:rsid w:val="00156012"/>
    <w:rsid w:val="00156845"/>
    <w:rsid w:val="00156D89"/>
    <w:rsid w:val="00156E6A"/>
    <w:rsid w:val="001578B5"/>
    <w:rsid w:val="00160218"/>
    <w:rsid w:val="00161407"/>
    <w:rsid w:val="00161D38"/>
    <w:rsid w:val="00162981"/>
    <w:rsid w:val="00162D8B"/>
    <w:rsid w:val="00163EBE"/>
    <w:rsid w:val="001658A7"/>
    <w:rsid w:val="00166D74"/>
    <w:rsid w:val="00167C97"/>
    <w:rsid w:val="00171F42"/>
    <w:rsid w:val="00172FAD"/>
    <w:rsid w:val="00173933"/>
    <w:rsid w:val="0017548C"/>
    <w:rsid w:val="00176144"/>
    <w:rsid w:val="00181E88"/>
    <w:rsid w:val="001829B0"/>
    <w:rsid w:val="001869B8"/>
    <w:rsid w:val="00186EEC"/>
    <w:rsid w:val="00187ADF"/>
    <w:rsid w:val="00191D73"/>
    <w:rsid w:val="00193712"/>
    <w:rsid w:val="001940E6"/>
    <w:rsid w:val="001965AF"/>
    <w:rsid w:val="001976AB"/>
    <w:rsid w:val="00197DC9"/>
    <w:rsid w:val="001A0FD8"/>
    <w:rsid w:val="001A442C"/>
    <w:rsid w:val="001A49AE"/>
    <w:rsid w:val="001A529B"/>
    <w:rsid w:val="001A6DFC"/>
    <w:rsid w:val="001A6ED0"/>
    <w:rsid w:val="001A7573"/>
    <w:rsid w:val="001A7D7B"/>
    <w:rsid w:val="001B1E3C"/>
    <w:rsid w:val="001B208F"/>
    <w:rsid w:val="001B26AF"/>
    <w:rsid w:val="001B2822"/>
    <w:rsid w:val="001B31B6"/>
    <w:rsid w:val="001B45C6"/>
    <w:rsid w:val="001B4B12"/>
    <w:rsid w:val="001B53B1"/>
    <w:rsid w:val="001C066C"/>
    <w:rsid w:val="001C196E"/>
    <w:rsid w:val="001C346A"/>
    <w:rsid w:val="001C444A"/>
    <w:rsid w:val="001C4C78"/>
    <w:rsid w:val="001C52A8"/>
    <w:rsid w:val="001C544D"/>
    <w:rsid w:val="001C71EA"/>
    <w:rsid w:val="001D1330"/>
    <w:rsid w:val="001D2964"/>
    <w:rsid w:val="001D397E"/>
    <w:rsid w:val="001D571E"/>
    <w:rsid w:val="001D5743"/>
    <w:rsid w:val="001D66C6"/>
    <w:rsid w:val="001E08B6"/>
    <w:rsid w:val="001E1298"/>
    <w:rsid w:val="001E294C"/>
    <w:rsid w:val="001E3314"/>
    <w:rsid w:val="001E3DBC"/>
    <w:rsid w:val="001E3F2A"/>
    <w:rsid w:val="001E59C4"/>
    <w:rsid w:val="001E71E4"/>
    <w:rsid w:val="001F46DA"/>
    <w:rsid w:val="001F6CDF"/>
    <w:rsid w:val="00200683"/>
    <w:rsid w:val="00201B11"/>
    <w:rsid w:val="002037BB"/>
    <w:rsid w:val="00203C3E"/>
    <w:rsid w:val="00203FFE"/>
    <w:rsid w:val="00204050"/>
    <w:rsid w:val="00204515"/>
    <w:rsid w:val="002067DD"/>
    <w:rsid w:val="00211609"/>
    <w:rsid w:val="00213C22"/>
    <w:rsid w:val="00213D50"/>
    <w:rsid w:val="002154E5"/>
    <w:rsid w:val="00216FD4"/>
    <w:rsid w:val="00217B4C"/>
    <w:rsid w:val="00220622"/>
    <w:rsid w:val="00221B74"/>
    <w:rsid w:val="00223060"/>
    <w:rsid w:val="00223668"/>
    <w:rsid w:val="0022419F"/>
    <w:rsid w:val="00225C40"/>
    <w:rsid w:val="002279A4"/>
    <w:rsid w:val="0023124F"/>
    <w:rsid w:val="00233AF1"/>
    <w:rsid w:val="00234F21"/>
    <w:rsid w:val="00235EC1"/>
    <w:rsid w:val="002363F1"/>
    <w:rsid w:val="00236B99"/>
    <w:rsid w:val="00237593"/>
    <w:rsid w:val="00237D66"/>
    <w:rsid w:val="002402F7"/>
    <w:rsid w:val="002443B7"/>
    <w:rsid w:val="00244520"/>
    <w:rsid w:val="002446E9"/>
    <w:rsid w:val="00245D1F"/>
    <w:rsid w:val="002465AE"/>
    <w:rsid w:val="00251D89"/>
    <w:rsid w:val="00253057"/>
    <w:rsid w:val="00253A4F"/>
    <w:rsid w:val="00253E30"/>
    <w:rsid w:val="00256387"/>
    <w:rsid w:val="002609FA"/>
    <w:rsid w:val="00261CE5"/>
    <w:rsid w:val="002622AE"/>
    <w:rsid w:val="00262404"/>
    <w:rsid w:val="00262867"/>
    <w:rsid w:val="002635A3"/>
    <w:rsid w:val="002648B1"/>
    <w:rsid w:val="00264C63"/>
    <w:rsid w:val="002704D6"/>
    <w:rsid w:val="00270E41"/>
    <w:rsid w:val="002716FE"/>
    <w:rsid w:val="00271D40"/>
    <w:rsid w:val="00274186"/>
    <w:rsid w:val="00274A1D"/>
    <w:rsid w:val="00276BDB"/>
    <w:rsid w:val="00276F2F"/>
    <w:rsid w:val="0027756E"/>
    <w:rsid w:val="00281D6C"/>
    <w:rsid w:val="00282ACC"/>
    <w:rsid w:val="0028327F"/>
    <w:rsid w:val="00284BE8"/>
    <w:rsid w:val="00284C7F"/>
    <w:rsid w:val="00285045"/>
    <w:rsid w:val="00285675"/>
    <w:rsid w:val="002859C1"/>
    <w:rsid w:val="00286506"/>
    <w:rsid w:val="002906D2"/>
    <w:rsid w:val="00291877"/>
    <w:rsid w:val="00293834"/>
    <w:rsid w:val="00294AF5"/>
    <w:rsid w:val="00294C94"/>
    <w:rsid w:val="002964D1"/>
    <w:rsid w:val="002A12A3"/>
    <w:rsid w:val="002A1957"/>
    <w:rsid w:val="002A2BEA"/>
    <w:rsid w:val="002A4913"/>
    <w:rsid w:val="002A5EA5"/>
    <w:rsid w:val="002B1BBB"/>
    <w:rsid w:val="002B2506"/>
    <w:rsid w:val="002B2C57"/>
    <w:rsid w:val="002B2ECE"/>
    <w:rsid w:val="002B4579"/>
    <w:rsid w:val="002B46A5"/>
    <w:rsid w:val="002B5437"/>
    <w:rsid w:val="002B61EF"/>
    <w:rsid w:val="002B6ED3"/>
    <w:rsid w:val="002B7521"/>
    <w:rsid w:val="002C12CA"/>
    <w:rsid w:val="002C2A3D"/>
    <w:rsid w:val="002C2BE0"/>
    <w:rsid w:val="002C3482"/>
    <w:rsid w:val="002C474B"/>
    <w:rsid w:val="002C4BAB"/>
    <w:rsid w:val="002C5206"/>
    <w:rsid w:val="002C5E3D"/>
    <w:rsid w:val="002C5E8A"/>
    <w:rsid w:val="002C604E"/>
    <w:rsid w:val="002C6D8F"/>
    <w:rsid w:val="002C78B4"/>
    <w:rsid w:val="002D0837"/>
    <w:rsid w:val="002D0938"/>
    <w:rsid w:val="002D0BAC"/>
    <w:rsid w:val="002D133D"/>
    <w:rsid w:val="002D2F90"/>
    <w:rsid w:val="002D3001"/>
    <w:rsid w:val="002D574D"/>
    <w:rsid w:val="002D5A7B"/>
    <w:rsid w:val="002D5E82"/>
    <w:rsid w:val="002E38FD"/>
    <w:rsid w:val="002E4B2C"/>
    <w:rsid w:val="002E5123"/>
    <w:rsid w:val="002E5BC6"/>
    <w:rsid w:val="002E7B64"/>
    <w:rsid w:val="002F0842"/>
    <w:rsid w:val="002F444C"/>
    <w:rsid w:val="002F46D9"/>
    <w:rsid w:val="003005E1"/>
    <w:rsid w:val="00300AE1"/>
    <w:rsid w:val="00301163"/>
    <w:rsid w:val="00302890"/>
    <w:rsid w:val="00303717"/>
    <w:rsid w:val="003044F7"/>
    <w:rsid w:val="0030466A"/>
    <w:rsid w:val="00305669"/>
    <w:rsid w:val="00305FC6"/>
    <w:rsid w:val="00306786"/>
    <w:rsid w:val="00312115"/>
    <w:rsid w:val="00312808"/>
    <w:rsid w:val="003217B2"/>
    <w:rsid w:val="00321EE9"/>
    <w:rsid w:val="0032204F"/>
    <w:rsid w:val="00322DD0"/>
    <w:rsid w:val="00322E77"/>
    <w:rsid w:val="00324C72"/>
    <w:rsid w:val="00325CAA"/>
    <w:rsid w:val="003303FB"/>
    <w:rsid w:val="0033045A"/>
    <w:rsid w:val="00332545"/>
    <w:rsid w:val="00332985"/>
    <w:rsid w:val="003332EB"/>
    <w:rsid w:val="003352DA"/>
    <w:rsid w:val="003354A8"/>
    <w:rsid w:val="00335ED6"/>
    <w:rsid w:val="00335ED8"/>
    <w:rsid w:val="0033634E"/>
    <w:rsid w:val="0033696D"/>
    <w:rsid w:val="0033704E"/>
    <w:rsid w:val="0034089C"/>
    <w:rsid w:val="003415C3"/>
    <w:rsid w:val="003435AD"/>
    <w:rsid w:val="00343B21"/>
    <w:rsid w:val="00344352"/>
    <w:rsid w:val="003454CF"/>
    <w:rsid w:val="00350FE5"/>
    <w:rsid w:val="0035186F"/>
    <w:rsid w:val="0035233D"/>
    <w:rsid w:val="00354EAC"/>
    <w:rsid w:val="00355566"/>
    <w:rsid w:val="00355916"/>
    <w:rsid w:val="0035656A"/>
    <w:rsid w:val="003566A0"/>
    <w:rsid w:val="00361BCC"/>
    <w:rsid w:val="00361E39"/>
    <w:rsid w:val="003623ED"/>
    <w:rsid w:val="0036240F"/>
    <w:rsid w:val="003633CC"/>
    <w:rsid w:val="003653D9"/>
    <w:rsid w:val="00366110"/>
    <w:rsid w:val="003661E6"/>
    <w:rsid w:val="00366713"/>
    <w:rsid w:val="0036740D"/>
    <w:rsid w:val="0036783F"/>
    <w:rsid w:val="00370BC5"/>
    <w:rsid w:val="003723CF"/>
    <w:rsid w:val="003727F7"/>
    <w:rsid w:val="00374198"/>
    <w:rsid w:val="00374C09"/>
    <w:rsid w:val="003761EA"/>
    <w:rsid w:val="00376284"/>
    <w:rsid w:val="003767BF"/>
    <w:rsid w:val="00380217"/>
    <w:rsid w:val="003809F1"/>
    <w:rsid w:val="00382AE9"/>
    <w:rsid w:val="00382F82"/>
    <w:rsid w:val="00383D39"/>
    <w:rsid w:val="003843B5"/>
    <w:rsid w:val="00385218"/>
    <w:rsid w:val="003878A2"/>
    <w:rsid w:val="003908AB"/>
    <w:rsid w:val="00390C65"/>
    <w:rsid w:val="00393578"/>
    <w:rsid w:val="00394EB1"/>
    <w:rsid w:val="00394F4E"/>
    <w:rsid w:val="0039524D"/>
    <w:rsid w:val="003954B9"/>
    <w:rsid w:val="003957C3"/>
    <w:rsid w:val="003968B8"/>
    <w:rsid w:val="00396961"/>
    <w:rsid w:val="003978BE"/>
    <w:rsid w:val="00397BF1"/>
    <w:rsid w:val="003A14A8"/>
    <w:rsid w:val="003A2034"/>
    <w:rsid w:val="003A4088"/>
    <w:rsid w:val="003A55A8"/>
    <w:rsid w:val="003A5FC7"/>
    <w:rsid w:val="003B0AFE"/>
    <w:rsid w:val="003B1165"/>
    <w:rsid w:val="003B17FC"/>
    <w:rsid w:val="003B21C5"/>
    <w:rsid w:val="003B4007"/>
    <w:rsid w:val="003C0EED"/>
    <w:rsid w:val="003C103D"/>
    <w:rsid w:val="003C2647"/>
    <w:rsid w:val="003C2C6D"/>
    <w:rsid w:val="003C316C"/>
    <w:rsid w:val="003D10DD"/>
    <w:rsid w:val="003D22E9"/>
    <w:rsid w:val="003D455D"/>
    <w:rsid w:val="003D4A32"/>
    <w:rsid w:val="003D53D3"/>
    <w:rsid w:val="003D5754"/>
    <w:rsid w:val="003D587C"/>
    <w:rsid w:val="003D76B0"/>
    <w:rsid w:val="003E011B"/>
    <w:rsid w:val="003E041F"/>
    <w:rsid w:val="003E23DD"/>
    <w:rsid w:val="003E4E3B"/>
    <w:rsid w:val="003E5E99"/>
    <w:rsid w:val="003E782B"/>
    <w:rsid w:val="003F005D"/>
    <w:rsid w:val="003F0868"/>
    <w:rsid w:val="003F0E47"/>
    <w:rsid w:val="003F1090"/>
    <w:rsid w:val="003F14FB"/>
    <w:rsid w:val="003F1D85"/>
    <w:rsid w:val="003F20DC"/>
    <w:rsid w:val="003F20EA"/>
    <w:rsid w:val="003F436C"/>
    <w:rsid w:val="003F5231"/>
    <w:rsid w:val="003F5C07"/>
    <w:rsid w:val="003F6BD9"/>
    <w:rsid w:val="003F6E72"/>
    <w:rsid w:val="003F7600"/>
    <w:rsid w:val="00400897"/>
    <w:rsid w:val="004019CF"/>
    <w:rsid w:val="00403DDF"/>
    <w:rsid w:val="00404238"/>
    <w:rsid w:val="00404EF0"/>
    <w:rsid w:val="0040585B"/>
    <w:rsid w:val="00405917"/>
    <w:rsid w:val="00406E93"/>
    <w:rsid w:val="004108C7"/>
    <w:rsid w:val="00413A43"/>
    <w:rsid w:val="004149FF"/>
    <w:rsid w:val="00414C86"/>
    <w:rsid w:val="00417551"/>
    <w:rsid w:val="00420FF6"/>
    <w:rsid w:val="004210DD"/>
    <w:rsid w:val="004215DB"/>
    <w:rsid w:val="0042392D"/>
    <w:rsid w:val="00423B2D"/>
    <w:rsid w:val="00426C7A"/>
    <w:rsid w:val="0042759A"/>
    <w:rsid w:val="00427741"/>
    <w:rsid w:val="0042779A"/>
    <w:rsid w:val="00431876"/>
    <w:rsid w:val="00431AA1"/>
    <w:rsid w:val="00432F99"/>
    <w:rsid w:val="004367C1"/>
    <w:rsid w:val="004369BA"/>
    <w:rsid w:val="0044103B"/>
    <w:rsid w:val="00441A95"/>
    <w:rsid w:val="00441FA9"/>
    <w:rsid w:val="0044269D"/>
    <w:rsid w:val="00442955"/>
    <w:rsid w:val="00442E79"/>
    <w:rsid w:val="004446A9"/>
    <w:rsid w:val="00444EA5"/>
    <w:rsid w:val="00445B25"/>
    <w:rsid w:val="004464D7"/>
    <w:rsid w:val="004473E4"/>
    <w:rsid w:val="0045355D"/>
    <w:rsid w:val="00455DAC"/>
    <w:rsid w:val="00464B57"/>
    <w:rsid w:val="004656BC"/>
    <w:rsid w:val="00465D97"/>
    <w:rsid w:val="00466A7A"/>
    <w:rsid w:val="00470EEF"/>
    <w:rsid w:val="00472445"/>
    <w:rsid w:val="00472A13"/>
    <w:rsid w:val="00473689"/>
    <w:rsid w:val="00474363"/>
    <w:rsid w:val="0047499F"/>
    <w:rsid w:val="00474D2E"/>
    <w:rsid w:val="00483D66"/>
    <w:rsid w:val="00484C02"/>
    <w:rsid w:val="00485590"/>
    <w:rsid w:val="00485B76"/>
    <w:rsid w:val="0048662D"/>
    <w:rsid w:val="00486EDA"/>
    <w:rsid w:val="00486F95"/>
    <w:rsid w:val="004916C8"/>
    <w:rsid w:val="004918D6"/>
    <w:rsid w:val="00492DF6"/>
    <w:rsid w:val="004944BD"/>
    <w:rsid w:val="00494CD7"/>
    <w:rsid w:val="004970E3"/>
    <w:rsid w:val="00497A6C"/>
    <w:rsid w:val="004A0507"/>
    <w:rsid w:val="004A0CBE"/>
    <w:rsid w:val="004A1211"/>
    <w:rsid w:val="004A2F7F"/>
    <w:rsid w:val="004A3644"/>
    <w:rsid w:val="004A4CF2"/>
    <w:rsid w:val="004A4F03"/>
    <w:rsid w:val="004A55AC"/>
    <w:rsid w:val="004A5875"/>
    <w:rsid w:val="004A63ED"/>
    <w:rsid w:val="004A6F13"/>
    <w:rsid w:val="004B0E1F"/>
    <w:rsid w:val="004B2290"/>
    <w:rsid w:val="004B333E"/>
    <w:rsid w:val="004B461B"/>
    <w:rsid w:val="004B4ECD"/>
    <w:rsid w:val="004B6F5A"/>
    <w:rsid w:val="004B7929"/>
    <w:rsid w:val="004B7E2C"/>
    <w:rsid w:val="004C3247"/>
    <w:rsid w:val="004C4E43"/>
    <w:rsid w:val="004C51DC"/>
    <w:rsid w:val="004C5911"/>
    <w:rsid w:val="004C5F50"/>
    <w:rsid w:val="004C727C"/>
    <w:rsid w:val="004C738C"/>
    <w:rsid w:val="004C7A93"/>
    <w:rsid w:val="004D12FC"/>
    <w:rsid w:val="004D2A15"/>
    <w:rsid w:val="004D2D60"/>
    <w:rsid w:val="004D315E"/>
    <w:rsid w:val="004D36A2"/>
    <w:rsid w:val="004D5800"/>
    <w:rsid w:val="004D69DA"/>
    <w:rsid w:val="004D7929"/>
    <w:rsid w:val="004D7FBD"/>
    <w:rsid w:val="004E0A9A"/>
    <w:rsid w:val="004E0BE1"/>
    <w:rsid w:val="004E129A"/>
    <w:rsid w:val="004E21DC"/>
    <w:rsid w:val="004E33D7"/>
    <w:rsid w:val="004E3904"/>
    <w:rsid w:val="004E3A2B"/>
    <w:rsid w:val="004E3B0C"/>
    <w:rsid w:val="004E3CC3"/>
    <w:rsid w:val="004E3DDE"/>
    <w:rsid w:val="004E4682"/>
    <w:rsid w:val="004E5778"/>
    <w:rsid w:val="004E5CF0"/>
    <w:rsid w:val="004E6781"/>
    <w:rsid w:val="004E775B"/>
    <w:rsid w:val="004F1F00"/>
    <w:rsid w:val="004F406D"/>
    <w:rsid w:val="004F40B6"/>
    <w:rsid w:val="004F47C3"/>
    <w:rsid w:val="004F5A1B"/>
    <w:rsid w:val="004F7B1F"/>
    <w:rsid w:val="004F7E45"/>
    <w:rsid w:val="005038B1"/>
    <w:rsid w:val="00503D4C"/>
    <w:rsid w:val="005042A0"/>
    <w:rsid w:val="00510219"/>
    <w:rsid w:val="005108C4"/>
    <w:rsid w:val="00510BA0"/>
    <w:rsid w:val="00512A7E"/>
    <w:rsid w:val="00512F04"/>
    <w:rsid w:val="00514F65"/>
    <w:rsid w:val="005157A7"/>
    <w:rsid w:val="00515CB3"/>
    <w:rsid w:val="00515D36"/>
    <w:rsid w:val="00516DCF"/>
    <w:rsid w:val="0052103B"/>
    <w:rsid w:val="00521B35"/>
    <w:rsid w:val="00521B73"/>
    <w:rsid w:val="00521D0D"/>
    <w:rsid w:val="005259F4"/>
    <w:rsid w:val="00525F94"/>
    <w:rsid w:val="00526499"/>
    <w:rsid w:val="0052745B"/>
    <w:rsid w:val="00533DCB"/>
    <w:rsid w:val="005340AF"/>
    <w:rsid w:val="005409E7"/>
    <w:rsid w:val="00542154"/>
    <w:rsid w:val="005424D7"/>
    <w:rsid w:val="005425C7"/>
    <w:rsid w:val="005425DA"/>
    <w:rsid w:val="00542C35"/>
    <w:rsid w:val="00543A8F"/>
    <w:rsid w:val="00543AD8"/>
    <w:rsid w:val="00543FC3"/>
    <w:rsid w:val="0054496E"/>
    <w:rsid w:val="00546861"/>
    <w:rsid w:val="005474A6"/>
    <w:rsid w:val="00551CE9"/>
    <w:rsid w:val="00553039"/>
    <w:rsid w:val="00553143"/>
    <w:rsid w:val="005531C4"/>
    <w:rsid w:val="0055458C"/>
    <w:rsid w:val="00555C0A"/>
    <w:rsid w:val="00555E46"/>
    <w:rsid w:val="005563A0"/>
    <w:rsid w:val="00556632"/>
    <w:rsid w:val="00563681"/>
    <w:rsid w:val="005639CE"/>
    <w:rsid w:val="00563B8B"/>
    <w:rsid w:val="00564968"/>
    <w:rsid w:val="005649A4"/>
    <w:rsid w:val="00565EE8"/>
    <w:rsid w:val="00566CC9"/>
    <w:rsid w:val="0057277C"/>
    <w:rsid w:val="00575275"/>
    <w:rsid w:val="00576633"/>
    <w:rsid w:val="0057735C"/>
    <w:rsid w:val="005773A8"/>
    <w:rsid w:val="00581656"/>
    <w:rsid w:val="00581A4A"/>
    <w:rsid w:val="00581F0C"/>
    <w:rsid w:val="00582E75"/>
    <w:rsid w:val="00586083"/>
    <w:rsid w:val="00586BAB"/>
    <w:rsid w:val="00587AA6"/>
    <w:rsid w:val="00587C3B"/>
    <w:rsid w:val="005904FE"/>
    <w:rsid w:val="00590C1E"/>
    <w:rsid w:val="00591882"/>
    <w:rsid w:val="005933FF"/>
    <w:rsid w:val="00594868"/>
    <w:rsid w:val="0059491E"/>
    <w:rsid w:val="00595665"/>
    <w:rsid w:val="00595C53"/>
    <w:rsid w:val="00596413"/>
    <w:rsid w:val="005A00D6"/>
    <w:rsid w:val="005A4084"/>
    <w:rsid w:val="005A4FAE"/>
    <w:rsid w:val="005A7535"/>
    <w:rsid w:val="005A7639"/>
    <w:rsid w:val="005B0437"/>
    <w:rsid w:val="005B2332"/>
    <w:rsid w:val="005B2D06"/>
    <w:rsid w:val="005B32BC"/>
    <w:rsid w:val="005B3A3D"/>
    <w:rsid w:val="005B3C3D"/>
    <w:rsid w:val="005B57CE"/>
    <w:rsid w:val="005B5D1A"/>
    <w:rsid w:val="005B6C4F"/>
    <w:rsid w:val="005B7EA3"/>
    <w:rsid w:val="005C30A9"/>
    <w:rsid w:val="005C39F1"/>
    <w:rsid w:val="005C4B68"/>
    <w:rsid w:val="005C65E4"/>
    <w:rsid w:val="005D13A2"/>
    <w:rsid w:val="005D1C90"/>
    <w:rsid w:val="005D338E"/>
    <w:rsid w:val="005D4B7B"/>
    <w:rsid w:val="005D6086"/>
    <w:rsid w:val="005D6334"/>
    <w:rsid w:val="005D6FC6"/>
    <w:rsid w:val="005E0DFF"/>
    <w:rsid w:val="005E10C9"/>
    <w:rsid w:val="005E15EF"/>
    <w:rsid w:val="005E380D"/>
    <w:rsid w:val="005E3BB0"/>
    <w:rsid w:val="005E3EE7"/>
    <w:rsid w:val="005E6684"/>
    <w:rsid w:val="005E71CC"/>
    <w:rsid w:val="005E77DD"/>
    <w:rsid w:val="005E7A6E"/>
    <w:rsid w:val="005E7B00"/>
    <w:rsid w:val="005F0569"/>
    <w:rsid w:val="005F109F"/>
    <w:rsid w:val="005F1946"/>
    <w:rsid w:val="005F20DA"/>
    <w:rsid w:val="005F21AF"/>
    <w:rsid w:val="005F2916"/>
    <w:rsid w:val="005F3A28"/>
    <w:rsid w:val="005F7795"/>
    <w:rsid w:val="005F7B3B"/>
    <w:rsid w:val="00600C00"/>
    <w:rsid w:val="006025C9"/>
    <w:rsid w:val="006035DF"/>
    <w:rsid w:val="00605189"/>
    <w:rsid w:val="006073C7"/>
    <w:rsid w:val="00610497"/>
    <w:rsid w:val="00610777"/>
    <w:rsid w:val="00610BC9"/>
    <w:rsid w:val="0061102D"/>
    <w:rsid w:val="0061141C"/>
    <w:rsid w:val="00612BDF"/>
    <w:rsid w:val="00613446"/>
    <w:rsid w:val="006149C9"/>
    <w:rsid w:val="00614DC6"/>
    <w:rsid w:val="00616CC4"/>
    <w:rsid w:val="00620C07"/>
    <w:rsid w:val="006210A8"/>
    <w:rsid w:val="006218E3"/>
    <w:rsid w:val="00621B8B"/>
    <w:rsid w:val="00623390"/>
    <w:rsid w:val="00623A5A"/>
    <w:rsid w:val="00626546"/>
    <w:rsid w:val="006309D4"/>
    <w:rsid w:val="00631DE0"/>
    <w:rsid w:val="00632450"/>
    <w:rsid w:val="0063424B"/>
    <w:rsid w:val="00634EFC"/>
    <w:rsid w:val="006356F8"/>
    <w:rsid w:val="006357F0"/>
    <w:rsid w:val="0063696C"/>
    <w:rsid w:val="00636CFB"/>
    <w:rsid w:val="00636E73"/>
    <w:rsid w:val="006374C2"/>
    <w:rsid w:val="00641F75"/>
    <w:rsid w:val="00643B43"/>
    <w:rsid w:val="00644FF7"/>
    <w:rsid w:val="00646046"/>
    <w:rsid w:val="00647290"/>
    <w:rsid w:val="006504E9"/>
    <w:rsid w:val="00651051"/>
    <w:rsid w:val="00653D87"/>
    <w:rsid w:val="00656391"/>
    <w:rsid w:val="0065682C"/>
    <w:rsid w:val="00660898"/>
    <w:rsid w:val="00660C3F"/>
    <w:rsid w:val="00663465"/>
    <w:rsid w:val="0066383A"/>
    <w:rsid w:val="00664789"/>
    <w:rsid w:val="00665B20"/>
    <w:rsid w:val="006664D5"/>
    <w:rsid w:val="00666877"/>
    <w:rsid w:val="00667812"/>
    <w:rsid w:val="0067023E"/>
    <w:rsid w:val="006714F4"/>
    <w:rsid w:val="00671844"/>
    <w:rsid w:val="00672586"/>
    <w:rsid w:val="006726A6"/>
    <w:rsid w:val="00672764"/>
    <w:rsid w:val="00672E1A"/>
    <w:rsid w:val="00672F28"/>
    <w:rsid w:val="00673AE6"/>
    <w:rsid w:val="00673DBB"/>
    <w:rsid w:val="006745CF"/>
    <w:rsid w:val="006747F4"/>
    <w:rsid w:val="00675B6A"/>
    <w:rsid w:val="006763E2"/>
    <w:rsid w:val="00676D4A"/>
    <w:rsid w:val="0067796F"/>
    <w:rsid w:val="00680561"/>
    <w:rsid w:val="006806C5"/>
    <w:rsid w:val="00681EB4"/>
    <w:rsid w:val="00682F6E"/>
    <w:rsid w:val="00690FD4"/>
    <w:rsid w:val="00693988"/>
    <w:rsid w:val="00694D7F"/>
    <w:rsid w:val="0069542B"/>
    <w:rsid w:val="00695671"/>
    <w:rsid w:val="00695A26"/>
    <w:rsid w:val="006A0AE9"/>
    <w:rsid w:val="006A0F1C"/>
    <w:rsid w:val="006A17BA"/>
    <w:rsid w:val="006A1EEC"/>
    <w:rsid w:val="006A2318"/>
    <w:rsid w:val="006A4B65"/>
    <w:rsid w:val="006A76F3"/>
    <w:rsid w:val="006B19B4"/>
    <w:rsid w:val="006B252F"/>
    <w:rsid w:val="006B2AD2"/>
    <w:rsid w:val="006B3780"/>
    <w:rsid w:val="006B4B38"/>
    <w:rsid w:val="006B57B7"/>
    <w:rsid w:val="006B5B3D"/>
    <w:rsid w:val="006B7B37"/>
    <w:rsid w:val="006C023A"/>
    <w:rsid w:val="006C1089"/>
    <w:rsid w:val="006C290A"/>
    <w:rsid w:val="006C3BD3"/>
    <w:rsid w:val="006C4508"/>
    <w:rsid w:val="006C50A6"/>
    <w:rsid w:val="006C5B14"/>
    <w:rsid w:val="006C7931"/>
    <w:rsid w:val="006C7C49"/>
    <w:rsid w:val="006D02B2"/>
    <w:rsid w:val="006D04B2"/>
    <w:rsid w:val="006D0E11"/>
    <w:rsid w:val="006D0EE2"/>
    <w:rsid w:val="006D2034"/>
    <w:rsid w:val="006D24B7"/>
    <w:rsid w:val="006D4BDF"/>
    <w:rsid w:val="006D6A26"/>
    <w:rsid w:val="006D6F22"/>
    <w:rsid w:val="006D7457"/>
    <w:rsid w:val="006E082F"/>
    <w:rsid w:val="006E1F78"/>
    <w:rsid w:val="006E23E6"/>
    <w:rsid w:val="006E2610"/>
    <w:rsid w:val="006E29CF"/>
    <w:rsid w:val="006E32EE"/>
    <w:rsid w:val="006E3635"/>
    <w:rsid w:val="006E4889"/>
    <w:rsid w:val="006E63C5"/>
    <w:rsid w:val="006F03C7"/>
    <w:rsid w:val="006F0C18"/>
    <w:rsid w:val="006F0E3F"/>
    <w:rsid w:val="006F3CF9"/>
    <w:rsid w:val="006F4A74"/>
    <w:rsid w:val="006F52E6"/>
    <w:rsid w:val="006F5C05"/>
    <w:rsid w:val="006F5D77"/>
    <w:rsid w:val="006F6DAB"/>
    <w:rsid w:val="0070013B"/>
    <w:rsid w:val="00700DBF"/>
    <w:rsid w:val="00702F42"/>
    <w:rsid w:val="0070445B"/>
    <w:rsid w:val="00704DA7"/>
    <w:rsid w:val="00707932"/>
    <w:rsid w:val="00710940"/>
    <w:rsid w:val="00711EBA"/>
    <w:rsid w:val="00712F06"/>
    <w:rsid w:val="0071537A"/>
    <w:rsid w:val="00716164"/>
    <w:rsid w:val="00716888"/>
    <w:rsid w:val="00717B04"/>
    <w:rsid w:val="0072406F"/>
    <w:rsid w:val="00724076"/>
    <w:rsid w:val="00724E55"/>
    <w:rsid w:val="0072529B"/>
    <w:rsid w:val="0072580C"/>
    <w:rsid w:val="00725D0D"/>
    <w:rsid w:val="00726F8A"/>
    <w:rsid w:val="00727A77"/>
    <w:rsid w:val="00727FCE"/>
    <w:rsid w:val="00730C67"/>
    <w:rsid w:val="00731CA4"/>
    <w:rsid w:val="00732A8C"/>
    <w:rsid w:val="00732C69"/>
    <w:rsid w:val="0073361A"/>
    <w:rsid w:val="007337DE"/>
    <w:rsid w:val="0073504C"/>
    <w:rsid w:val="00735FFF"/>
    <w:rsid w:val="007365DE"/>
    <w:rsid w:val="0073674F"/>
    <w:rsid w:val="00737881"/>
    <w:rsid w:val="00740261"/>
    <w:rsid w:val="00740386"/>
    <w:rsid w:val="0074301F"/>
    <w:rsid w:val="00743C7F"/>
    <w:rsid w:val="0074463A"/>
    <w:rsid w:val="00746872"/>
    <w:rsid w:val="0074785B"/>
    <w:rsid w:val="00751D3E"/>
    <w:rsid w:val="00752699"/>
    <w:rsid w:val="007533D4"/>
    <w:rsid w:val="007534AC"/>
    <w:rsid w:val="007556FE"/>
    <w:rsid w:val="007568E0"/>
    <w:rsid w:val="0075727F"/>
    <w:rsid w:val="00757BA1"/>
    <w:rsid w:val="00757F63"/>
    <w:rsid w:val="00760B61"/>
    <w:rsid w:val="00761C06"/>
    <w:rsid w:val="0076222F"/>
    <w:rsid w:val="00763B80"/>
    <w:rsid w:val="00765F5A"/>
    <w:rsid w:val="00766380"/>
    <w:rsid w:val="00766885"/>
    <w:rsid w:val="00770127"/>
    <w:rsid w:val="007707C2"/>
    <w:rsid w:val="00771156"/>
    <w:rsid w:val="00771CA8"/>
    <w:rsid w:val="007723F1"/>
    <w:rsid w:val="00774241"/>
    <w:rsid w:val="007753B7"/>
    <w:rsid w:val="007755D5"/>
    <w:rsid w:val="007764E1"/>
    <w:rsid w:val="00776BD7"/>
    <w:rsid w:val="007808DD"/>
    <w:rsid w:val="00780CA9"/>
    <w:rsid w:val="00781958"/>
    <w:rsid w:val="00781A4C"/>
    <w:rsid w:val="00781C26"/>
    <w:rsid w:val="007830BC"/>
    <w:rsid w:val="00783AD8"/>
    <w:rsid w:val="0078404C"/>
    <w:rsid w:val="00787D36"/>
    <w:rsid w:val="00791BA3"/>
    <w:rsid w:val="00791CE0"/>
    <w:rsid w:val="00793708"/>
    <w:rsid w:val="00796AFF"/>
    <w:rsid w:val="00797BCC"/>
    <w:rsid w:val="007A033C"/>
    <w:rsid w:val="007A2622"/>
    <w:rsid w:val="007A462F"/>
    <w:rsid w:val="007A52FF"/>
    <w:rsid w:val="007A6FE4"/>
    <w:rsid w:val="007B0A1A"/>
    <w:rsid w:val="007B0FD1"/>
    <w:rsid w:val="007B1B54"/>
    <w:rsid w:val="007B39BB"/>
    <w:rsid w:val="007B7384"/>
    <w:rsid w:val="007B7B48"/>
    <w:rsid w:val="007C109A"/>
    <w:rsid w:val="007C1738"/>
    <w:rsid w:val="007C2527"/>
    <w:rsid w:val="007C2638"/>
    <w:rsid w:val="007C4D3A"/>
    <w:rsid w:val="007C7EE0"/>
    <w:rsid w:val="007D03A7"/>
    <w:rsid w:val="007D2A54"/>
    <w:rsid w:val="007D44F8"/>
    <w:rsid w:val="007D4D83"/>
    <w:rsid w:val="007D5052"/>
    <w:rsid w:val="007D5F9D"/>
    <w:rsid w:val="007E16EB"/>
    <w:rsid w:val="007E1EE4"/>
    <w:rsid w:val="007E2322"/>
    <w:rsid w:val="007E3EAF"/>
    <w:rsid w:val="007E4BAA"/>
    <w:rsid w:val="007E52B3"/>
    <w:rsid w:val="007F036E"/>
    <w:rsid w:val="007F11F7"/>
    <w:rsid w:val="007F1F79"/>
    <w:rsid w:val="007F2466"/>
    <w:rsid w:val="007F268E"/>
    <w:rsid w:val="007F26C8"/>
    <w:rsid w:val="007F2824"/>
    <w:rsid w:val="007F44A9"/>
    <w:rsid w:val="007F5716"/>
    <w:rsid w:val="007F605D"/>
    <w:rsid w:val="007F6AF0"/>
    <w:rsid w:val="007F71F1"/>
    <w:rsid w:val="007F73A8"/>
    <w:rsid w:val="0080032C"/>
    <w:rsid w:val="008004FC"/>
    <w:rsid w:val="008027F4"/>
    <w:rsid w:val="008042E5"/>
    <w:rsid w:val="00804EA3"/>
    <w:rsid w:val="00806120"/>
    <w:rsid w:val="00807E3B"/>
    <w:rsid w:val="00814021"/>
    <w:rsid w:val="00815BDA"/>
    <w:rsid w:val="008164FB"/>
    <w:rsid w:val="00817C37"/>
    <w:rsid w:val="00817EC2"/>
    <w:rsid w:val="00820E39"/>
    <w:rsid w:val="008215CC"/>
    <w:rsid w:val="0082181A"/>
    <w:rsid w:val="00821BC6"/>
    <w:rsid w:val="008230B3"/>
    <w:rsid w:val="00825956"/>
    <w:rsid w:val="008264A8"/>
    <w:rsid w:val="00827B3B"/>
    <w:rsid w:val="0083027E"/>
    <w:rsid w:val="00830E0A"/>
    <w:rsid w:val="008349DF"/>
    <w:rsid w:val="00834BA0"/>
    <w:rsid w:val="0083560B"/>
    <w:rsid w:val="00835E88"/>
    <w:rsid w:val="0083654E"/>
    <w:rsid w:val="008368BF"/>
    <w:rsid w:val="00836EE8"/>
    <w:rsid w:val="008379F2"/>
    <w:rsid w:val="00837EE9"/>
    <w:rsid w:val="00842756"/>
    <w:rsid w:val="0084388E"/>
    <w:rsid w:val="0084663B"/>
    <w:rsid w:val="00846F76"/>
    <w:rsid w:val="008502C0"/>
    <w:rsid w:val="00851323"/>
    <w:rsid w:val="0085224B"/>
    <w:rsid w:val="00853140"/>
    <w:rsid w:val="0085382E"/>
    <w:rsid w:val="0085626E"/>
    <w:rsid w:val="00857CD3"/>
    <w:rsid w:val="00860480"/>
    <w:rsid w:val="008609F8"/>
    <w:rsid w:val="008622AB"/>
    <w:rsid w:val="00862643"/>
    <w:rsid w:val="008628AA"/>
    <w:rsid w:val="00862EE8"/>
    <w:rsid w:val="008634F3"/>
    <w:rsid w:val="008650DC"/>
    <w:rsid w:val="00865C45"/>
    <w:rsid w:val="00865DD2"/>
    <w:rsid w:val="00866DCF"/>
    <w:rsid w:val="008678EC"/>
    <w:rsid w:val="008700C7"/>
    <w:rsid w:val="00872046"/>
    <w:rsid w:val="00873E83"/>
    <w:rsid w:val="00874976"/>
    <w:rsid w:val="00874BE1"/>
    <w:rsid w:val="00880B77"/>
    <w:rsid w:val="00881FBD"/>
    <w:rsid w:val="00882141"/>
    <w:rsid w:val="0088389B"/>
    <w:rsid w:val="00883A30"/>
    <w:rsid w:val="008840EA"/>
    <w:rsid w:val="00885337"/>
    <w:rsid w:val="00886712"/>
    <w:rsid w:val="00887F05"/>
    <w:rsid w:val="008900D2"/>
    <w:rsid w:val="008A0801"/>
    <w:rsid w:val="008A211B"/>
    <w:rsid w:val="008A2172"/>
    <w:rsid w:val="008A35A6"/>
    <w:rsid w:val="008A4ACB"/>
    <w:rsid w:val="008A5249"/>
    <w:rsid w:val="008A5865"/>
    <w:rsid w:val="008A590B"/>
    <w:rsid w:val="008A7403"/>
    <w:rsid w:val="008A7CF1"/>
    <w:rsid w:val="008B0CFE"/>
    <w:rsid w:val="008B3256"/>
    <w:rsid w:val="008B3A71"/>
    <w:rsid w:val="008B624C"/>
    <w:rsid w:val="008C0443"/>
    <w:rsid w:val="008C12EF"/>
    <w:rsid w:val="008C1A1B"/>
    <w:rsid w:val="008C1D35"/>
    <w:rsid w:val="008C2B14"/>
    <w:rsid w:val="008C4213"/>
    <w:rsid w:val="008C65F2"/>
    <w:rsid w:val="008C7760"/>
    <w:rsid w:val="008C79A5"/>
    <w:rsid w:val="008D00A8"/>
    <w:rsid w:val="008D1563"/>
    <w:rsid w:val="008D2B77"/>
    <w:rsid w:val="008D499E"/>
    <w:rsid w:val="008D5017"/>
    <w:rsid w:val="008D6A0A"/>
    <w:rsid w:val="008E0118"/>
    <w:rsid w:val="008E1ACB"/>
    <w:rsid w:val="008E291E"/>
    <w:rsid w:val="008E3602"/>
    <w:rsid w:val="008E4E5E"/>
    <w:rsid w:val="008E635D"/>
    <w:rsid w:val="008E64B3"/>
    <w:rsid w:val="008F46E1"/>
    <w:rsid w:val="009004C0"/>
    <w:rsid w:val="009004C7"/>
    <w:rsid w:val="00900F33"/>
    <w:rsid w:val="00900F46"/>
    <w:rsid w:val="009030F3"/>
    <w:rsid w:val="0090579D"/>
    <w:rsid w:val="009066A7"/>
    <w:rsid w:val="00906E2F"/>
    <w:rsid w:val="00906FFA"/>
    <w:rsid w:val="009072AD"/>
    <w:rsid w:val="00907CAA"/>
    <w:rsid w:val="00913647"/>
    <w:rsid w:val="00914C72"/>
    <w:rsid w:val="00914EFB"/>
    <w:rsid w:val="00916E3D"/>
    <w:rsid w:val="0092237F"/>
    <w:rsid w:val="00923AED"/>
    <w:rsid w:val="009251F0"/>
    <w:rsid w:val="009268F5"/>
    <w:rsid w:val="00931865"/>
    <w:rsid w:val="00931938"/>
    <w:rsid w:val="00932E7C"/>
    <w:rsid w:val="00940846"/>
    <w:rsid w:val="00941D15"/>
    <w:rsid w:val="0094242E"/>
    <w:rsid w:val="009427D1"/>
    <w:rsid w:val="0094528C"/>
    <w:rsid w:val="00946787"/>
    <w:rsid w:val="0094762D"/>
    <w:rsid w:val="00951A0A"/>
    <w:rsid w:val="00951F7C"/>
    <w:rsid w:val="00952E1E"/>
    <w:rsid w:val="009533C4"/>
    <w:rsid w:val="00953EBB"/>
    <w:rsid w:val="00955528"/>
    <w:rsid w:val="009562DC"/>
    <w:rsid w:val="00956FA4"/>
    <w:rsid w:val="00960900"/>
    <w:rsid w:val="009613BC"/>
    <w:rsid w:val="009619CC"/>
    <w:rsid w:val="0096346C"/>
    <w:rsid w:val="00965D02"/>
    <w:rsid w:val="00966711"/>
    <w:rsid w:val="0096679D"/>
    <w:rsid w:val="00967DB2"/>
    <w:rsid w:val="009706A0"/>
    <w:rsid w:val="00970842"/>
    <w:rsid w:val="0097147D"/>
    <w:rsid w:val="009717DA"/>
    <w:rsid w:val="0097230A"/>
    <w:rsid w:val="009728CC"/>
    <w:rsid w:val="00972DE5"/>
    <w:rsid w:val="00972E55"/>
    <w:rsid w:val="00977826"/>
    <w:rsid w:val="00977E4F"/>
    <w:rsid w:val="009824E7"/>
    <w:rsid w:val="00984A52"/>
    <w:rsid w:val="00984C85"/>
    <w:rsid w:val="009855B0"/>
    <w:rsid w:val="00986313"/>
    <w:rsid w:val="009864E0"/>
    <w:rsid w:val="00987929"/>
    <w:rsid w:val="00987E58"/>
    <w:rsid w:val="00987F78"/>
    <w:rsid w:val="00990B37"/>
    <w:rsid w:val="009915AD"/>
    <w:rsid w:val="00991D32"/>
    <w:rsid w:val="0099348D"/>
    <w:rsid w:val="00994147"/>
    <w:rsid w:val="00994C46"/>
    <w:rsid w:val="0099501D"/>
    <w:rsid w:val="00997523"/>
    <w:rsid w:val="009A1F7A"/>
    <w:rsid w:val="009A25B5"/>
    <w:rsid w:val="009A5466"/>
    <w:rsid w:val="009A60C5"/>
    <w:rsid w:val="009A6792"/>
    <w:rsid w:val="009A6CD0"/>
    <w:rsid w:val="009A6CD5"/>
    <w:rsid w:val="009A7844"/>
    <w:rsid w:val="009A7C10"/>
    <w:rsid w:val="009B2251"/>
    <w:rsid w:val="009B29AC"/>
    <w:rsid w:val="009B386C"/>
    <w:rsid w:val="009B5CD2"/>
    <w:rsid w:val="009B5DB4"/>
    <w:rsid w:val="009B6946"/>
    <w:rsid w:val="009B74CB"/>
    <w:rsid w:val="009C03DB"/>
    <w:rsid w:val="009C0526"/>
    <w:rsid w:val="009C177B"/>
    <w:rsid w:val="009C2A2A"/>
    <w:rsid w:val="009C34AF"/>
    <w:rsid w:val="009C37B4"/>
    <w:rsid w:val="009C3E03"/>
    <w:rsid w:val="009C4281"/>
    <w:rsid w:val="009C43EC"/>
    <w:rsid w:val="009C49C0"/>
    <w:rsid w:val="009C4FE8"/>
    <w:rsid w:val="009C63AE"/>
    <w:rsid w:val="009D0DC8"/>
    <w:rsid w:val="009D1A53"/>
    <w:rsid w:val="009D1B4F"/>
    <w:rsid w:val="009D2E99"/>
    <w:rsid w:val="009D415A"/>
    <w:rsid w:val="009D4579"/>
    <w:rsid w:val="009D52C9"/>
    <w:rsid w:val="009D65CB"/>
    <w:rsid w:val="009D7E44"/>
    <w:rsid w:val="009E0437"/>
    <w:rsid w:val="009E0DED"/>
    <w:rsid w:val="009E0F9B"/>
    <w:rsid w:val="009E195D"/>
    <w:rsid w:val="009E2B50"/>
    <w:rsid w:val="009E3737"/>
    <w:rsid w:val="009E4005"/>
    <w:rsid w:val="009E57A5"/>
    <w:rsid w:val="009E71A6"/>
    <w:rsid w:val="009F32B4"/>
    <w:rsid w:val="009F3A0E"/>
    <w:rsid w:val="009F5E24"/>
    <w:rsid w:val="009F7359"/>
    <w:rsid w:val="00A0034C"/>
    <w:rsid w:val="00A01685"/>
    <w:rsid w:val="00A01880"/>
    <w:rsid w:val="00A01BA2"/>
    <w:rsid w:val="00A01C5C"/>
    <w:rsid w:val="00A04FC6"/>
    <w:rsid w:val="00A068F8"/>
    <w:rsid w:val="00A102F0"/>
    <w:rsid w:val="00A142DC"/>
    <w:rsid w:val="00A16E83"/>
    <w:rsid w:val="00A177D6"/>
    <w:rsid w:val="00A209DA"/>
    <w:rsid w:val="00A20D03"/>
    <w:rsid w:val="00A20F75"/>
    <w:rsid w:val="00A25B4B"/>
    <w:rsid w:val="00A2605B"/>
    <w:rsid w:val="00A27077"/>
    <w:rsid w:val="00A304E7"/>
    <w:rsid w:val="00A30BCB"/>
    <w:rsid w:val="00A329FB"/>
    <w:rsid w:val="00A3333D"/>
    <w:rsid w:val="00A33FFD"/>
    <w:rsid w:val="00A35716"/>
    <w:rsid w:val="00A3572C"/>
    <w:rsid w:val="00A35B4A"/>
    <w:rsid w:val="00A367D7"/>
    <w:rsid w:val="00A42A35"/>
    <w:rsid w:val="00A44611"/>
    <w:rsid w:val="00A44D78"/>
    <w:rsid w:val="00A44EB8"/>
    <w:rsid w:val="00A5262A"/>
    <w:rsid w:val="00A52C38"/>
    <w:rsid w:val="00A54A0D"/>
    <w:rsid w:val="00A577E9"/>
    <w:rsid w:val="00A61BE8"/>
    <w:rsid w:val="00A67077"/>
    <w:rsid w:val="00A67469"/>
    <w:rsid w:val="00A67F6E"/>
    <w:rsid w:val="00A7120B"/>
    <w:rsid w:val="00A75046"/>
    <w:rsid w:val="00A7522C"/>
    <w:rsid w:val="00A75EB1"/>
    <w:rsid w:val="00A76397"/>
    <w:rsid w:val="00A76D93"/>
    <w:rsid w:val="00A76F8F"/>
    <w:rsid w:val="00A776F7"/>
    <w:rsid w:val="00A779E6"/>
    <w:rsid w:val="00A82016"/>
    <w:rsid w:val="00A82719"/>
    <w:rsid w:val="00A82DC5"/>
    <w:rsid w:val="00A83229"/>
    <w:rsid w:val="00A83FA3"/>
    <w:rsid w:val="00A856F0"/>
    <w:rsid w:val="00A861F9"/>
    <w:rsid w:val="00A86A96"/>
    <w:rsid w:val="00A87517"/>
    <w:rsid w:val="00A879BA"/>
    <w:rsid w:val="00A87AF9"/>
    <w:rsid w:val="00A90161"/>
    <w:rsid w:val="00A90568"/>
    <w:rsid w:val="00A90DE7"/>
    <w:rsid w:val="00A9237B"/>
    <w:rsid w:val="00A92ACB"/>
    <w:rsid w:val="00A94A4C"/>
    <w:rsid w:val="00A95375"/>
    <w:rsid w:val="00A9659D"/>
    <w:rsid w:val="00A96A94"/>
    <w:rsid w:val="00A96B77"/>
    <w:rsid w:val="00A96F8A"/>
    <w:rsid w:val="00AA049B"/>
    <w:rsid w:val="00AA04D1"/>
    <w:rsid w:val="00AA1100"/>
    <w:rsid w:val="00AA1F8A"/>
    <w:rsid w:val="00AA34A3"/>
    <w:rsid w:val="00AA4EA2"/>
    <w:rsid w:val="00AA6172"/>
    <w:rsid w:val="00AA6D80"/>
    <w:rsid w:val="00AB0155"/>
    <w:rsid w:val="00AB4844"/>
    <w:rsid w:val="00AB4F88"/>
    <w:rsid w:val="00AB503B"/>
    <w:rsid w:val="00AC10AB"/>
    <w:rsid w:val="00AC1381"/>
    <w:rsid w:val="00AC1A02"/>
    <w:rsid w:val="00AC4209"/>
    <w:rsid w:val="00AC423F"/>
    <w:rsid w:val="00AC4336"/>
    <w:rsid w:val="00AC4AD3"/>
    <w:rsid w:val="00AC5048"/>
    <w:rsid w:val="00AC5B5A"/>
    <w:rsid w:val="00AC5D19"/>
    <w:rsid w:val="00AC6F6A"/>
    <w:rsid w:val="00AC7003"/>
    <w:rsid w:val="00AC7562"/>
    <w:rsid w:val="00AC7D6E"/>
    <w:rsid w:val="00AD0C9D"/>
    <w:rsid w:val="00AD62A0"/>
    <w:rsid w:val="00AD62F9"/>
    <w:rsid w:val="00AE2EA6"/>
    <w:rsid w:val="00AE31BC"/>
    <w:rsid w:val="00AE422D"/>
    <w:rsid w:val="00AE4751"/>
    <w:rsid w:val="00AE4E62"/>
    <w:rsid w:val="00AE5AFB"/>
    <w:rsid w:val="00AE6481"/>
    <w:rsid w:val="00AE68C8"/>
    <w:rsid w:val="00AE74FE"/>
    <w:rsid w:val="00AE7566"/>
    <w:rsid w:val="00AE7B40"/>
    <w:rsid w:val="00AF062E"/>
    <w:rsid w:val="00AF26ED"/>
    <w:rsid w:val="00AF2A62"/>
    <w:rsid w:val="00AF2C86"/>
    <w:rsid w:val="00AF5221"/>
    <w:rsid w:val="00AF629A"/>
    <w:rsid w:val="00AF6698"/>
    <w:rsid w:val="00AF6850"/>
    <w:rsid w:val="00AF7260"/>
    <w:rsid w:val="00AF7F3F"/>
    <w:rsid w:val="00B00F1D"/>
    <w:rsid w:val="00B01610"/>
    <w:rsid w:val="00B01F22"/>
    <w:rsid w:val="00B05327"/>
    <w:rsid w:val="00B05FDC"/>
    <w:rsid w:val="00B10DEE"/>
    <w:rsid w:val="00B119AA"/>
    <w:rsid w:val="00B12486"/>
    <w:rsid w:val="00B1253E"/>
    <w:rsid w:val="00B12B48"/>
    <w:rsid w:val="00B12B58"/>
    <w:rsid w:val="00B1480F"/>
    <w:rsid w:val="00B14FFD"/>
    <w:rsid w:val="00B174B6"/>
    <w:rsid w:val="00B22668"/>
    <w:rsid w:val="00B228B5"/>
    <w:rsid w:val="00B239C8"/>
    <w:rsid w:val="00B23F99"/>
    <w:rsid w:val="00B24954"/>
    <w:rsid w:val="00B257AC"/>
    <w:rsid w:val="00B2588E"/>
    <w:rsid w:val="00B25C01"/>
    <w:rsid w:val="00B26237"/>
    <w:rsid w:val="00B26612"/>
    <w:rsid w:val="00B27215"/>
    <w:rsid w:val="00B31AC9"/>
    <w:rsid w:val="00B3206A"/>
    <w:rsid w:val="00B3231A"/>
    <w:rsid w:val="00B32E28"/>
    <w:rsid w:val="00B33A62"/>
    <w:rsid w:val="00B343D2"/>
    <w:rsid w:val="00B34CB6"/>
    <w:rsid w:val="00B35E0F"/>
    <w:rsid w:val="00B37F6F"/>
    <w:rsid w:val="00B41136"/>
    <w:rsid w:val="00B416D3"/>
    <w:rsid w:val="00B42348"/>
    <w:rsid w:val="00B44185"/>
    <w:rsid w:val="00B444DC"/>
    <w:rsid w:val="00B44776"/>
    <w:rsid w:val="00B44843"/>
    <w:rsid w:val="00B44CE5"/>
    <w:rsid w:val="00B46F4A"/>
    <w:rsid w:val="00B47128"/>
    <w:rsid w:val="00B51013"/>
    <w:rsid w:val="00B53A49"/>
    <w:rsid w:val="00B577FA"/>
    <w:rsid w:val="00B57C2F"/>
    <w:rsid w:val="00B57D48"/>
    <w:rsid w:val="00B57EC7"/>
    <w:rsid w:val="00B6028A"/>
    <w:rsid w:val="00B625BB"/>
    <w:rsid w:val="00B625FD"/>
    <w:rsid w:val="00B64C7F"/>
    <w:rsid w:val="00B65E0D"/>
    <w:rsid w:val="00B661D3"/>
    <w:rsid w:val="00B669EC"/>
    <w:rsid w:val="00B71DB4"/>
    <w:rsid w:val="00B72103"/>
    <w:rsid w:val="00B74B37"/>
    <w:rsid w:val="00B74D15"/>
    <w:rsid w:val="00B74D4F"/>
    <w:rsid w:val="00B74DE2"/>
    <w:rsid w:val="00B7716E"/>
    <w:rsid w:val="00B77890"/>
    <w:rsid w:val="00B8499A"/>
    <w:rsid w:val="00B8528F"/>
    <w:rsid w:val="00B8674E"/>
    <w:rsid w:val="00B920AA"/>
    <w:rsid w:val="00B931B9"/>
    <w:rsid w:val="00B9392D"/>
    <w:rsid w:val="00B943C6"/>
    <w:rsid w:val="00B94700"/>
    <w:rsid w:val="00B95078"/>
    <w:rsid w:val="00BA5965"/>
    <w:rsid w:val="00BA61D5"/>
    <w:rsid w:val="00BB0F5B"/>
    <w:rsid w:val="00BB191C"/>
    <w:rsid w:val="00BB1CBD"/>
    <w:rsid w:val="00BB1F97"/>
    <w:rsid w:val="00BB23DF"/>
    <w:rsid w:val="00BB27EC"/>
    <w:rsid w:val="00BB4702"/>
    <w:rsid w:val="00BB5533"/>
    <w:rsid w:val="00BB5E10"/>
    <w:rsid w:val="00BB6A74"/>
    <w:rsid w:val="00BB77EB"/>
    <w:rsid w:val="00BB7ACE"/>
    <w:rsid w:val="00BB7CE3"/>
    <w:rsid w:val="00BC02FF"/>
    <w:rsid w:val="00BC3010"/>
    <w:rsid w:val="00BC4B56"/>
    <w:rsid w:val="00BC53ED"/>
    <w:rsid w:val="00BC6684"/>
    <w:rsid w:val="00BC675A"/>
    <w:rsid w:val="00BD1248"/>
    <w:rsid w:val="00BD17B3"/>
    <w:rsid w:val="00BD2915"/>
    <w:rsid w:val="00BD381C"/>
    <w:rsid w:val="00BD48C4"/>
    <w:rsid w:val="00BE061F"/>
    <w:rsid w:val="00BE2050"/>
    <w:rsid w:val="00BE3702"/>
    <w:rsid w:val="00BE5E19"/>
    <w:rsid w:val="00BE71A5"/>
    <w:rsid w:val="00BE7B76"/>
    <w:rsid w:val="00BE7E71"/>
    <w:rsid w:val="00BF045F"/>
    <w:rsid w:val="00BF0972"/>
    <w:rsid w:val="00BF1E37"/>
    <w:rsid w:val="00BF1F4A"/>
    <w:rsid w:val="00BF23CA"/>
    <w:rsid w:val="00BF2455"/>
    <w:rsid w:val="00BF3583"/>
    <w:rsid w:val="00BF47DE"/>
    <w:rsid w:val="00BF77DE"/>
    <w:rsid w:val="00BF7E9E"/>
    <w:rsid w:val="00BF7F7D"/>
    <w:rsid w:val="00C00A98"/>
    <w:rsid w:val="00C0175B"/>
    <w:rsid w:val="00C02485"/>
    <w:rsid w:val="00C0402B"/>
    <w:rsid w:val="00C04FCC"/>
    <w:rsid w:val="00C06B1F"/>
    <w:rsid w:val="00C071EC"/>
    <w:rsid w:val="00C07272"/>
    <w:rsid w:val="00C07710"/>
    <w:rsid w:val="00C10863"/>
    <w:rsid w:val="00C10ECF"/>
    <w:rsid w:val="00C11829"/>
    <w:rsid w:val="00C11855"/>
    <w:rsid w:val="00C13465"/>
    <w:rsid w:val="00C16705"/>
    <w:rsid w:val="00C22130"/>
    <w:rsid w:val="00C2215F"/>
    <w:rsid w:val="00C2217C"/>
    <w:rsid w:val="00C2239C"/>
    <w:rsid w:val="00C23711"/>
    <w:rsid w:val="00C240FB"/>
    <w:rsid w:val="00C24D53"/>
    <w:rsid w:val="00C24E06"/>
    <w:rsid w:val="00C2572D"/>
    <w:rsid w:val="00C25C70"/>
    <w:rsid w:val="00C26A94"/>
    <w:rsid w:val="00C26BE6"/>
    <w:rsid w:val="00C275C9"/>
    <w:rsid w:val="00C279D3"/>
    <w:rsid w:val="00C30E4D"/>
    <w:rsid w:val="00C32A1F"/>
    <w:rsid w:val="00C32D1F"/>
    <w:rsid w:val="00C3303D"/>
    <w:rsid w:val="00C3449B"/>
    <w:rsid w:val="00C34933"/>
    <w:rsid w:val="00C36BE7"/>
    <w:rsid w:val="00C428B7"/>
    <w:rsid w:val="00C42EBA"/>
    <w:rsid w:val="00C43A3E"/>
    <w:rsid w:val="00C457B1"/>
    <w:rsid w:val="00C51475"/>
    <w:rsid w:val="00C52F18"/>
    <w:rsid w:val="00C55DC1"/>
    <w:rsid w:val="00C57F9F"/>
    <w:rsid w:val="00C609E0"/>
    <w:rsid w:val="00C62204"/>
    <w:rsid w:val="00C636CF"/>
    <w:rsid w:val="00C63A9C"/>
    <w:rsid w:val="00C643C4"/>
    <w:rsid w:val="00C65905"/>
    <w:rsid w:val="00C6726E"/>
    <w:rsid w:val="00C673FD"/>
    <w:rsid w:val="00C673FE"/>
    <w:rsid w:val="00C700F2"/>
    <w:rsid w:val="00C70A5A"/>
    <w:rsid w:val="00C71A14"/>
    <w:rsid w:val="00C7268F"/>
    <w:rsid w:val="00C7297D"/>
    <w:rsid w:val="00C73F12"/>
    <w:rsid w:val="00C74786"/>
    <w:rsid w:val="00C761DA"/>
    <w:rsid w:val="00C76699"/>
    <w:rsid w:val="00C80840"/>
    <w:rsid w:val="00C81632"/>
    <w:rsid w:val="00C825D6"/>
    <w:rsid w:val="00C829C9"/>
    <w:rsid w:val="00C83CCA"/>
    <w:rsid w:val="00C86FF5"/>
    <w:rsid w:val="00C87D09"/>
    <w:rsid w:val="00C90436"/>
    <w:rsid w:val="00C90C6F"/>
    <w:rsid w:val="00C93095"/>
    <w:rsid w:val="00C93651"/>
    <w:rsid w:val="00C96076"/>
    <w:rsid w:val="00C97274"/>
    <w:rsid w:val="00C97991"/>
    <w:rsid w:val="00C97CDA"/>
    <w:rsid w:val="00CA02F6"/>
    <w:rsid w:val="00CA0B05"/>
    <w:rsid w:val="00CA0BA4"/>
    <w:rsid w:val="00CA0E23"/>
    <w:rsid w:val="00CA27B8"/>
    <w:rsid w:val="00CA56A6"/>
    <w:rsid w:val="00CA5CA4"/>
    <w:rsid w:val="00CA612E"/>
    <w:rsid w:val="00CA7E2B"/>
    <w:rsid w:val="00CB473E"/>
    <w:rsid w:val="00CB4C96"/>
    <w:rsid w:val="00CC19F8"/>
    <w:rsid w:val="00CC1E56"/>
    <w:rsid w:val="00CC2A45"/>
    <w:rsid w:val="00CC2DAC"/>
    <w:rsid w:val="00CC326C"/>
    <w:rsid w:val="00CC6914"/>
    <w:rsid w:val="00CC7F5D"/>
    <w:rsid w:val="00CD024A"/>
    <w:rsid w:val="00CD41B3"/>
    <w:rsid w:val="00CD485F"/>
    <w:rsid w:val="00CD4BA4"/>
    <w:rsid w:val="00CD572B"/>
    <w:rsid w:val="00CD6976"/>
    <w:rsid w:val="00CE0E99"/>
    <w:rsid w:val="00CE10DF"/>
    <w:rsid w:val="00CE1E89"/>
    <w:rsid w:val="00CE26C3"/>
    <w:rsid w:val="00CE36D4"/>
    <w:rsid w:val="00CE4D4B"/>
    <w:rsid w:val="00CE546F"/>
    <w:rsid w:val="00CE5BE8"/>
    <w:rsid w:val="00CF0003"/>
    <w:rsid w:val="00CF196D"/>
    <w:rsid w:val="00CF1EEA"/>
    <w:rsid w:val="00CF43E1"/>
    <w:rsid w:val="00CF4DCE"/>
    <w:rsid w:val="00CF63D0"/>
    <w:rsid w:val="00CF6F80"/>
    <w:rsid w:val="00D01695"/>
    <w:rsid w:val="00D01C08"/>
    <w:rsid w:val="00D02239"/>
    <w:rsid w:val="00D0295B"/>
    <w:rsid w:val="00D0482C"/>
    <w:rsid w:val="00D0602A"/>
    <w:rsid w:val="00D06742"/>
    <w:rsid w:val="00D07CF2"/>
    <w:rsid w:val="00D10153"/>
    <w:rsid w:val="00D11825"/>
    <w:rsid w:val="00D1319B"/>
    <w:rsid w:val="00D14C81"/>
    <w:rsid w:val="00D15D09"/>
    <w:rsid w:val="00D165B5"/>
    <w:rsid w:val="00D173B9"/>
    <w:rsid w:val="00D1743F"/>
    <w:rsid w:val="00D179BF"/>
    <w:rsid w:val="00D208F2"/>
    <w:rsid w:val="00D219B4"/>
    <w:rsid w:val="00D23BAF"/>
    <w:rsid w:val="00D23D77"/>
    <w:rsid w:val="00D25147"/>
    <w:rsid w:val="00D26D48"/>
    <w:rsid w:val="00D303D9"/>
    <w:rsid w:val="00D30C37"/>
    <w:rsid w:val="00D315BD"/>
    <w:rsid w:val="00D3177F"/>
    <w:rsid w:val="00D31D03"/>
    <w:rsid w:val="00D324C2"/>
    <w:rsid w:val="00D32650"/>
    <w:rsid w:val="00D32D95"/>
    <w:rsid w:val="00D3399D"/>
    <w:rsid w:val="00D34192"/>
    <w:rsid w:val="00D34A66"/>
    <w:rsid w:val="00D40760"/>
    <w:rsid w:val="00D4115B"/>
    <w:rsid w:val="00D41CD3"/>
    <w:rsid w:val="00D41EDC"/>
    <w:rsid w:val="00D45C3F"/>
    <w:rsid w:val="00D4711A"/>
    <w:rsid w:val="00D47241"/>
    <w:rsid w:val="00D473C0"/>
    <w:rsid w:val="00D5383D"/>
    <w:rsid w:val="00D54484"/>
    <w:rsid w:val="00D54AC7"/>
    <w:rsid w:val="00D61089"/>
    <w:rsid w:val="00D62698"/>
    <w:rsid w:val="00D62963"/>
    <w:rsid w:val="00D634F7"/>
    <w:rsid w:val="00D643F6"/>
    <w:rsid w:val="00D67CB8"/>
    <w:rsid w:val="00D67FAB"/>
    <w:rsid w:val="00D7063C"/>
    <w:rsid w:val="00D70BF3"/>
    <w:rsid w:val="00D7180A"/>
    <w:rsid w:val="00D71FC2"/>
    <w:rsid w:val="00D721CE"/>
    <w:rsid w:val="00D72C1A"/>
    <w:rsid w:val="00D73DAD"/>
    <w:rsid w:val="00D7686F"/>
    <w:rsid w:val="00D77A1D"/>
    <w:rsid w:val="00D77CE7"/>
    <w:rsid w:val="00D80523"/>
    <w:rsid w:val="00D81536"/>
    <w:rsid w:val="00D81D74"/>
    <w:rsid w:val="00D8270E"/>
    <w:rsid w:val="00D82834"/>
    <w:rsid w:val="00D828D1"/>
    <w:rsid w:val="00D82B13"/>
    <w:rsid w:val="00D82BD1"/>
    <w:rsid w:val="00D839C9"/>
    <w:rsid w:val="00D85BC1"/>
    <w:rsid w:val="00D90C01"/>
    <w:rsid w:val="00D91341"/>
    <w:rsid w:val="00D92299"/>
    <w:rsid w:val="00D924EC"/>
    <w:rsid w:val="00D93B6C"/>
    <w:rsid w:val="00D95A34"/>
    <w:rsid w:val="00D9690E"/>
    <w:rsid w:val="00D97617"/>
    <w:rsid w:val="00D97802"/>
    <w:rsid w:val="00DA07C1"/>
    <w:rsid w:val="00DA1676"/>
    <w:rsid w:val="00DA1FD6"/>
    <w:rsid w:val="00DA2E77"/>
    <w:rsid w:val="00DA5D48"/>
    <w:rsid w:val="00DA68A3"/>
    <w:rsid w:val="00DA6D8C"/>
    <w:rsid w:val="00DA7100"/>
    <w:rsid w:val="00DB03FB"/>
    <w:rsid w:val="00DB1CB9"/>
    <w:rsid w:val="00DB1D7F"/>
    <w:rsid w:val="00DB267C"/>
    <w:rsid w:val="00DB32F3"/>
    <w:rsid w:val="00DB37C1"/>
    <w:rsid w:val="00DB39EA"/>
    <w:rsid w:val="00DB3DB8"/>
    <w:rsid w:val="00DB45DB"/>
    <w:rsid w:val="00DB4A43"/>
    <w:rsid w:val="00DB555F"/>
    <w:rsid w:val="00DB79DC"/>
    <w:rsid w:val="00DB7B5A"/>
    <w:rsid w:val="00DC505F"/>
    <w:rsid w:val="00DC6220"/>
    <w:rsid w:val="00DC7157"/>
    <w:rsid w:val="00DC79CA"/>
    <w:rsid w:val="00DD2981"/>
    <w:rsid w:val="00DD407D"/>
    <w:rsid w:val="00DD489A"/>
    <w:rsid w:val="00DD5761"/>
    <w:rsid w:val="00DD577A"/>
    <w:rsid w:val="00DD6289"/>
    <w:rsid w:val="00DE0ACF"/>
    <w:rsid w:val="00DE0CC1"/>
    <w:rsid w:val="00DE21A6"/>
    <w:rsid w:val="00DE2391"/>
    <w:rsid w:val="00DE242A"/>
    <w:rsid w:val="00DE259D"/>
    <w:rsid w:val="00DE39E3"/>
    <w:rsid w:val="00DE3B46"/>
    <w:rsid w:val="00DE3E27"/>
    <w:rsid w:val="00DE49FD"/>
    <w:rsid w:val="00DE7CDE"/>
    <w:rsid w:val="00DF120B"/>
    <w:rsid w:val="00DF2559"/>
    <w:rsid w:val="00DF5731"/>
    <w:rsid w:val="00DF7EF9"/>
    <w:rsid w:val="00E01B51"/>
    <w:rsid w:val="00E028B2"/>
    <w:rsid w:val="00E02DD6"/>
    <w:rsid w:val="00E035E5"/>
    <w:rsid w:val="00E041F1"/>
    <w:rsid w:val="00E04284"/>
    <w:rsid w:val="00E05250"/>
    <w:rsid w:val="00E0576B"/>
    <w:rsid w:val="00E058F1"/>
    <w:rsid w:val="00E07AB0"/>
    <w:rsid w:val="00E16218"/>
    <w:rsid w:val="00E17531"/>
    <w:rsid w:val="00E17AAF"/>
    <w:rsid w:val="00E17B90"/>
    <w:rsid w:val="00E22824"/>
    <w:rsid w:val="00E237E1"/>
    <w:rsid w:val="00E24A65"/>
    <w:rsid w:val="00E26453"/>
    <w:rsid w:val="00E310D0"/>
    <w:rsid w:val="00E31B56"/>
    <w:rsid w:val="00E321F3"/>
    <w:rsid w:val="00E32FB5"/>
    <w:rsid w:val="00E330FC"/>
    <w:rsid w:val="00E334ED"/>
    <w:rsid w:val="00E33542"/>
    <w:rsid w:val="00E34D7F"/>
    <w:rsid w:val="00E356A4"/>
    <w:rsid w:val="00E36969"/>
    <w:rsid w:val="00E36C04"/>
    <w:rsid w:val="00E40629"/>
    <w:rsid w:val="00E41E48"/>
    <w:rsid w:val="00E426F6"/>
    <w:rsid w:val="00E43BC1"/>
    <w:rsid w:val="00E50526"/>
    <w:rsid w:val="00E50A21"/>
    <w:rsid w:val="00E52070"/>
    <w:rsid w:val="00E53339"/>
    <w:rsid w:val="00E53C0D"/>
    <w:rsid w:val="00E54573"/>
    <w:rsid w:val="00E54FC3"/>
    <w:rsid w:val="00E553E2"/>
    <w:rsid w:val="00E557BB"/>
    <w:rsid w:val="00E55B80"/>
    <w:rsid w:val="00E55B88"/>
    <w:rsid w:val="00E57155"/>
    <w:rsid w:val="00E57450"/>
    <w:rsid w:val="00E60013"/>
    <w:rsid w:val="00E600EF"/>
    <w:rsid w:val="00E61F04"/>
    <w:rsid w:val="00E62B29"/>
    <w:rsid w:val="00E644E2"/>
    <w:rsid w:val="00E654A7"/>
    <w:rsid w:val="00E65581"/>
    <w:rsid w:val="00E66393"/>
    <w:rsid w:val="00E71BFC"/>
    <w:rsid w:val="00E71C66"/>
    <w:rsid w:val="00E7288C"/>
    <w:rsid w:val="00E7364E"/>
    <w:rsid w:val="00E76D24"/>
    <w:rsid w:val="00E77534"/>
    <w:rsid w:val="00E84B7C"/>
    <w:rsid w:val="00E85F12"/>
    <w:rsid w:val="00E872E0"/>
    <w:rsid w:val="00E87677"/>
    <w:rsid w:val="00E87D2E"/>
    <w:rsid w:val="00E87E1B"/>
    <w:rsid w:val="00E917F9"/>
    <w:rsid w:val="00E9371F"/>
    <w:rsid w:val="00E93842"/>
    <w:rsid w:val="00E93AD2"/>
    <w:rsid w:val="00E93BF7"/>
    <w:rsid w:val="00E94DE1"/>
    <w:rsid w:val="00E953EC"/>
    <w:rsid w:val="00E973D4"/>
    <w:rsid w:val="00E97DED"/>
    <w:rsid w:val="00EA0C1B"/>
    <w:rsid w:val="00EA2E85"/>
    <w:rsid w:val="00EA4957"/>
    <w:rsid w:val="00EA6F31"/>
    <w:rsid w:val="00EA72FD"/>
    <w:rsid w:val="00EA796A"/>
    <w:rsid w:val="00EB3629"/>
    <w:rsid w:val="00EB625B"/>
    <w:rsid w:val="00EC064F"/>
    <w:rsid w:val="00EC503F"/>
    <w:rsid w:val="00EC54D9"/>
    <w:rsid w:val="00EC57A8"/>
    <w:rsid w:val="00EC5AC3"/>
    <w:rsid w:val="00EC5FB0"/>
    <w:rsid w:val="00EC7D04"/>
    <w:rsid w:val="00ED05C0"/>
    <w:rsid w:val="00ED124E"/>
    <w:rsid w:val="00ED1409"/>
    <w:rsid w:val="00ED58C1"/>
    <w:rsid w:val="00EE1162"/>
    <w:rsid w:val="00EE310A"/>
    <w:rsid w:val="00EE3C2F"/>
    <w:rsid w:val="00EE3F72"/>
    <w:rsid w:val="00EE4EFF"/>
    <w:rsid w:val="00EE53DD"/>
    <w:rsid w:val="00EE72BB"/>
    <w:rsid w:val="00EE7665"/>
    <w:rsid w:val="00EE77D1"/>
    <w:rsid w:val="00EE7A0A"/>
    <w:rsid w:val="00EF021F"/>
    <w:rsid w:val="00EF0DD8"/>
    <w:rsid w:val="00EF15D2"/>
    <w:rsid w:val="00EF1D32"/>
    <w:rsid w:val="00EF38D3"/>
    <w:rsid w:val="00EF4A4E"/>
    <w:rsid w:val="00EF4A93"/>
    <w:rsid w:val="00EF53E3"/>
    <w:rsid w:val="00F01EA2"/>
    <w:rsid w:val="00F01F40"/>
    <w:rsid w:val="00F03CAD"/>
    <w:rsid w:val="00F11034"/>
    <w:rsid w:val="00F12E69"/>
    <w:rsid w:val="00F15B9E"/>
    <w:rsid w:val="00F1652E"/>
    <w:rsid w:val="00F16CFE"/>
    <w:rsid w:val="00F170D7"/>
    <w:rsid w:val="00F17F78"/>
    <w:rsid w:val="00F207A4"/>
    <w:rsid w:val="00F20E1F"/>
    <w:rsid w:val="00F20E3C"/>
    <w:rsid w:val="00F21748"/>
    <w:rsid w:val="00F21EE0"/>
    <w:rsid w:val="00F22DBA"/>
    <w:rsid w:val="00F234F3"/>
    <w:rsid w:val="00F23B22"/>
    <w:rsid w:val="00F2413F"/>
    <w:rsid w:val="00F263E4"/>
    <w:rsid w:val="00F26412"/>
    <w:rsid w:val="00F26CF6"/>
    <w:rsid w:val="00F27219"/>
    <w:rsid w:val="00F304E8"/>
    <w:rsid w:val="00F31798"/>
    <w:rsid w:val="00F31882"/>
    <w:rsid w:val="00F3397A"/>
    <w:rsid w:val="00F33B09"/>
    <w:rsid w:val="00F35460"/>
    <w:rsid w:val="00F414D9"/>
    <w:rsid w:val="00F41864"/>
    <w:rsid w:val="00F427BF"/>
    <w:rsid w:val="00F43912"/>
    <w:rsid w:val="00F443F7"/>
    <w:rsid w:val="00F5169F"/>
    <w:rsid w:val="00F528CF"/>
    <w:rsid w:val="00F53E58"/>
    <w:rsid w:val="00F54350"/>
    <w:rsid w:val="00F54B16"/>
    <w:rsid w:val="00F55D2E"/>
    <w:rsid w:val="00F57838"/>
    <w:rsid w:val="00F604CE"/>
    <w:rsid w:val="00F619D6"/>
    <w:rsid w:val="00F6204E"/>
    <w:rsid w:val="00F629E2"/>
    <w:rsid w:val="00F63251"/>
    <w:rsid w:val="00F634FA"/>
    <w:rsid w:val="00F64AB6"/>
    <w:rsid w:val="00F66055"/>
    <w:rsid w:val="00F66299"/>
    <w:rsid w:val="00F66EC1"/>
    <w:rsid w:val="00F670C8"/>
    <w:rsid w:val="00F6759E"/>
    <w:rsid w:val="00F708D7"/>
    <w:rsid w:val="00F7466E"/>
    <w:rsid w:val="00F74EE3"/>
    <w:rsid w:val="00F761C6"/>
    <w:rsid w:val="00F76EEE"/>
    <w:rsid w:val="00F7703B"/>
    <w:rsid w:val="00F7777C"/>
    <w:rsid w:val="00F8149C"/>
    <w:rsid w:val="00F82326"/>
    <w:rsid w:val="00F826AF"/>
    <w:rsid w:val="00F83130"/>
    <w:rsid w:val="00F834F0"/>
    <w:rsid w:val="00F83AB5"/>
    <w:rsid w:val="00F85CD2"/>
    <w:rsid w:val="00F9059A"/>
    <w:rsid w:val="00F91F47"/>
    <w:rsid w:val="00F9253C"/>
    <w:rsid w:val="00F9457E"/>
    <w:rsid w:val="00F9483D"/>
    <w:rsid w:val="00F94DA6"/>
    <w:rsid w:val="00F95987"/>
    <w:rsid w:val="00F9641B"/>
    <w:rsid w:val="00FA09E5"/>
    <w:rsid w:val="00FA1983"/>
    <w:rsid w:val="00FA254D"/>
    <w:rsid w:val="00FA3B10"/>
    <w:rsid w:val="00FA3B49"/>
    <w:rsid w:val="00FA4B2E"/>
    <w:rsid w:val="00FA648E"/>
    <w:rsid w:val="00FA6BDE"/>
    <w:rsid w:val="00FB0722"/>
    <w:rsid w:val="00FB0A7B"/>
    <w:rsid w:val="00FB1A95"/>
    <w:rsid w:val="00FB3010"/>
    <w:rsid w:val="00FB3545"/>
    <w:rsid w:val="00FB7F7D"/>
    <w:rsid w:val="00FB7FA3"/>
    <w:rsid w:val="00FC1A66"/>
    <w:rsid w:val="00FC5CC0"/>
    <w:rsid w:val="00FC636C"/>
    <w:rsid w:val="00FC6CE9"/>
    <w:rsid w:val="00FC781A"/>
    <w:rsid w:val="00FD0396"/>
    <w:rsid w:val="00FD0731"/>
    <w:rsid w:val="00FD0F61"/>
    <w:rsid w:val="00FD1190"/>
    <w:rsid w:val="00FD2C94"/>
    <w:rsid w:val="00FD49F4"/>
    <w:rsid w:val="00FD5692"/>
    <w:rsid w:val="00FD63F8"/>
    <w:rsid w:val="00FD716E"/>
    <w:rsid w:val="00FD74B4"/>
    <w:rsid w:val="00FD7728"/>
    <w:rsid w:val="00FD7DEA"/>
    <w:rsid w:val="00FE1AFC"/>
    <w:rsid w:val="00FE285F"/>
    <w:rsid w:val="00FE329E"/>
    <w:rsid w:val="00FE33BC"/>
    <w:rsid w:val="00FE3875"/>
    <w:rsid w:val="00FE7B5E"/>
    <w:rsid w:val="00FF5177"/>
    <w:rsid w:val="00FF52B2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44CC9"/>
  <w15:docId w15:val="{3B9F9B03-3663-4548-9A2E-BB2B8CE5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F5C07"/>
    <w:pPr>
      <w:spacing w:after="0" w:line="240" w:lineRule="auto"/>
    </w:pPr>
    <w:rPr>
      <w:rFonts w:ascii="Arial" w:hAnsi="Arial"/>
      <w:sz w:val="18"/>
    </w:rPr>
  </w:style>
  <w:style w:type="table" w:customStyle="1" w:styleId="Tabela-Siatka1">
    <w:name w:val="Tabela - Siatka1"/>
    <w:basedOn w:val="Standardowy"/>
    <w:next w:val="Tabela-Siatka"/>
    <w:uiPriority w:val="59"/>
    <w:rsid w:val="00725D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D564F3F-FEB0-4CC4-9517-039E0980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34</Pages>
  <Words>8949</Words>
  <Characters>53698</Characters>
  <Application>Microsoft Office Word</Application>
  <DocSecurity>0</DocSecurity>
  <Lines>447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62522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Katarzyna Witowska</cp:lastModifiedBy>
  <cp:revision>355</cp:revision>
  <cp:lastPrinted>2017-04-10T08:48:00Z</cp:lastPrinted>
  <dcterms:created xsi:type="dcterms:W3CDTF">2016-11-29T08:59:00Z</dcterms:created>
  <dcterms:modified xsi:type="dcterms:W3CDTF">2017-05-25T12:56:00Z</dcterms:modified>
</cp:coreProperties>
</file>