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2D" w:rsidRDefault="00F55E43" w:rsidP="00463E2D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6B6947">
        <w:rPr>
          <w:noProof/>
        </w:rPr>
        <w:drawing>
          <wp:inline distT="0" distB="0" distL="0" distR="0">
            <wp:extent cx="6029325" cy="533400"/>
            <wp:effectExtent l="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E2D" w:rsidRDefault="00463E2D" w:rsidP="00DB5C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63E2D" w:rsidRPr="00C03EB0" w:rsidRDefault="00463E2D" w:rsidP="00463E2D">
      <w:pPr>
        <w:jc w:val="center"/>
      </w:pPr>
    </w:p>
    <w:p w:rsidR="00463E2D" w:rsidRPr="006167A7" w:rsidRDefault="00463E2D" w:rsidP="00463E2D">
      <w:pPr>
        <w:jc w:val="right"/>
        <w:rPr>
          <w:rFonts w:ascii="Arial" w:hAnsi="Arial" w:cs="Arial"/>
          <w:b/>
        </w:rPr>
      </w:pPr>
      <w:r w:rsidRPr="006167A7">
        <w:rPr>
          <w:rFonts w:ascii="Arial" w:hAnsi="Arial" w:cs="Arial"/>
          <w:b/>
        </w:rPr>
        <w:t xml:space="preserve">Załącznik </w:t>
      </w:r>
      <w:r w:rsidRPr="00C01AD1">
        <w:rPr>
          <w:rFonts w:ascii="Arial" w:hAnsi="Arial" w:cs="Arial"/>
          <w:b/>
        </w:rPr>
        <w:t>nr 7.</w:t>
      </w:r>
      <w:r>
        <w:rPr>
          <w:rFonts w:ascii="Arial" w:hAnsi="Arial" w:cs="Arial"/>
          <w:b/>
        </w:rPr>
        <w:t>2</w:t>
      </w:r>
      <w:r w:rsidRPr="006167A7">
        <w:rPr>
          <w:rFonts w:ascii="Arial" w:hAnsi="Arial" w:cs="Arial"/>
          <w:b/>
        </w:rPr>
        <w:t xml:space="preserve"> do Regulaminu konkursu</w:t>
      </w:r>
    </w:p>
    <w:p w:rsidR="00463E2D" w:rsidRDefault="00463E2D" w:rsidP="00463E2D">
      <w:pPr>
        <w:jc w:val="center"/>
        <w:rPr>
          <w:rFonts w:ascii="Arial" w:hAnsi="Arial" w:cs="Arial"/>
          <w:sz w:val="40"/>
          <w:szCs w:val="40"/>
        </w:rPr>
      </w:pPr>
    </w:p>
    <w:p w:rsidR="00463E2D" w:rsidRPr="0088519E" w:rsidRDefault="00463E2D" w:rsidP="00463E2D">
      <w:pPr>
        <w:jc w:val="center"/>
        <w:rPr>
          <w:rFonts w:ascii="Arial" w:hAnsi="Arial" w:cs="Arial"/>
          <w:sz w:val="40"/>
          <w:szCs w:val="40"/>
        </w:rPr>
      </w:pPr>
    </w:p>
    <w:p w:rsidR="00463E2D" w:rsidRPr="008A5A8A" w:rsidRDefault="00463E2D" w:rsidP="00463E2D">
      <w:pPr>
        <w:jc w:val="center"/>
        <w:rPr>
          <w:rFonts w:ascii="Arial" w:hAnsi="Arial" w:cs="Arial"/>
          <w:b/>
          <w:sz w:val="40"/>
          <w:szCs w:val="40"/>
        </w:rPr>
      </w:pPr>
      <w:r w:rsidRPr="008A5A8A">
        <w:rPr>
          <w:rFonts w:ascii="Arial" w:hAnsi="Arial" w:cs="Arial"/>
          <w:b/>
          <w:sz w:val="40"/>
          <w:szCs w:val="40"/>
        </w:rPr>
        <w:t>KRYTERIA FORMALNE WYBORU PROJEKTÓW</w:t>
      </w:r>
    </w:p>
    <w:p w:rsidR="00463E2D" w:rsidRPr="008A5A8A" w:rsidRDefault="00463E2D" w:rsidP="00463E2D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8A5A8A">
        <w:rPr>
          <w:rFonts w:ascii="Arial" w:hAnsi="Arial" w:cs="Arial"/>
          <w:b/>
          <w:sz w:val="40"/>
          <w:szCs w:val="40"/>
        </w:rPr>
        <w:t xml:space="preserve">DLA DZIAŁANIA </w:t>
      </w:r>
      <w:r w:rsidRPr="00BF5027">
        <w:rPr>
          <w:rFonts w:ascii="Arial" w:hAnsi="Arial" w:cs="Arial"/>
          <w:b/>
          <w:bCs/>
          <w:sz w:val="40"/>
          <w:szCs w:val="40"/>
        </w:rPr>
        <w:t>4.</w:t>
      </w:r>
      <w:r>
        <w:rPr>
          <w:rFonts w:ascii="Arial" w:hAnsi="Arial" w:cs="Arial"/>
          <w:b/>
          <w:bCs/>
          <w:sz w:val="40"/>
          <w:szCs w:val="40"/>
        </w:rPr>
        <w:t>6 KULTURA – ZINTEGROWANE INWESTYCJE TERYTORIALNE</w:t>
      </w:r>
    </w:p>
    <w:p w:rsidR="00463E2D" w:rsidRDefault="00463E2D" w:rsidP="00463E2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463E2D" w:rsidRDefault="00463E2D" w:rsidP="00463E2D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463E2D" w:rsidRPr="00A13872" w:rsidRDefault="00463E2D" w:rsidP="00463E2D">
      <w:pPr>
        <w:jc w:val="center"/>
        <w:rPr>
          <w:rFonts w:ascii="Arial" w:hAnsi="Arial" w:cs="Arial"/>
          <w:i/>
          <w:sz w:val="32"/>
          <w:szCs w:val="32"/>
        </w:rPr>
      </w:pPr>
      <w:r w:rsidRPr="00A13872">
        <w:rPr>
          <w:rFonts w:ascii="Arial" w:hAnsi="Arial" w:cs="Arial"/>
          <w:i/>
          <w:sz w:val="32"/>
          <w:szCs w:val="32"/>
        </w:rPr>
        <w:t xml:space="preserve">(przyjęte przez Komitet Monitorujący RPO WP 2014-2020 </w:t>
      </w:r>
    </w:p>
    <w:p w:rsidR="00463E2D" w:rsidRPr="00630489" w:rsidRDefault="00463E2D" w:rsidP="00463E2D">
      <w:pPr>
        <w:jc w:val="center"/>
        <w:rPr>
          <w:rFonts w:ascii="Arial" w:hAnsi="Arial" w:cs="Arial"/>
          <w:i/>
          <w:sz w:val="32"/>
          <w:szCs w:val="32"/>
        </w:rPr>
      </w:pPr>
      <w:r w:rsidRPr="00A13872">
        <w:rPr>
          <w:rFonts w:ascii="Arial" w:hAnsi="Arial" w:cs="Arial"/>
          <w:i/>
          <w:sz w:val="32"/>
          <w:szCs w:val="32"/>
        </w:rPr>
        <w:t>Uchwałą nr 19/III/2015 z dnia 25 września 2015 r. z poźn. zm.)</w:t>
      </w:r>
    </w:p>
    <w:p w:rsidR="00463E2D" w:rsidRPr="00630489" w:rsidRDefault="00463E2D" w:rsidP="00463E2D">
      <w:pPr>
        <w:jc w:val="center"/>
        <w:rPr>
          <w:rFonts w:ascii="Arial" w:hAnsi="Arial" w:cs="Arial"/>
          <w:i/>
          <w:sz w:val="32"/>
          <w:szCs w:val="32"/>
        </w:rPr>
      </w:pPr>
    </w:p>
    <w:p w:rsidR="00463E2D" w:rsidRDefault="00463E2D" w:rsidP="00DB5C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63E2D" w:rsidRDefault="00463E2D" w:rsidP="00DB5C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63E2D" w:rsidRDefault="00463E2D" w:rsidP="00DB5C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63E2D" w:rsidRDefault="00463E2D" w:rsidP="00DB5C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63E2D" w:rsidRDefault="00463E2D" w:rsidP="00DB5C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63E2D" w:rsidRDefault="00463E2D" w:rsidP="00DB5C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63E2D" w:rsidRDefault="00463E2D" w:rsidP="00DB5C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63E2D" w:rsidRDefault="00463E2D" w:rsidP="00DB5C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63E2D" w:rsidRDefault="00463E2D" w:rsidP="00DB5C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63E2D" w:rsidRDefault="00463E2D" w:rsidP="00DB5C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63E2D" w:rsidRDefault="00463E2D" w:rsidP="00DB5C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B5CD8" w:rsidRPr="002E0A8F" w:rsidRDefault="00463E2D" w:rsidP="00DB5CD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I. </w:t>
      </w:r>
      <w:r w:rsidR="00DB5CD8" w:rsidRPr="002E0A8F">
        <w:rPr>
          <w:rFonts w:ascii="Arial" w:hAnsi="Arial" w:cs="Arial"/>
          <w:b/>
          <w:bCs/>
          <w:sz w:val="22"/>
          <w:szCs w:val="22"/>
        </w:rPr>
        <w:t xml:space="preserve">KRYTERIA FORMALNE DOPUSZCZAJĄCE STANDARDOWE </w:t>
      </w:r>
      <w:r w:rsidR="00DB5CD8">
        <w:rPr>
          <w:rFonts w:ascii="Arial" w:hAnsi="Arial" w:cs="Arial"/>
          <w:b/>
          <w:bCs/>
          <w:sz w:val="22"/>
          <w:szCs w:val="22"/>
        </w:rPr>
        <w:t>W RAMACH OSI PRIORYTETOWYCH II-VI</w:t>
      </w:r>
      <w:r w:rsidR="00DB5CD8" w:rsidRPr="002E0A8F">
        <w:rPr>
          <w:rFonts w:ascii="Arial" w:hAnsi="Arial" w:cs="Arial"/>
          <w:b/>
          <w:bCs/>
          <w:sz w:val="22"/>
          <w:szCs w:val="22"/>
        </w:rPr>
        <w:t xml:space="preserve"> RPO WP 2014-2020 -PROJEKTY </w:t>
      </w:r>
      <w:r w:rsidR="00DB5CD8">
        <w:rPr>
          <w:rFonts w:ascii="Arial" w:hAnsi="Arial" w:cs="Arial"/>
          <w:b/>
          <w:bCs/>
          <w:sz w:val="22"/>
          <w:szCs w:val="22"/>
        </w:rPr>
        <w:t>POZA</w:t>
      </w:r>
      <w:r w:rsidR="00DB5CD8" w:rsidRPr="002E0A8F">
        <w:rPr>
          <w:rFonts w:ascii="Arial" w:hAnsi="Arial" w:cs="Arial"/>
          <w:b/>
          <w:bCs/>
          <w:sz w:val="22"/>
          <w:szCs w:val="22"/>
        </w:rPr>
        <w:t>KONKURSOWE</w:t>
      </w:r>
    </w:p>
    <w:p w:rsidR="00605522" w:rsidRDefault="00605522"/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665"/>
        <w:gridCol w:w="7912"/>
        <w:gridCol w:w="1096"/>
      </w:tblGrid>
      <w:tr w:rsidR="00DB5CD8" w:rsidRPr="002E0A8F" w:rsidTr="00BB045F">
        <w:trPr>
          <w:trHeight w:val="545"/>
        </w:trPr>
        <w:tc>
          <w:tcPr>
            <w:tcW w:w="675" w:type="dxa"/>
            <w:shd w:val="clear" w:color="auto" w:fill="D9D9D9"/>
            <w:vAlign w:val="center"/>
          </w:tcPr>
          <w:p w:rsidR="00DB5CD8" w:rsidRPr="002E0A8F" w:rsidRDefault="00DB5CD8" w:rsidP="00BB04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DB5CD8" w:rsidRPr="002E0A8F" w:rsidRDefault="00DB5CD8" w:rsidP="00BB04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DB5CD8" w:rsidRPr="002E0A8F" w:rsidRDefault="00DB5CD8" w:rsidP="00BB04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DB5CD8" w:rsidRPr="002E0A8F" w:rsidRDefault="00DB5CD8" w:rsidP="00BB04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</w:p>
        </w:tc>
      </w:tr>
      <w:tr w:rsidR="00DB5CD8" w:rsidRPr="002E0A8F" w:rsidTr="00BB045F">
        <w:trPr>
          <w:trHeight w:val="1457"/>
        </w:trPr>
        <w:tc>
          <w:tcPr>
            <w:tcW w:w="675" w:type="dxa"/>
            <w:shd w:val="clear" w:color="auto" w:fill="auto"/>
            <w:vAlign w:val="center"/>
          </w:tcPr>
          <w:p w:rsidR="00DB5CD8" w:rsidRPr="002E0A8F" w:rsidRDefault="00DB5CD8" w:rsidP="00DB5CD8">
            <w:pPr>
              <w:pStyle w:val="Akapitzlist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right="34"/>
              <w:jc w:val="right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B5CD8" w:rsidRPr="002E0A8F" w:rsidRDefault="00DB5CD8" w:rsidP="00BB045F">
            <w:pPr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Terminowość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prawidłowość dostarczenia wniosku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5CD8" w:rsidRPr="00500B58" w:rsidRDefault="00DB5CD8" w:rsidP="00BB0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0B58">
              <w:rPr>
                <w:rFonts w:ascii="Arial" w:hAnsi="Arial" w:cs="Arial"/>
                <w:sz w:val="22"/>
                <w:szCs w:val="22"/>
              </w:rPr>
              <w:t>Przez to kryterium należy rozumieć, iż:</w:t>
            </w:r>
          </w:p>
          <w:p w:rsidR="00DB5CD8" w:rsidRPr="00500B58" w:rsidRDefault="00DB5CD8" w:rsidP="00DB5CD8">
            <w:pPr>
              <w:pStyle w:val="Akapitzlist"/>
              <w:numPr>
                <w:ilvl w:val="0"/>
                <w:numId w:val="2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wniosek został złożony we właściwej instytucji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IZ RPO WP 2014-2020</w:t>
            </w: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,</w:t>
            </w:r>
          </w:p>
          <w:p w:rsidR="00DB5CD8" w:rsidRDefault="00DB5CD8" w:rsidP="00DB5CD8">
            <w:pPr>
              <w:pStyle w:val="Akapitzlist"/>
              <w:numPr>
                <w:ilvl w:val="0"/>
                <w:numId w:val="2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51836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wniosek został złożony w terminie wskazanym przez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IZ RPO WP 2014-2020,</w:t>
            </w:r>
          </w:p>
          <w:p w:rsidR="00DB5CD8" w:rsidRPr="00F51836" w:rsidRDefault="00DB5CD8" w:rsidP="00DB5CD8">
            <w:pPr>
              <w:pStyle w:val="Akapitzlist"/>
              <w:numPr>
                <w:ilvl w:val="0"/>
                <w:numId w:val="2"/>
              </w:numPr>
              <w:ind w:left="175" w:hanging="82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51836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uzupełnienia wniosku zostały złożone w terminie wskazanym w piśmie o uzupełnienia, </w:t>
            </w:r>
          </w:p>
          <w:p w:rsidR="00DB5CD8" w:rsidRPr="00500B58" w:rsidRDefault="00DB5CD8" w:rsidP="00DB5CD8">
            <w:pPr>
              <w:pStyle w:val="Akapitzlist"/>
              <w:numPr>
                <w:ilvl w:val="0"/>
                <w:numId w:val="2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51836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wniosek został złożony w sposób określony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przez IZ RPO WP 2014-2020 </w:t>
            </w:r>
            <w:r w:rsidRPr="00F51836">
              <w:rPr>
                <w:rFonts w:ascii="Arial" w:hAnsi="Arial" w:cs="Arial"/>
                <w:sz w:val="22"/>
                <w:szCs w:val="22"/>
                <w:lang w:val="pl-PL" w:eastAsia="pl-PL"/>
              </w:rPr>
              <w:t>,</w:t>
            </w:r>
          </w:p>
          <w:p w:rsidR="00DB5CD8" w:rsidRPr="00500B58" w:rsidRDefault="00DB5CD8" w:rsidP="00DB5CD8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wniosek został sporządzony w języku polskim,</w:t>
            </w:r>
          </w:p>
          <w:p w:rsidR="00DB5CD8" w:rsidRPr="00500B58" w:rsidRDefault="00DB5CD8" w:rsidP="00DB5CD8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wniosek został złożony w wymaganej formie (na właściwym formularzu, w wersji papierowej i elektronicznej),</w:t>
            </w:r>
          </w:p>
          <w:p w:rsidR="00DB5CD8" w:rsidRPr="00500B58" w:rsidRDefault="00DB5CD8" w:rsidP="00DB5CD8">
            <w:pPr>
              <w:pStyle w:val="Akapitzlist"/>
              <w:numPr>
                <w:ilvl w:val="0"/>
                <w:numId w:val="2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wniosek został złożony w odpowiedzi na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wezwanie</w:t>
            </w: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B5CD8" w:rsidRPr="002E0A8F" w:rsidRDefault="00DB5CD8" w:rsidP="00BB0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CD8" w:rsidRPr="002E0A8F" w:rsidTr="00BB045F">
        <w:trPr>
          <w:trHeight w:val="699"/>
        </w:trPr>
        <w:tc>
          <w:tcPr>
            <w:tcW w:w="675" w:type="dxa"/>
            <w:shd w:val="clear" w:color="auto" w:fill="auto"/>
            <w:vAlign w:val="center"/>
          </w:tcPr>
          <w:p w:rsidR="00DB5CD8" w:rsidRPr="002E0A8F" w:rsidRDefault="00DB5CD8" w:rsidP="00DB5CD8">
            <w:pPr>
              <w:pStyle w:val="Akapitzlist"/>
              <w:numPr>
                <w:ilvl w:val="0"/>
                <w:numId w:val="5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B5CD8" w:rsidRPr="002E0A8F" w:rsidRDefault="00DB5CD8" w:rsidP="00BB045F">
            <w:pPr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Kwalifikowalność wnioskodawcy / partnera*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5CD8" w:rsidRPr="00500B58" w:rsidRDefault="00DB5CD8" w:rsidP="00BB045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00B58">
              <w:rPr>
                <w:rFonts w:ascii="Arial" w:hAnsi="Arial"/>
                <w:sz w:val="22"/>
                <w:szCs w:val="22"/>
              </w:rPr>
              <w:t xml:space="preserve">Przez to kryterium należy rozumieć, iż: </w:t>
            </w:r>
          </w:p>
          <w:p w:rsidR="00DB5CD8" w:rsidRPr="00500B58" w:rsidRDefault="00DB5CD8" w:rsidP="00DB5CD8">
            <w:pPr>
              <w:pStyle w:val="Akapitzlist"/>
              <w:numPr>
                <w:ilvl w:val="0"/>
                <w:numId w:val="1"/>
              </w:numPr>
              <w:ind w:left="175" w:hanging="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0B58">
              <w:rPr>
                <w:rFonts w:ascii="Arial" w:hAnsi="Arial" w:cs="Arial"/>
                <w:sz w:val="22"/>
                <w:szCs w:val="22"/>
              </w:rPr>
              <w:t>Wnioskodawca / partner* wpisuje się w katalog beneficjentów danego działania/poddziałania</w:t>
            </w:r>
            <w:r w:rsidRPr="00500B58">
              <w:rPr>
                <w:rFonts w:ascii="Arial" w:hAnsi="Arial" w:cs="Arial"/>
                <w:sz w:val="22"/>
                <w:szCs w:val="22"/>
                <w:lang w:val="pl-PL"/>
              </w:rPr>
              <w:t>/typu projektu</w:t>
            </w:r>
            <w:r w:rsidRPr="00500B58">
              <w:rPr>
                <w:rFonts w:ascii="Arial" w:hAnsi="Arial" w:cs="Arial"/>
                <w:sz w:val="22"/>
                <w:szCs w:val="22"/>
              </w:rPr>
              <w:t xml:space="preserve"> określonych w SZOOP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  <w:p w:rsidR="00DB5CD8" w:rsidRPr="00500B58" w:rsidRDefault="00DB5CD8" w:rsidP="00DB5CD8">
            <w:pPr>
              <w:pStyle w:val="Akapitzlist"/>
              <w:numPr>
                <w:ilvl w:val="0"/>
                <w:numId w:val="1"/>
              </w:numPr>
              <w:ind w:left="175" w:hanging="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0B58">
              <w:rPr>
                <w:rFonts w:ascii="Arial" w:hAnsi="Arial" w:cs="Arial"/>
                <w:sz w:val="22"/>
                <w:szCs w:val="22"/>
              </w:rPr>
              <w:t>wnioskodawca / partner* nie podlega wykluczeniu związanemu z zakazem udzielania dofinansowania podmiotom wykluczonym lub nie orzeczono wobec niego zakazu dostępu do środków funduszy europejskich na podstawie odrębnych przepisów  (weryfikacja na podstawie oświadczenia</w:t>
            </w:r>
            <w:r w:rsidRPr="00500B58">
              <w:rPr>
                <w:rFonts w:ascii="Arial" w:hAnsi="Arial" w:cs="Arial"/>
                <w:sz w:val="22"/>
                <w:szCs w:val="22"/>
                <w:lang w:val="pl-PL"/>
              </w:rPr>
              <w:t xml:space="preserve"> wnioskodawcy</w:t>
            </w:r>
            <w:r w:rsidRPr="00500B58">
              <w:rPr>
                <w:rFonts w:ascii="Arial" w:hAnsi="Arial" w:cs="Arial"/>
                <w:sz w:val="22"/>
                <w:szCs w:val="22"/>
              </w:rPr>
              <w:t>)</w:t>
            </w:r>
            <w:r w:rsidRPr="00500B58">
              <w:rPr>
                <w:rFonts w:ascii="Arial" w:hAnsi="Arial" w:cs="Arial"/>
                <w:sz w:val="22"/>
                <w:szCs w:val="22"/>
                <w:lang w:val="pl-PL"/>
              </w:rPr>
              <w:t xml:space="preserve">, tj. m.in. czy nie zachodzi przesłanka określona w: </w:t>
            </w:r>
          </w:p>
          <w:p w:rsidR="00DB5CD8" w:rsidRPr="00500B58" w:rsidRDefault="00DB5CD8" w:rsidP="00DB5CD8">
            <w:pPr>
              <w:pStyle w:val="Akapitzlist"/>
              <w:numPr>
                <w:ilvl w:val="0"/>
                <w:numId w:val="3"/>
              </w:numPr>
              <w:ind w:left="600" w:hanging="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0B58">
              <w:rPr>
                <w:rFonts w:ascii="Arial" w:hAnsi="Arial" w:cs="Arial"/>
                <w:sz w:val="22"/>
                <w:szCs w:val="22"/>
              </w:rPr>
              <w:t>art. 207 ust. 4 ustawy z dn. 27 sierpnia 2009 r. o finansach publicznych</w:t>
            </w:r>
            <w:r w:rsidRPr="00500B58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</w:p>
          <w:p w:rsidR="00DB5CD8" w:rsidRPr="00500B58" w:rsidRDefault="00DB5CD8" w:rsidP="00DB5CD8">
            <w:pPr>
              <w:pStyle w:val="Akapitzlist"/>
              <w:numPr>
                <w:ilvl w:val="0"/>
                <w:numId w:val="3"/>
              </w:numPr>
              <w:ind w:left="600" w:hanging="77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</w:rPr>
              <w:t>art. 12 ust. 1 pkt 1 ustawy z dn. 15 czerwca 2012 r. o skutkach powierzania wykonywania pracy</w:t>
            </w:r>
            <w:r w:rsidRPr="00500B5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500B58">
              <w:rPr>
                <w:rFonts w:ascii="Arial" w:hAnsi="Arial" w:cs="Arial"/>
                <w:sz w:val="22"/>
                <w:szCs w:val="22"/>
              </w:rPr>
              <w:t>cudzoziemcom przebywającym wbrew przepisom na terytorium Rzeczypospolitej Polskiej</w:t>
            </w:r>
            <w:r w:rsidRPr="00500B58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</w:p>
          <w:p w:rsidR="00DB5CD8" w:rsidRDefault="00DB5CD8" w:rsidP="00DB5CD8">
            <w:pPr>
              <w:pStyle w:val="Akapitzlist"/>
              <w:numPr>
                <w:ilvl w:val="0"/>
                <w:numId w:val="3"/>
              </w:numPr>
              <w:ind w:left="600" w:hanging="174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</w:rPr>
              <w:t>art. 9 ust. 1 pkt 2a ustawy z dn. 28 października 2002 r. o odpowiedzialności podmiotów zbiorowych</w:t>
            </w:r>
            <w:r w:rsidRPr="00500B5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500B58">
              <w:rPr>
                <w:rFonts w:ascii="Arial" w:hAnsi="Arial" w:cs="Arial"/>
                <w:sz w:val="22"/>
                <w:szCs w:val="22"/>
              </w:rPr>
              <w:t>za czyny zabronione pod groźbą kary.</w:t>
            </w:r>
          </w:p>
          <w:p w:rsidR="00DB5CD8" w:rsidRPr="00500B58" w:rsidRDefault="00DB5CD8" w:rsidP="00BB045F">
            <w:pPr>
              <w:pStyle w:val="Akapitzlist"/>
              <w:ind w:left="786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:rsidR="00DB5CD8" w:rsidRPr="00500B58" w:rsidRDefault="00DB5CD8" w:rsidP="00BB045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/>
                <w:b/>
                <w:bCs/>
                <w:sz w:val="20"/>
                <w:szCs w:val="20"/>
              </w:rPr>
              <w:t>*</w:t>
            </w:r>
            <w:r w:rsidRPr="00500B58">
              <w:rPr>
                <w:rFonts w:ascii="Arial" w:hAnsi="Arial" w:cs="Arial"/>
                <w:sz w:val="22"/>
                <w:szCs w:val="22"/>
              </w:rPr>
              <w:t xml:space="preserve">Dotyczy projektów realizowanych w partnerstwie z wyłączeniem partnerstwa </w:t>
            </w:r>
            <w:r w:rsidRPr="00500B58">
              <w:rPr>
                <w:rFonts w:ascii="Arial" w:hAnsi="Arial" w:cs="Arial"/>
                <w:sz w:val="22"/>
                <w:szCs w:val="22"/>
              </w:rPr>
              <w:lastRenderedPageBreak/>
              <w:t>publiczno-prywatnego.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B5CD8" w:rsidRPr="002E0A8F" w:rsidRDefault="00DB5CD8" w:rsidP="00BB0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CD8" w:rsidRPr="002E0A8F" w:rsidTr="00BB045F">
        <w:trPr>
          <w:trHeight w:val="411"/>
        </w:trPr>
        <w:tc>
          <w:tcPr>
            <w:tcW w:w="675" w:type="dxa"/>
            <w:shd w:val="clear" w:color="auto" w:fill="auto"/>
            <w:vAlign w:val="center"/>
          </w:tcPr>
          <w:p w:rsidR="00DB5CD8" w:rsidRPr="002E0A8F" w:rsidRDefault="00DB5CD8" w:rsidP="00DB5CD8">
            <w:pPr>
              <w:pStyle w:val="Akapitzlist"/>
              <w:numPr>
                <w:ilvl w:val="0"/>
                <w:numId w:val="5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B5CD8" w:rsidRPr="002E0A8F" w:rsidRDefault="00DB5CD8" w:rsidP="00BB045F">
            <w:pPr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Kwalifikowalność zakresu rzeczowego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5CD8" w:rsidRPr="00500B58" w:rsidRDefault="00DB5CD8" w:rsidP="00BB045F">
            <w:pPr>
              <w:rPr>
                <w:rFonts w:ascii="Arial" w:hAnsi="Arial" w:cs="Arial"/>
                <w:sz w:val="22"/>
                <w:szCs w:val="22"/>
              </w:rPr>
            </w:pPr>
            <w:r w:rsidRPr="00500B58">
              <w:rPr>
                <w:rFonts w:ascii="Arial" w:hAnsi="Arial" w:cs="Arial"/>
                <w:sz w:val="22"/>
                <w:szCs w:val="22"/>
              </w:rPr>
              <w:t>Przez to kryterium należy rozumieć, iż:</w:t>
            </w:r>
          </w:p>
          <w:p w:rsidR="00DB5CD8" w:rsidRPr="00500B58" w:rsidRDefault="00DB5CD8" w:rsidP="00DB5CD8">
            <w:pPr>
              <w:pStyle w:val="Akapitzlist"/>
              <w:numPr>
                <w:ilvl w:val="0"/>
                <w:numId w:val="1"/>
              </w:numPr>
              <w:ind w:left="175" w:hanging="77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zakres rzeczowy projektu jest zgodny z celem odpowiedniego działania / poddziałania, typem projektu możliwym do realizacji w ramach danego działania / poddziałania wymienionych w SZOOP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,</w:t>
            </w:r>
          </w:p>
          <w:p w:rsidR="00DB5CD8" w:rsidRPr="00500B58" w:rsidRDefault="00DB5CD8" w:rsidP="00DB5CD8">
            <w:pPr>
              <w:pStyle w:val="Akapitzlist"/>
              <w:numPr>
                <w:ilvl w:val="0"/>
                <w:numId w:val="1"/>
              </w:numPr>
              <w:ind w:left="175" w:hanging="175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zakres rzeczowy projektu jest zgodny z wytycznymi i wyjaśnieniami IZ RPO WP 2014-2020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,</w:t>
            </w: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</w:p>
          <w:p w:rsidR="00DB5CD8" w:rsidRPr="00500B58" w:rsidRDefault="00DB5CD8" w:rsidP="00DB5CD8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projekt jest realizowany na terenie województwa podkarpackiego</w:t>
            </w:r>
            <w:r w:rsidRPr="00500B58">
              <w:rPr>
                <w:rFonts w:cs="Arial"/>
                <w:sz w:val="22"/>
                <w:szCs w:val="22"/>
                <w:lang w:val="pl-PL" w:eastAsia="pl-PL"/>
              </w:rPr>
              <w:t xml:space="preserve">.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B5CD8" w:rsidRPr="002E0A8F" w:rsidRDefault="00DB5CD8" w:rsidP="00BB0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CD8" w:rsidRPr="002E0A8F" w:rsidTr="00BB045F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DB5CD8" w:rsidRPr="002E0A8F" w:rsidRDefault="00DB5CD8" w:rsidP="00DB5CD8">
            <w:pPr>
              <w:pStyle w:val="Akapitzlist"/>
              <w:numPr>
                <w:ilvl w:val="0"/>
                <w:numId w:val="5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B5CD8" w:rsidRPr="002E0A8F" w:rsidRDefault="00DB5CD8" w:rsidP="00BB045F">
            <w:pPr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Kwalifikowalność zakresu finansowego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5CD8" w:rsidRPr="00500B58" w:rsidRDefault="00DB5CD8" w:rsidP="00BB045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Przez to kryterium należy rozumieć, iż zakres finansowy wniosku o dofinansowanie jest zgodny z kryteriami brzegowymi</w:t>
            </w:r>
            <w:r w:rsidRPr="00500B58">
              <w:rPr>
                <w:rFonts w:ascii="Arial" w:hAnsi="Arial" w:cs="Arial"/>
                <w:sz w:val="22"/>
                <w:szCs w:val="22"/>
                <w:vertAlign w:val="superscript"/>
                <w:lang w:val="pl-PL" w:eastAsia="pl-PL"/>
              </w:rPr>
              <w:footnoteReference w:id="1"/>
            </w: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dotyczącymi:</w:t>
            </w:r>
          </w:p>
          <w:p w:rsidR="00DB5CD8" w:rsidRPr="00500B58" w:rsidRDefault="00DB5CD8" w:rsidP="00DB5CD8">
            <w:pPr>
              <w:pStyle w:val="Akapitzlist"/>
              <w:numPr>
                <w:ilvl w:val="0"/>
                <w:numId w:val="2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maksymalnej i minimalnej wartości projektu,</w:t>
            </w:r>
          </w:p>
          <w:p w:rsidR="00DB5CD8" w:rsidRPr="00500B58" w:rsidRDefault="00DB5CD8" w:rsidP="00DB5CD8">
            <w:pPr>
              <w:pStyle w:val="Akapitzlist"/>
              <w:numPr>
                <w:ilvl w:val="0"/>
                <w:numId w:val="2"/>
              </w:numPr>
              <w:ind w:left="456" w:hanging="363"/>
              <w:jc w:val="both"/>
              <w:rPr>
                <w:rFonts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maksymalnej i minimalnej wartości wydatków kwalifikowalnych projektu,</w:t>
            </w:r>
          </w:p>
          <w:p w:rsidR="00DB5CD8" w:rsidRPr="00500B58" w:rsidRDefault="00DB5CD8" w:rsidP="00DB5CD8">
            <w:pPr>
              <w:pStyle w:val="Akapitzlist"/>
              <w:numPr>
                <w:ilvl w:val="0"/>
                <w:numId w:val="2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maksymalnej i minimalnej wartości dofinansowania</w:t>
            </w:r>
            <w:r w:rsidRPr="00500B58">
              <w:rPr>
                <w:rFonts w:cs="Arial"/>
                <w:sz w:val="22"/>
                <w:szCs w:val="22"/>
                <w:lang w:val="pl-PL" w:eastAsia="pl-PL"/>
              </w:rPr>
              <w:t>,</w:t>
            </w:r>
          </w:p>
          <w:p w:rsidR="00DB5CD8" w:rsidRPr="00500B58" w:rsidRDefault="00DB5CD8" w:rsidP="00DB5CD8">
            <w:pPr>
              <w:pStyle w:val="Akapitzlist"/>
              <w:numPr>
                <w:ilvl w:val="0"/>
                <w:numId w:val="2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wymaganego wkładu własnego beneficjenta,</w:t>
            </w:r>
          </w:p>
          <w:p w:rsidR="00DB5CD8" w:rsidRPr="00500B58" w:rsidRDefault="00DB5CD8" w:rsidP="00DB5CD8">
            <w:pPr>
              <w:pStyle w:val="Akapitzlist"/>
              <w:numPr>
                <w:ilvl w:val="0"/>
                <w:numId w:val="2"/>
              </w:numPr>
              <w:ind w:left="175" w:hanging="82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maksymalnego % poziomu dofinansowania UE wydatków kwalifikowalnych projektu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,</w:t>
            </w:r>
          </w:p>
          <w:p w:rsidR="00DB5CD8" w:rsidRPr="00500B58" w:rsidRDefault="00DB5CD8" w:rsidP="00DB5CD8">
            <w:pPr>
              <w:pStyle w:val="Akapitzlist"/>
              <w:numPr>
                <w:ilvl w:val="0"/>
                <w:numId w:val="2"/>
              </w:numPr>
              <w:ind w:left="175" w:hanging="82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maksymalnego % poziomu dofinansowania całkowitego wydatków kwalifikowalnych projektu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B5CD8" w:rsidRPr="002E0A8F" w:rsidRDefault="00DB5CD8" w:rsidP="00BB0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CD8" w:rsidRPr="002E0A8F" w:rsidTr="00BB045F">
        <w:trPr>
          <w:trHeight w:val="425"/>
        </w:trPr>
        <w:tc>
          <w:tcPr>
            <w:tcW w:w="675" w:type="dxa"/>
            <w:shd w:val="clear" w:color="auto" w:fill="auto"/>
            <w:vAlign w:val="center"/>
          </w:tcPr>
          <w:p w:rsidR="00DB5CD8" w:rsidRPr="002E0A8F" w:rsidRDefault="00DB5CD8" w:rsidP="00DB5CD8">
            <w:pPr>
              <w:pStyle w:val="Akapitzlist"/>
              <w:numPr>
                <w:ilvl w:val="0"/>
                <w:numId w:val="5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B5CD8" w:rsidRPr="002E0A8F" w:rsidRDefault="00DB5CD8" w:rsidP="00BB045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>Zgodność z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>art. 65 ust. 6 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>art. 125 ust. 3 lit. e) 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>f)  Rozporządzenia (UE) nr 1303/2013 z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>dnia 17 grudnia 2013 r.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5CD8" w:rsidRDefault="00DB5CD8" w:rsidP="00BB045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00B58">
              <w:rPr>
                <w:rFonts w:ascii="Arial" w:hAnsi="Arial" w:cs="Arial"/>
                <w:color w:val="auto"/>
                <w:sz w:val="22"/>
                <w:szCs w:val="22"/>
              </w:rPr>
              <w:t>W ramach kryterium będzie weryfikowana zgodność z art. 65 ust. 6 rozporządzenia ogólnego, zgodnie z którym projekt nie może zostać wybrany do wsparcia z EFSI, jeśli został fizycznie ukończony lub w pełni zrealizowany przed złożeniem do IZ RPO WP 2014-2020 wniosku o dofinansowanie niezależnie od tego, czy wszystkie powiązane płatności zostały dokonane przez beneficjenta.</w:t>
            </w:r>
          </w:p>
          <w:p w:rsidR="00DB5CD8" w:rsidRPr="00500B58" w:rsidRDefault="00DB5CD8" w:rsidP="00BB045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B5CD8" w:rsidRPr="00500B58" w:rsidRDefault="00DB5CD8" w:rsidP="00BB045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00B58">
              <w:rPr>
                <w:rFonts w:ascii="Arial" w:hAnsi="Arial" w:cs="Arial"/>
                <w:color w:val="auto"/>
                <w:sz w:val="22"/>
                <w:szCs w:val="22"/>
              </w:rPr>
              <w:t>Ponadto, w ramach kryterium będzie weryfikowane czy:</w:t>
            </w:r>
          </w:p>
          <w:p w:rsidR="00DB5CD8" w:rsidRPr="00500B58" w:rsidRDefault="00DB5CD8" w:rsidP="00DB5CD8">
            <w:pPr>
              <w:pStyle w:val="Default"/>
              <w:numPr>
                <w:ilvl w:val="0"/>
                <w:numId w:val="4"/>
              </w:numPr>
              <w:ind w:left="175" w:hanging="17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00B58">
              <w:rPr>
                <w:rFonts w:ascii="Arial" w:hAnsi="Arial" w:cs="Arial"/>
                <w:color w:val="auto"/>
                <w:sz w:val="22"/>
                <w:szCs w:val="22"/>
              </w:rPr>
              <w:t>Projekt jest zgodny z właściwymi przepisami prawa wspólnotowego i krajowego, w tym dot. zamówień publicznych, jeśli realizacja projektu rozpoczęła się przed dniem złożenia wniosku o dofinansowanie – art. 125 ust. 3 lit. e) Rozporządzenia (UE) nr 1303/2013 z dnia 17 grudnia 2013 r.</w:t>
            </w:r>
          </w:p>
          <w:p w:rsidR="00DB5CD8" w:rsidRPr="00500B58" w:rsidRDefault="00DB5CD8" w:rsidP="00DB5CD8">
            <w:pPr>
              <w:pStyle w:val="Default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00B58">
              <w:rPr>
                <w:rFonts w:ascii="Arial" w:hAnsi="Arial" w:cs="Arial"/>
                <w:color w:val="auto"/>
                <w:sz w:val="22"/>
                <w:szCs w:val="22"/>
              </w:rPr>
              <w:t xml:space="preserve">Projekt nie dotyczy przedsięwzięć będących częścią operacji, które zostały </w:t>
            </w:r>
            <w:r w:rsidRPr="00500B58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objęte albo powinny były zostać objęte procedurą odzyskiwania zgodnie z art. 71 Rozporządzenia (UE) nr 1303/2013 z dnia 17 grudnia 2013 r. w następstwie przeniesienia działalności produkcyjnej poza obszar objęty programem (weryfikacja zostanie przeprowadzona na podstawie oświadczenia wnioskodawcy).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B5CD8" w:rsidRPr="002E0A8F" w:rsidRDefault="00DB5CD8" w:rsidP="00BB0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CD8" w:rsidRPr="002E0A8F" w:rsidTr="00BB045F">
        <w:trPr>
          <w:trHeight w:val="1259"/>
        </w:trPr>
        <w:tc>
          <w:tcPr>
            <w:tcW w:w="675" w:type="dxa"/>
            <w:shd w:val="clear" w:color="auto" w:fill="auto"/>
            <w:vAlign w:val="center"/>
          </w:tcPr>
          <w:p w:rsidR="00DB5CD8" w:rsidRPr="002E0A8F" w:rsidRDefault="00DB5CD8" w:rsidP="00BB045F">
            <w:pPr>
              <w:pStyle w:val="Akapitzlist"/>
              <w:ind w:left="284" w:right="34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DB5CD8" w:rsidRPr="002E0A8F" w:rsidRDefault="00DB5CD8" w:rsidP="00BB045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 xml:space="preserve">Obecność na liście projektów zidentyfikowanych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B5CD8" w:rsidRPr="00500B58" w:rsidRDefault="00DB5CD8" w:rsidP="00BB0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 xml:space="preserve">W ramach kryterium weryfikacja polega na sprawdzeniu, </w:t>
            </w:r>
            <w:r>
              <w:rPr>
                <w:rFonts w:ascii="Arial" w:hAnsi="Arial" w:cs="Arial"/>
                <w:sz w:val="22"/>
                <w:szCs w:val="22"/>
              </w:rPr>
              <w:t>czy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 projekt jest obecny w</w:t>
            </w:r>
            <w:r>
              <w:rPr>
                <w:rFonts w:ascii="Arial" w:hAnsi="Arial" w:cs="Arial"/>
                <w:sz w:val="22"/>
                <w:szCs w:val="22"/>
              </w:rPr>
              <w:t> W</w:t>
            </w:r>
            <w:r w:rsidRPr="002E0A8F">
              <w:rPr>
                <w:rFonts w:ascii="Arial" w:hAnsi="Arial" w:cs="Arial"/>
                <w:sz w:val="22"/>
                <w:szCs w:val="22"/>
              </w:rPr>
              <w:t>ykazie projektów zidentyfikowanych</w:t>
            </w:r>
            <w:r>
              <w:rPr>
                <w:rFonts w:ascii="Arial" w:hAnsi="Arial" w:cs="Arial"/>
                <w:sz w:val="22"/>
                <w:szCs w:val="22"/>
              </w:rPr>
              <w:t xml:space="preserve"> przez IZ RPO WP 2014-2020 w ramach trybu pozakonkursowego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, stanowiącym załącznik </w:t>
            </w:r>
            <w:r>
              <w:rPr>
                <w:rFonts w:ascii="Arial" w:hAnsi="Arial" w:cs="Arial"/>
                <w:sz w:val="22"/>
                <w:szCs w:val="22"/>
              </w:rPr>
              <w:t>nr 5 do SZ</w:t>
            </w:r>
            <w:r w:rsidRPr="002E0A8F">
              <w:rPr>
                <w:rFonts w:ascii="Arial" w:hAnsi="Arial" w:cs="Arial"/>
                <w:sz w:val="22"/>
                <w:szCs w:val="22"/>
              </w:rPr>
              <w:t>OOP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nie został wcześniej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niego usunięty.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B5CD8" w:rsidRPr="002E0A8F" w:rsidRDefault="00DB5CD8" w:rsidP="00BB0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3E2D" w:rsidRDefault="00463E2D"/>
    <w:p w:rsidR="00DB5CD8" w:rsidRPr="00463E2D" w:rsidRDefault="00463E2D">
      <w:pPr>
        <w:rPr>
          <w:rFonts w:ascii="Arial" w:hAnsi="Arial" w:cs="Arial"/>
          <w:b/>
        </w:rPr>
      </w:pPr>
      <w:r w:rsidRPr="00463E2D">
        <w:rPr>
          <w:rFonts w:ascii="Arial" w:hAnsi="Arial" w:cs="Arial"/>
          <w:b/>
        </w:rPr>
        <w:t>II. KRYTERIA FOR</w:t>
      </w:r>
      <w:r w:rsidR="001D5842">
        <w:rPr>
          <w:rFonts w:ascii="Arial" w:hAnsi="Arial" w:cs="Arial"/>
          <w:b/>
        </w:rPr>
        <w:t>MA</w:t>
      </w:r>
      <w:r w:rsidRPr="00463E2D">
        <w:rPr>
          <w:rFonts w:ascii="Arial" w:hAnsi="Arial" w:cs="Arial"/>
          <w:b/>
        </w:rPr>
        <w:t>LNE DOPUSZCZAJĄCE SPECYFICZNE</w:t>
      </w:r>
    </w:p>
    <w:p w:rsidR="00463E2D" w:rsidRDefault="00463E2D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4614"/>
        <w:gridCol w:w="7828"/>
        <w:gridCol w:w="1243"/>
      </w:tblGrid>
      <w:tr w:rsidR="00463E2D" w:rsidRPr="00A17E82" w:rsidTr="00463E2D">
        <w:trPr>
          <w:trHeight w:val="628"/>
        </w:trPr>
        <w:tc>
          <w:tcPr>
            <w:tcW w:w="1442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3E2D" w:rsidRPr="00A17E82" w:rsidRDefault="00463E2D" w:rsidP="00BB04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E82">
              <w:rPr>
                <w:rFonts w:ascii="Arial" w:eastAsia="PMingLiU" w:hAnsi="Arial" w:cs="Arial"/>
                <w:b/>
                <w:sz w:val="22"/>
                <w:szCs w:val="22"/>
              </w:rPr>
              <w:t xml:space="preserve">DZIAŁANIE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4.6</w:t>
            </w:r>
            <w:r w:rsidRPr="00A17E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KULTURA 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ZINTEGROWANE INWESTYCJE TERYTORIALNE</w:t>
            </w:r>
          </w:p>
        </w:tc>
      </w:tr>
      <w:tr w:rsidR="00463E2D" w:rsidRPr="00A17E82" w:rsidTr="00463E2D">
        <w:trPr>
          <w:trHeight w:val="628"/>
        </w:trPr>
        <w:tc>
          <w:tcPr>
            <w:tcW w:w="1442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3E2D" w:rsidRPr="00A17E82" w:rsidRDefault="00463E2D" w:rsidP="00BB04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E82">
              <w:rPr>
                <w:rFonts w:ascii="Arial" w:hAnsi="Arial" w:cs="Arial"/>
                <w:b/>
                <w:bCs/>
                <w:sz w:val="22"/>
                <w:szCs w:val="22"/>
              </w:rPr>
              <w:t>Projekty z zakresu infrastruktury instytucji kultury</w:t>
            </w:r>
            <w:r w:rsidRPr="00A17E82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2"/>
            </w:r>
            <w:r w:rsidRPr="00A17E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oraz projekty dotyczące prac konserwatorskich, restauratorskich i robót budowlanych dotyczących zabytków ruchomych i nieruchomych</w:t>
            </w:r>
          </w:p>
        </w:tc>
      </w:tr>
      <w:tr w:rsidR="00463E2D" w:rsidRPr="00A17E82" w:rsidTr="00463E2D">
        <w:trPr>
          <w:trHeight w:val="545"/>
        </w:trPr>
        <w:tc>
          <w:tcPr>
            <w:tcW w:w="740" w:type="dxa"/>
            <w:shd w:val="clear" w:color="auto" w:fill="D9D9D9"/>
            <w:vAlign w:val="center"/>
          </w:tcPr>
          <w:p w:rsidR="00463E2D" w:rsidRPr="00A17E82" w:rsidRDefault="00463E2D" w:rsidP="00BB04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E82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14" w:type="dxa"/>
            <w:shd w:val="clear" w:color="auto" w:fill="D9D9D9"/>
            <w:vAlign w:val="center"/>
          </w:tcPr>
          <w:p w:rsidR="00463E2D" w:rsidRPr="00A17E82" w:rsidRDefault="00463E2D" w:rsidP="00BB04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E82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828" w:type="dxa"/>
            <w:shd w:val="clear" w:color="auto" w:fill="D9D9D9"/>
            <w:vAlign w:val="center"/>
          </w:tcPr>
          <w:p w:rsidR="00463E2D" w:rsidRPr="00A17E82" w:rsidRDefault="00463E2D" w:rsidP="00BB04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E82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243" w:type="dxa"/>
            <w:shd w:val="clear" w:color="auto" w:fill="D9D9D9"/>
            <w:vAlign w:val="center"/>
          </w:tcPr>
          <w:p w:rsidR="00463E2D" w:rsidRPr="00A17E82" w:rsidRDefault="00463E2D" w:rsidP="00BB04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E82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</w:p>
        </w:tc>
      </w:tr>
      <w:tr w:rsidR="00463E2D" w:rsidRPr="00A17E82" w:rsidTr="00463E2D">
        <w:tc>
          <w:tcPr>
            <w:tcW w:w="740" w:type="dxa"/>
            <w:shd w:val="clear" w:color="auto" w:fill="auto"/>
            <w:vAlign w:val="center"/>
          </w:tcPr>
          <w:p w:rsidR="00463E2D" w:rsidRPr="00A17E82" w:rsidRDefault="00463E2D" w:rsidP="00BB045F">
            <w:pPr>
              <w:ind w:right="34"/>
              <w:jc w:val="center"/>
              <w:rPr>
                <w:rFonts w:ascii="Arial" w:hAnsi="Arial"/>
                <w:sz w:val="22"/>
                <w:szCs w:val="22"/>
              </w:rPr>
            </w:pPr>
            <w:r w:rsidRPr="00A17E82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463E2D" w:rsidRPr="00A17E82" w:rsidRDefault="00463E2D" w:rsidP="00BB045F">
            <w:pPr>
              <w:rPr>
                <w:rFonts w:ascii="Arial" w:hAnsi="Arial"/>
                <w:sz w:val="22"/>
                <w:szCs w:val="22"/>
              </w:rPr>
            </w:pPr>
            <w:r w:rsidRPr="00A17E82">
              <w:rPr>
                <w:rFonts w:ascii="Arial" w:hAnsi="Arial"/>
                <w:sz w:val="22"/>
                <w:szCs w:val="22"/>
              </w:rPr>
              <w:t>Projekt nie dotyczy budowy od podstaw nowej infrastruktury kulturalnej.</w:t>
            </w:r>
          </w:p>
        </w:tc>
        <w:tc>
          <w:tcPr>
            <w:tcW w:w="782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12"/>
            </w:tblGrid>
            <w:tr w:rsidR="00463E2D" w:rsidRPr="00A17E82" w:rsidTr="00BB045F">
              <w:tblPrEx>
                <w:tblCellMar>
                  <w:top w:w="0" w:type="dxa"/>
                  <w:bottom w:w="0" w:type="dxa"/>
                </w:tblCellMar>
              </w:tblPrEx>
              <w:trPr>
                <w:trHeight w:val="482"/>
              </w:trPr>
              <w:tc>
                <w:tcPr>
                  <w:tcW w:w="0" w:type="auto"/>
                </w:tcPr>
                <w:p w:rsidR="00463E2D" w:rsidRPr="00A17E82" w:rsidRDefault="00463E2D" w:rsidP="00BB045F">
                  <w:pPr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 w:rsidRPr="00A17E82">
                    <w:rPr>
                      <w:rFonts w:ascii="Arial" w:hAnsi="Arial"/>
                      <w:sz w:val="22"/>
                      <w:szCs w:val="22"/>
                    </w:rPr>
                    <w:t>Zgodnie z zapisami RPO WP na lata 2014-2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>020 oraz SZOOP dla działania 4.6</w:t>
                  </w:r>
                  <w:r w:rsidRPr="00A17E82">
                    <w:rPr>
                      <w:rFonts w:ascii="Arial" w:hAnsi="Arial"/>
                      <w:sz w:val="22"/>
                      <w:szCs w:val="22"/>
                    </w:rPr>
                    <w:t xml:space="preserve">. Kultura nie jest możliwe uzyskanie dofinansowania na projekty dotyczące budowy od podstaw nowej infrastruktury kultury. Ocena spełnienia kryterium dokonywana będzie dla każdego projektu w oparciu o informacje przedstawione w dokumentacji aplikacyjnej. </w:t>
                  </w:r>
                </w:p>
                <w:p w:rsidR="00463E2D" w:rsidRPr="00A17E82" w:rsidRDefault="00463E2D" w:rsidP="00BB045F">
                  <w:pPr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 w:rsidRPr="00A17E82">
                    <w:rPr>
                      <w:rFonts w:ascii="Arial" w:hAnsi="Arial"/>
                      <w:sz w:val="22"/>
                      <w:szCs w:val="22"/>
                    </w:rPr>
                    <w:t>W ramach kryterium sprawdzane będzie czy prace budowlane w zakresie infrastruktury instytucji kultury dotyczą rozbudowy lub przebudowy istniejącego obiektu. Istniejący obecnie obiekt nie musi pełnić</w:t>
                  </w:r>
                  <w:r w:rsidRPr="00A17E82">
                    <w:rPr>
                      <w:sz w:val="22"/>
                      <w:szCs w:val="22"/>
                    </w:rPr>
                    <w:t xml:space="preserve"> </w:t>
                  </w:r>
                  <w:r w:rsidRPr="00A17E82">
                    <w:rPr>
                      <w:rFonts w:ascii="Arial" w:hAnsi="Arial"/>
                      <w:sz w:val="22"/>
                      <w:szCs w:val="22"/>
                    </w:rPr>
                    <w:t>funkcji kulturalnych na czas składania wniosku, lecz musi zostać dostosowany do pełnienia tych funkcji w wyniku realizacji projektu.</w:t>
                  </w:r>
                </w:p>
              </w:tc>
            </w:tr>
          </w:tbl>
          <w:p w:rsidR="00463E2D" w:rsidRPr="00A17E82" w:rsidRDefault="00463E2D" w:rsidP="00BB045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463E2D" w:rsidRPr="00A17E82" w:rsidRDefault="00463E2D" w:rsidP="00BB045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63E2D" w:rsidRPr="00A17E82" w:rsidTr="00463E2D">
        <w:tc>
          <w:tcPr>
            <w:tcW w:w="740" w:type="dxa"/>
            <w:shd w:val="clear" w:color="auto" w:fill="auto"/>
            <w:vAlign w:val="center"/>
          </w:tcPr>
          <w:p w:rsidR="00463E2D" w:rsidRPr="00A17E82" w:rsidRDefault="00463E2D" w:rsidP="00BB045F">
            <w:pPr>
              <w:ind w:right="34"/>
              <w:jc w:val="center"/>
              <w:rPr>
                <w:rFonts w:ascii="Arial" w:hAnsi="Arial"/>
                <w:sz w:val="22"/>
                <w:szCs w:val="22"/>
              </w:rPr>
            </w:pPr>
            <w:r w:rsidRPr="00A17E82">
              <w:rPr>
                <w:rFonts w:ascii="Arial" w:hAnsi="Arial"/>
                <w:sz w:val="22"/>
                <w:szCs w:val="22"/>
              </w:rPr>
              <w:t xml:space="preserve">2. </w:t>
            </w:r>
          </w:p>
        </w:tc>
        <w:tc>
          <w:tcPr>
            <w:tcW w:w="4614" w:type="dxa"/>
            <w:vMerge w:val="restart"/>
            <w:shd w:val="clear" w:color="auto" w:fill="auto"/>
            <w:vAlign w:val="center"/>
          </w:tcPr>
          <w:p w:rsidR="00463E2D" w:rsidRPr="00A17E82" w:rsidRDefault="00463E2D" w:rsidP="00BB045F">
            <w:pPr>
              <w:rPr>
                <w:rFonts w:ascii="Arial" w:hAnsi="Arial"/>
                <w:sz w:val="22"/>
                <w:szCs w:val="22"/>
              </w:rPr>
            </w:pPr>
            <w:r w:rsidRPr="00A17E82">
              <w:rPr>
                <w:rFonts w:ascii="Arial" w:hAnsi="Arial"/>
                <w:sz w:val="22"/>
                <w:szCs w:val="22"/>
              </w:rPr>
              <w:t>Demarkacja z POIiŚ</w:t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463E2D" w:rsidRPr="00A17E82" w:rsidRDefault="00463E2D" w:rsidP="00BB045F">
            <w:pPr>
              <w:ind w:left="146"/>
              <w:jc w:val="both"/>
              <w:rPr>
                <w:rFonts w:ascii="Arial" w:hAnsi="Arial"/>
                <w:sz w:val="22"/>
                <w:szCs w:val="22"/>
              </w:rPr>
            </w:pPr>
            <w:r w:rsidRPr="00A17E82">
              <w:rPr>
                <w:rFonts w:ascii="Arial" w:hAnsi="Arial"/>
                <w:sz w:val="22"/>
                <w:szCs w:val="22"/>
              </w:rPr>
              <w:t>W ramach kryterium weryfikowane będzie, czy projekt nie jest realizowany przez państwowe instytucje kultury oraz współprowadzone przez Ministra właściwego ds. kultury i ochrony dziedzictwa narodowego, Naczelną Dyrekcję Archiwów Państwowych oraz archiwa państwowe, szkoły i uczelnie artystyczne prowadzone i nadzorowane przez MKiDN.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63E2D" w:rsidRPr="00A17E82" w:rsidRDefault="00463E2D" w:rsidP="00BB045F">
            <w:pPr>
              <w:rPr>
                <w:rFonts w:ascii="Arial" w:hAnsi="Arial"/>
                <w:sz w:val="22"/>
                <w:szCs w:val="22"/>
              </w:rPr>
            </w:pPr>
          </w:p>
          <w:p w:rsidR="00463E2D" w:rsidRPr="00A17E82" w:rsidRDefault="00463E2D" w:rsidP="00BB045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63E2D" w:rsidRPr="00A17E82" w:rsidTr="00463E2D">
        <w:tc>
          <w:tcPr>
            <w:tcW w:w="740" w:type="dxa"/>
            <w:shd w:val="clear" w:color="auto" w:fill="auto"/>
            <w:vAlign w:val="center"/>
          </w:tcPr>
          <w:p w:rsidR="00463E2D" w:rsidRPr="00A17E82" w:rsidRDefault="00463E2D" w:rsidP="00BB045F">
            <w:pPr>
              <w:ind w:right="34"/>
              <w:jc w:val="center"/>
              <w:rPr>
                <w:rFonts w:ascii="Arial" w:hAnsi="Arial"/>
                <w:sz w:val="22"/>
                <w:szCs w:val="22"/>
              </w:rPr>
            </w:pPr>
            <w:r w:rsidRPr="00A17E82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4614" w:type="dxa"/>
            <w:vMerge/>
            <w:shd w:val="clear" w:color="auto" w:fill="auto"/>
            <w:vAlign w:val="center"/>
          </w:tcPr>
          <w:p w:rsidR="00463E2D" w:rsidRPr="00A17E82" w:rsidRDefault="00463E2D" w:rsidP="00BB045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28" w:type="dxa"/>
            <w:shd w:val="clear" w:color="auto" w:fill="auto"/>
            <w:vAlign w:val="center"/>
          </w:tcPr>
          <w:p w:rsidR="00463E2D" w:rsidRPr="00A17E82" w:rsidRDefault="00463E2D" w:rsidP="00BB045F">
            <w:pPr>
              <w:ind w:left="146"/>
              <w:jc w:val="both"/>
              <w:rPr>
                <w:rFonts w:ascii="Arial" w:hAnsi="Arial"/>
                <w:sz w:val="22"/>
                <w:szCs w:val="22"/>
              </w:rPr>
            </w:pPr>
            <w:r w:rsidRPr="00A17E82">
              <w:rPr>
                <w:rFonts w:ascii="Arial" w:hAnsi="Arial"/>
                <w:sz w:val="22"/>
                <w:szCs w:val="22"/>
              </w:rPr>
              <w:t>W ramach kryterium weryfikowane będzie, czy projekt nie obejmuje swoim zakresem zabytków umieszczonych na Liście Światowego Dziedzictwa UNESCO lub  uznanych przez Prezydenta RP za Pomniki Historii o wartości pojedynczego projektu co najmniej 2 000 000 EUR kosztów całkowitych (wartość w PLN będzie podawana każdorazowo w regulaminie konkursu).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63E2D" w:rsidRPr="00A17E82" w:rsidRDefault="00463E2D" w:rsidP="00BB045F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463E2D" w:rsidRDefault="00463E2D"/>
    <w:p w:rsidR="00463E2D" w:rsidRDefault="00463E2D"/>
    <w:p w:rsidR="00463E2D" w:rsidRPr="00463E2D" w:rsidRDefault="00463E2D" w:rsidP="00463E2D">
      <w:pPr>
        <w:jc w:val="both"/>
        <w:rPr>
          <w:rFonts w:ascii="Arial" w:hAnsi="Arial" w:cs="Arial"/>
          <w:b/>
          <w:bCs/>
        </w:rPr>
      </w:pPr>
      <w:r w:rsidRPr="00463E2D">
        <w:rPr>
          <w:rFonts w:ascii="Arial" w:hAnsi="Arial" w:cs="Arial"/>
          <w:b/>
        </w:rPr>
        <w:t xml:space="preserve">III. </w:t>
      </w:r>
      <w:r w:rsidRPr="00463E2D">
        <w:rPr>
          <w:rFonts w:ascii="Arial" w:hAnsi="Arial" w:cs="Arial"/>
          <w:b/>
          <w:bCs/>
        </w:rPr>
        <w:t>KRYTERIA FORMALNE ADMINISTRACYJNE STANDARDOWE W RAMACH OSI PRIORYTETOWYCH II-VI RPO WP 2014-2020 -PROJEKTY POZAKONKURSOWE</w:t>
      </w:r>
    </w:p>
    <w:p w:rsidR="00463E2D" w:rsidRDefault="00463E2D"/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795"/>
        <w:gridCol w:w="1242"/>
      </w:tblGrid>
      <w:tr w:rsidR="00463E2D" w:rsidRPr="002E0A8F" w:rsidTr="00463E2D">
        <w:trPr>
          <w:trHeight w:val="561"/>
        </w:trPr>
        <w:tc>
          <w:tcPr>
            <w:tcW w:w="675" w:type="dxa"/>
            <w:shd w:val="clear" w:color="auto" w:fill="D9D9D9"/>
            <w:vAlign w:val="center"/>
          </w:tcPr>
          <w:p w:rsidR="00463E2D" w:rsidRPr="002E0A8F" w:rsidRDefault="00463E2D" w:rsidP="00BB04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463E2D" w:rsidRPr="002E0A8F" w:rsidRDefault="00463E2D" w:rsidP="00BB04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795" w:type="dxa"/>
            <w:shd w:val="clear" w:color="auto" w:fill="D9D9D9"/>
            <w:vAlign w:val="center"/>
          </w:tcPr>
          <w:p w:rsidR="00463E2D" w:rsidRPr="002E0A8F" w:rsidRDefault="00463E2D" w:rsidP="00BB04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463E2D" w:rsidRPr="002E0A8F" w:rsidRDefault="00463E2D" w:rsidP="00BB04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</w:p>
        </w:tc>
      </w:tr>
      <w:tr w:rsidR="00463E2D" w:rsidRPr="002E0A8F" w:rsidTr="00463E2D">
        <w:trPr>
          <w:trHeight w:val="1457"/>
        </w:trPr>
        <w:tc>
          <w:tcPr>
            <w:tcW w:w="675" w:type="dxa"/>
            <w:shd w:val="clear" w:color="auto" w:fill="auto"/>
            <w:vAlign w:val="center"/>
          </w:tcPr>
          <w:p w:rsidR="00463E2D" w:rsidRPr="002E0A8F" w:rsidRDefault="00463E2D" w:rsidP="00463E2D">
            <w:pPr>
              <w:pStyle w:val="Akapitzlist"/>
              <w:numPr>
                <w:ilvl w:val="0"/>
                <w:numId w:val="7"/>
              </w:numPr>
              <w:tabs>
                <w:tab w:val="left" w:pos="45"/>
                <w:tab w:val="left" w:pos="142"/>
                <w:tab w:val="left" w:pos="284"/>
              </w:tabs>
              <w:ind w:right="34" w:hanging="786"/>
              <w:jc w:val="center"/>
              <w:rPr>
                <w:rFonts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63E2D" w:rsidRPr="002E0A8F" w:rsidRDefault="00463E2D" w:rsidP="00BB045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 xml:space="preserve">Okres realizacji projektu </w:t>
            </w:r>
          </w:p>
        </w:tc>
        <w:tc>
          <w:tcPr>
            <w:tcW w:w="7795" w:type="dxa"/>
            <w:shd w:val="clear" w:color="auto" w:fill="auto"/>
            <w:vAlign w:val="center"/>
          </w:tcPr>
          <w:p w:rsidR="00463E2D" w:rsidRPr="00500B58" w:rsidRDefault="00463E2D" w:rsidP="00BB045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00B58">
              <w:rPr>
                <w:rFonts w:ascii="Arial" w:hAnsi="Arial" w:cs="Arial"/>
                <w:color w:val="auto"/>
                <w:sz w:val="22"/>
                <w:szCs w:val="22"/>
              </w:rPr>
              <w:t xml:space="preserve">W ramach kryterium weryfikowane jest czy planowany okres realizacji projektu (termin rozpoczęcia i zakończenia) jest zgodny z wymaganiami określonymi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przez IZ RPO WP 2014-2020</w:t>
            </w:r>
            <w:r w:rsidRPr="00500B58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63E2D" w:rsidRPr="002E0A8F" w:rsidRDefault="00463E2D" w:rsidP="00BB0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E2D" w:rsidRPr="002E0A8F" w:rsidTr="00463E2D">
        <w:trPr>
          <w:trHeight w:val="1457"/>
        </w:trPr>
        <w:tc>
          <w:tcPr>
            <w:tcW w:w="675" w:type="dxa"/>
            <w:shd w:val="clear" w:color="auto" w:fill="auto"/>
            <w:vAlign w:val="center"/>
          </w:tcPr>
          <w:p w:rsidR="00463E2D" w:rsidRPr="002E0A8F" w:rsidRDefault="00463E2D" w:rsidP="00463E2D">
            <w:pPr>
              <w:pStyle w:val="Akapitzlist"/>
              <w:numPr>
                <w:ilvl w:val="0"/>
                <w:numId w:val="7"/>
              </w:numPr>
              <w:ind w:left="251" w:right="34" w:hanging="219"/>
              <w:jc w:val="center"/>
              <w:rPr>
                <w:rFonts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63E2D" w:rsidRPr="002E0A8F" w:rsidRDefault="00463E2D" w:rsidP="00BB045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 xml:space="preserve">Kwalifikowalność wydatków </w:t>
            </w:r>
          </w:p>
        </w:tc>
        <w:tc>
          <w:tcPr>
            <w:tcW w:w="7795" w:type="dxa"/>
            <w:shd w:val="clear" w:color="auto" w:fill="auto"/>
            <w:vAlign w:val="center"/>
          </w:tcPr>
          <w:p w:rsidR="00463E2D" w:rsidRPr="00500B58" w:rsidRDefault="00463E2D" w:rsidP="00BB045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00B58">
              <w:rPr>
                <w:rFonts w:ascii="Arial" w:hAnsi="Arial" w:cs="Arial"/>
                <w:color w:val="auto"/>
                <w:sz w:val="22"/>
                <w:szCs w:val="22"/>
              </w:rPr>
              <w:t>W ramach kryterium dokonywana jest wstępna weryfikacja wydatków zgłoszonych do dofinansowania przez wnioskodawcę, tj.:</w:t>
            </w:r>
          </w:p>
          <w:p w:rsidR="00463E2D" w:rsidRDefault="00463E2D" w:rsidP="00BB045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00B58">
              <w:rPr>
                <w:rFonts w:ascii="Arial" w:hAnsi="Arial" w:cs="Arial"/>
                <w:color w:val="auto"/>
                <w:sz w:val="22"/>
                <w:szCs w:val="22"/>
              </w:rPr>
              <w:t>Czy wydatki wskazane we wniosku wpisują się w katalog wydatków kwalifikowalnych zgodnie z Krajowymi wytycznymi w zakresie kwalifikowalności wydatków w ramach Europejskiego Funduszu Rozwoju Regionalnego, Europejskiego Funduszu Społecznego oraz Funduszu Spójności w okresie programowania 2014-2020, Wytycznymi IZ RPO WP na lata 2014-2020 w zakresie kwalifikowania wydatków w ramach RPO WP, a także rozporządzeniami dot. pomocy publicznej/pomocy de minimis.</w:t>
            </w:r>
          </w:p>
          <w:p w:rsidR="00463E2D" w:rsidRPr="00500B58" w:rsidRDefault="00463E2D" w:rsidP="00BB045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463E2D" w:rsidRPr="002E0A8F" w:rsidRDefault="00463E2D" w:rsidP="00BB0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E2D" w:rsidRPr="002E0A8F" w:rsidTr="00463E2D">
        <w:trPr>
          <w:trHeight w:val="1457"/>
        </w:trPr>
        <w:tc>
          <w:tcPr>
            <w:tcW w:w="675" w:type="dxa"/>
            <w:shd w:val="clear" w:color="auto" w:fill="auto"/>
            <w:vAlign w:val="center"/>
          </w:tcPr>
          <w:p w:rsidR="00463E2D" w:rsidRPr="002E0A8F" w:rsidRDefault="00463E2D" w:rsidP="00463E2D">
            <w:pPr>
              <w:pStyle w:val="Akapitzlist"/>
              <w:numPr>
                <w:ilvl w:val="0"/>
                <w:numId w:val="7"/>
              </w:numPr>
              <w:ind w:left="251" w:right="34" w:hanging="219"/>
              <w:jc w:val="center"/>
              <w:rPr>
                <w:rFonts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63E2D" w:rsidRPr="002E0A8F" w:rsidRDefault="00463E2D" w:rsidP="00BB045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0A8F">
              <w:rPr>
                <w:rFonts w:ascii="Arial" w:hAnsi="Arial" w:cs="Arial"/>
                <w:color w:val="auto"/>
                <w:sz w:val="22"/>
                <w:szCs w:val="22"/>
              </w:rPr>
              <w:t>Poprawność wyboru wskaźników</w:t>
            </w:r>
          </w:p>
        </w:tc>
        <w:tc>
          <w:tcPr>
            <w:tcW w:w="7795" w:type="dxa"/>
            <w:shd w:val="clear" w:color="auto" w:fill="auto"/>
            <w:vAlign w:val="center"/>
          </w:tcPr>
          <w:p w:rsidR="00463E2D" w:rsidRPr="00500B58" w:rsidRDefault="00463E2D" w:rsidP="00BB045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00B58">
              <w:rPr>
                <w:rFonts w:ascii="Arial" w:hAnsi="Arial" w:cs="Arial"/>
                <w:color w:val="auto"/>
                <w:sz w:val="22"/>
                <w:szCs w:val="22"/>
              </w:rPr>
              <w:t>W ramach kryterium weryfikacji podlega:</w:t>
            </w:r>
          </w:p>
          <w:p w:rsidR="00463E2D" w:rsidRPr="00500B58" w:rsidRDefault="00463E2D" w:rsidP="00463E2D">
            <w:pPr>
              <w:pStyle w:val="Default"/>
              <w:numPr>
                <w:ilvl w:val="0"/>
                <w:numId w:val="6"/>
              </w:numPr>
              <w:ind w:left="316" w:hanging="218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00B58">
              <w:rPr>
                <w:rFonts w:ascii="Arial" w:hAnsi="Arial" w:cs="Arial"/>
                <w:color w:val="auto"/>
                <w:sz w:val="22"/>
                <w:szCs w:val="22"/>
              </w:rPr>
              <w:t>Czy wnioskodawca dokonał wyboru obligatoryjnych wskaźników dla danego działa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nia/ poddziałania/typu projektu,</w:t>
            </w:r>
          </w:p>
          <w:p w:rsidR="00463E2D" w:rsidRPr="00500B58" w:rsidRDefault="00463E2D" w:rsidP="00463E2D">
            <w:pPr>
              <w:pStyle w:val="Default"/>
              <w:numPr>
                <w:ilvl w:val="0"/>
                <w:numId w:val="6"/>
              </w:numPr>
              <w:ind w:left="316" w:hanging="14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00B58">
              <w:rPr>
                <w:rFonts w:ascii="Arial" w:hAnsi="Arial" w:cs="Arial"/>
                <w:color w:val="auto"/>
                <w:sz w:val="22"/>
                <w:szCs w:val="22"/>
              </w:rPr>
              <w:t>Czy wnioskodawca wybrał wskaźniki adekwatne do typu projektu.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63E2D" w:rsidRPr="002E0A8F" w:rsidRDefault="00463E2D" w:rsidP="00BB0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E2D" w:rsidRPr="002E0A8F" w:rsidTr="00463E2D">
        <w:trPr>
          <w:trHeight w:val="1457"/>
        </w:trPr>
        <w:tc>
          <w:tcPr>
            <w:tcW w:w="675" w:type="dxa"/>
            <w:shd w:val="clear" w:color="auto" w:fill="auto"/>
            <w:vAlign w:val="center"/>
          </w:tcPr>
          <w:p w:rsidR="00463E2D" w:rsidRPr="002E0A8F" w:rsidRDefault="00463E2D" w:rsidP="00463E2D">
            <w:pPr>
              <w:pStyle w:val="Akapitzlist"/>
              <w:numPr>
                <w:ilvl w:val="0"/>
                <w:numId w:val="7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63E2D" w:rsidRPr="002E0A8F" w:rsidRDefault="00463E2D" w:rsidP="00BB045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Kompletność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prawidłowość sporządzenia wniosku </w:t>
            </w:r>
          </w:p>
        </w:tc>
        <w:tc>
          <w:tcPr>
            <w:tcW w:w="7795" w:type="dxa"/>
            <w:shd w:val="clear" w:color="auto" w:fill="auto"/>
            <w:vAlign w:val="center"/>
          </w:tcPr>
          <w:p w:rsidR="00463E2D" w:rsidRPr="00500B58" w:rsidRDefault="00463E2D" w:rsidP="00BB0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0B58">
              <w:rPr>
                <w:rFonts w:ascii="Arial" w:hAnsi="Arial" w:cs="Arial"/>
                <w:sz w:val="22"/>
                <w:szCs w:val="22"/>
              </w:rPr>
              <w:t>Przez to kryterium należy rozumieć, iż:</w:t>
            </w:r>
          </w:p>
          <w:p w:rsidR="00463E2D" w:rsidRPr="00500B58" w:rsidRDefault="00463E2D" w:rsidP="00463E2D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złożono wymaganą liczbę egzemplarzy wniosku,</w:t>
            </w:r>
          </w:p>
          <w:p w:rsidR="00463E2D" w:rsidRPr="00500B58" w:rsidRDefault="00463E2D" w:rsidP="00463E2D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wniosek w wersji papierowej zawiera wszystkie strony,</w:t>
            </w:r>
          </w:p>
          <w:p w:rsidR="00463E2D" w:rsidRPr="00500B58" w:rsidRDefault="00463E2D" w:rsidP="00463E2D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złożone egzemplarze wniosku są tożsame ze sobą (jeśli dotyczy),</w:t>
            </w:r>
          </w:p>
          <w:p w:rsidR="00463E2D" w:rsidRPr="00500B58" w:rsidRDefault="00463E2D" w:rsidP="00463E2D">
            <w:pPr>
              <w:pStyle w:val="Akapitzlist"/>
              <w:numPr>
                <w:ilvl w:val="0"/>
                <w:numId w:val="1"/>
              </w:numPr>
              <w:spacing w:before="60" w:after="60"/>
              <w:ind w:left="175" w:hanging="77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wszystkie wymagane pola wniosku są wypełnione</w:t>
            </w:r>
            <w:r w:rsidRPr="00500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zgodnie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z wymaganiami IZ RPO WP 2014-2020,</w:t>
            </w:r>
          </w:p>
          <w:p w:rsidR="00463E2D" w:rsidRPr="00500B58" w:rsidRDefault="00463E2D" w:rsidP="00463E2D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wniosek został podpisany przez osobę upoważnioną / osoby upoważnione,</w:t>
            </w:r>
          </w:p>
          <w:p w:rsidR="00463E2D" w:rsidRPr="00500B58" w:rsidRDefault="00463E2D" w:rsidP="00463E2D">
            <w:pPr>
              <w:pStyle w:val="Akapitzlist"/>
              <w:numPr>
                <w:ilvl w:val="0"/>
                <w:numId w:val="1"/>
              </w:numPr>
              <w:ind w:left="175" w:hanging="77"/>
              <w:jc w:val="both"/>
              <w:rPr>
                <w:rFonts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wniosek został opatrzony pieczęcią wnioskodawcy (dotyczy jednoste</w:t>
            </w:r>
            <w:r w:rsidRPr="00500B58">
              <w:rPr>
                <w:rFonts w:cs="Arial"/>
                <w:sz w:val="22"/>
                <w:szCs w:val="22"/>
                <w:lang w:val="pl-PL" w:eastAsia="pl-PL"/>
              </w:rPr>
              <w:t xml:space="preserve">k </w:t>
            </w: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sektora finansów publicznych</w:t>
            </w:r>
            <w:r w:rsidRPr="00500B58">
              <w:rPr>
                <w:rFonts w:cs="Arial"/>
                <w:sz w:val="22"/>
                <w:szCs w:val="22"/>
                <w:lang w:val="pl-PL" w:eastAsia="pl-PL"/>
              </w:rPr>
              <w:t>),</w:t>
            </w:r>
          </w:p>
          <w:p w:rsidR="00463E2D" w:rsidRPr="00500B58" w:rsidRDefault="00463E2D" w:rsidP="00463E2D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00B58">
              <w:rPr>
                <w:rFonts w:ascii="Arial" w:hAnsi="Arial" w:cs="Arial"/>
                <w:sz w:val="22"/>
                <w:szCs w:val="22"/>
                <w:lang w:val="pl-PL" w:eastAsia="pl-PL"/>
              </w:rPr>
              <w:t>zapisy wniosku są spójne z załącznikami</w:t>
            </w:r>
            <w:r w:rsidRPr="00500B58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63E2D" w:rsidRPr="002E0A8F" w:rsidRDefault="00463E2D" w:rsidP="00BB0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E2D" w:rsidRPr="002E0A8F" w:rsidTr="00463E2D">
        <w:trPr>
          <w:trHeight w:val="699"/>
        </w:trPr>
        <w:tc>
          <w:tcPr>
            <w:tcW w:w="675" w:type="dxa"/>
            <w:shd w:val="clear" w:color="auto" w:fill="auto"/>
            <w:vAlign w:val="center"/>
          </w:tcPr>
          <w:p w:rsidR="00463E2D" w:rsidRPr="002E0A8F" w:rsidRDefault="00463E2D" w:rsidP="00463E2D">
            <w:pPr>
              <w:pStyle w:val="Akapitzlist"/>
              <w:numPr>
                <w:ilvl w:val="0"/>
                <w:numId w:val="7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63E2D" w:rsidRPr="002E0A8F" w:rsidRDefault="00463E2D" w:rsidP="00BB045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293F">
              <w:rPr>
                <w:rFonts w:ascii="Arial" w:hAnsi="Arial" w:cs="Arial"/>
                <w:color w:val="000000"/>
                <w:sz w:val="22"/>
                <w:szCs w:val="22"/>
              </w:rPr>
              <w:t xml:space="preserve">Kompletność i prawidłowość załączników do wniosku </w:t>
            </w:r>
          </w:p>
        </w:tc>
        <w:tc>
          <w:tcPr>
            <w:tcW w:w="7795" w:type="dxa"/>
            <w:shd w:val="clear" w:color="auto" w:fill="auto"/>
            <w:vAlign w:val="center"/>
          </w:tcPr>
          <w:p w:rsidR="00463E2D" w:rsidRPr="00F31399" w:rsidRDefault="00463E2D" w:rsidP="00BB045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2293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Przez to kryterium </w:t>
            </w:r>
            <w:r w:rsidRPr="00F31399">
              <w:rPr>
                <w:rFonts w:ascii="Arial" w:hAnsi="Arial" w:cs="Arial"/>
                <w:sz w:val="22"/>
                <w:szCs w:val="22"/>
                <w:lang w:val="pl-PL" w:eastAsia="pl-PL"/>
              </w:rPr>
              <w:t>należy rozumieć, iż:</w:t>
            </w:r>
          </w:p>
          <w:p w:rsidR="00463E2D" w:rsidRPr="00F31399" w:rsidRDefault="00463E2D" w:rsidP="00463E2D">
            <w:pPr>
              <w:pStyle w:val="Akapitzlist"/>
              <w:numPr>
                <w:ilvl w:val="0"/>
                <w:numId w:val="1"/>
              </w:numPr>
              <w:ind w:left="175" w:hanging="77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31399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złożono wszystkie wymagane w regulaminie naboru załączniki </w:t>
            </w:r>
            <w:r w:rsidRPr="00F31399">
              <w:rPr>
                <w:rFonts w:ascii="Arial" w:hAnsi="Arial" w:cs="Arial"/>
                <w:sz w:val="22"/>
                <w:szCs w:val="22"/>
                <w:lang w:val="pl-PL" w:eastAsia="pl-PL"/>
              </w:rPr>
              <w:br/>
              <w:t>do wniosku,</w:t>
            </w:r>
          </w:p>
          <w:p w:rsidR="00463E2D" w:rsidRPr="00F31399" w:rsidRDefault="00463E2D" w:rsidP="00463E2D">
            <w:pPr>
              <w:pStyle w:val="Akapitzlist"/>
              <w:numPr>
                <w:ilvl w:val="0"/>
                <w:numId w:val="1"/>
              </w:numPr>
              <w:ind w:left="175" w:hanging="77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31399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załączniki do wniosku zostały podpisane / potwierdzone za zgodność </w:t>
            </w:r>
            <w:r w:rsidRPr="00F31399">
              <w:rPr>
                <w:rFonts w:ascii="Arial" w:hAnsi="Arial" w:cs="Arial"/>
                <w:sz w:val="22"/>
                <w:szCs w:val="22"/>
                <w:lang w:val="pl-PL" w:eastAsia="pl-PL"/>
              </w:rPr>
              <w:br/>
              <w:t>z oryginałem przez osobę upoważnioną / osoby upoważnione,</w:t>
            </w:r>
          </w:p>
          <w:p w:rsidR="00463E2D" w:rsidRPr="00F31399" w:rsidRDefault="00463E2D" w:rsidP="00463E2D">
            <w:pPr>
              <w:pStyle w:val="Akapitzlist"/>
              <w:numPr>
                <w:ilvl w:val="0"/>
                <w:numId w:val="1"/>
              </w:numPr>
              <w:ind w:left="175" w:hanging="77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31399">
              <w:rPr>
                <w:rFonts w:ascii="Arial" w:hAnsi="Arial" w:cs="Arial"/>
                <w:sz w:val="22"/>
                <w:szCs w:val="22"/>
                <w:lang w:val="pl-PL" w:eastAsia="pl-PL"/>
              </w:rPr>
              <w:t>załączniki do wniosku zostały opatrzone pieczęcią wnioskodawcy (dotyczy jednostek sektora finansów publicznych),</w:t>
            </w:r>
          </w:p>
          <w:p w:rsidR="00463E2D" w:rsidRPr="004D6036" w:rsidRDefault="00463E2D" w:rsidP="00463E2D">
            <w:pPr>
              <w:pStyle w:val="Akapitzlist"/>
              <w:numPr>
                <w:ilvl w:val="0"/>
                <w:numId w:val="1"/>
              </w:numPr>
              <w:ind w:left="175" w:hanging="77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31399">
              <w:rPr>
                <w:rFonts w:ascii="Arial" w:hAnsi="Arial" w:cs="Arial"/>
                <w:sz w:val="22"/>
                <w:szCs w:val="22"/>
                <w:lang w:val="pl-PL" w:eastAsia="pl-PL"/>
              </w:rPr>
              <w:t>załączniki zostały poprawnie przygotowane (tzn. zostały sporządzone na właściwym wzorze – jeśli został on określony w regulaminie naboru lub zostały sporządzone zgodnie z instrukcjami IZ RPO WP 2014-2020 lub zostały sporządzone w oparciu o ogólnie obowiązujące przepisy prawa</w:t>
            </w:r>
            <w:r w:rsidRPr="0057217D">
              <w:rPr>
                <w:rFonts w:ascii="Arial" w:hAnsi="Arial" w:cs="Arial"/>
                <w:sz w:val="22"/>
                <w:szCs w:val="22"/>
                <w:lang w:val="pl-PL" w:eastAsia="pl-PL"/>
              </w:rPr>
              <w:t>).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63E2D" w:rsidRPr="002E0A8F" w:rsidRDefault="00463E2D" w:rsidP="00BB0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3E2D" w:rsidRDefault="00463E2D"/>
    <w:p w:rsidR="00463E2D" w:rsidRDefault="00463E2D"/>
    <w:sectPr w:rsidR="00463E2D" w:rsidSect="00DB5C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E3B" w:rsidRDefault="00007E3B" w:rsidP="00DB5CD8">
      <w:r>
        <w:separator/>
      </w:r>
    </w:p>
  </w:endnote>
  <w:endnote w:type="continuationSeparator" w:id="0">
    <w:p w:rsidR="00007E3B" w:rsidRDefault="00007E3B" w:rsidP="00DB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E3B" w:rsidRDefault="00007E3B" w:rsidP="00DB5CD8">
      <w:r>
        <w:separator/>
      </w:r>
    </w:p>
  </w:footnote>
  <w:footnote w:type="continuationSeparator" w:id="0">
    <w:p w:rsidR="00007E3B" w:rsidRDefault="00007E3B" w:rsidP="00DB5CD8">
      <w:r>
        <w:continuationSeparator/>
      </w:r>
    </w:p>
  </w:footnote>
  <w:footnote w:id="1">
    <w:p w:rsidR="00DB5CD8" w:rsidRPr="001B75BA" w:rsidRDefault="00DB5CD8" w:rsidP="00DB5CD8">
      <w:pPr>
        <w:pStyle w:val="Tekstprzypisudolnego"/>
        <w:rPr>
          <w:rFonts w:ascii="Arial" w:hAnsi="Arial" w:cs="Arial"/>
          <w:sz w:val="16"/>
          <w:szCs w:val="16"/>
        </w:rPr>
      </w:pPr>
      <w:r w:rsidRPr="001B75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75BA">
        <w:rPr>
          <w:rFonts w:ascii="Arial" w:hAnsi="Arial" w:cs="Arial"/>
          <w:sz w:val="16"/>
          <w:szCs w:val="16"/>
        </w:rPr>
        <w:t xml:space="preserve"> Jeśli dotyczy tzn. jeśli </w:t>
      </w:r>
      <w:r w:rsidRPr="000569F3">
        <w:rPr>
          <w:rFonts w:ascii="Arial" w:hAnsi="Arial" w:cs="Arial"/>
          <w:sz w:val="16"/>
          <w:szCs w:val="16"/>
        </w:rPr>
        <w:t>w SZOOP / w regulaminie naboru zostały one</w:t>
      </w:r>
      <w:r w:rsidRPr="001B75BA">
        <w:rPr>
          <w:rFonts w:ascii="Arial" w:hAnsi="Arial" w:cs="Arial"/>
          <w:sz w:val="16"/>
          <w:szCs w:val="16"/>
        </w:rPr>
        <w:t xml:space="preserve"> określone.</w:t>
      </w:r>
    </w:p>
  </w:footnote>
  <w:footnote w:id="2">
    <w:p w:rsidR="00463E2D" w:rsidRDefault="00463E2D" w:rsidP="00463E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4589">
        <w:t>Instytucjami kultury są podmioty określone w</w:t>
      </w:r>
      <w:r>
        <w:t> </w:t>
      </w:r>
      <w:r w:rsidRPr="00FA4589">
        <w:t>ustawie z</w:t>
      </w:r>
      <w:r>
        <w:t> </w:t>
      </w:r>
      <w:r w:rsidRPr="00FA4589">
        <w:t>dnia 25 października 1991 r. o</w:t>
      </w:r>
      <w:r>
        <w:t> </w:t>
      </w:r>
      <w:r w:rsidRPr="00FA4589">
        <w:t>organizowaniu i</w:t>
      </w:r>
      <w:r>
        <w:t> </w:t>
      </w:r>
      <w:r w:rsidRPr="00FA4589">
        <w:t>prowadzeniu działalności kulturalnej (Dz. U. z</w:t>
      </w:r>
      <w:r>
        <w:t> </w:t>
      </w:r>
      <w:r w:rsidRPr="00FA4589">
        <w:t>20</w:t>
      </w:r>
      <w:r>
        <w:t>12</w:t>
      </w:r>
      <w:r w:rsidRPr="00FA4589">
        <w:t xml:space="preserve"> r. Nr </w:t>
      </w:r>
      <w:r>
        <w:t>406</w:t>
      </w:r>
      <w:r w:rsidRPr="00FA4589">
        <w:t xml:space="preserve"> </w:t>
      </w:r>
      <w:r>
        <w:br/>
      </w:r>
      <w:r w:rsidRPr="00FA4589">
        <w:t>z</w:t>
      </w:r>
      <w:r>
        <w:t> </w:t>
      </w:r>
      <w:r w:rsidRPr="00FA4589">
        <w:t>późn.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CBD"/>
    <w:multiLevelType w:val="hybridMultilevel"/>
    <w:tmpl w:val="CC463B2A"/>
    <w:lvl w:ilvl="0" w:tplc="7F1CF60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A7D"/>
    <w:multiLevelType w:val="hybridMultilevel"/>
    <w:tmpl w:val="A462E9E4"/>
    <w:lvl w:ilvl="0" w:tplc="6E367D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5704E7"/>
    <w:multiLevelType w:val="hybridMultilevel"/>
    <w:tmpl w:val="6ECE7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797D"/>
    <w:multiLevelType w:val="hybridMultilevel"/>
    <w:tmpl w:val="E52A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C0745"/>
    <w:multiLevelType w:val="hybridMultilevel"/>
    <w:tmpl w:val="28FCC954"/>
    <w:lvl w:ilvl="0" w:tplc="71E271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ADC3814"/>
    <w:multiLevelType w:val="hybridMultilevel"/>
    <w:tmpl w:val="25E63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60F18"/>
    <w:multiLevelType w:val="hybridMultilevel"/>
    <w:tmpl w:val="894EF8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D8"/>
    <w:rsid w:val="00007E3B"/>
    <w:rsid w:val="001D5842"/>
    <w:rsid w:val="00463E2D"/>
    <w:rsid w:val="00605522"/>
    <w:rsid w:val="00790B47"/>
    <w:rsid w:val="00A13872"/>
    <w:rsid w:val="00BB045F"/>
    <w:rsid w:val="00CC40E7"/>
    <w:rsid w:val="00DB5CD8"/>
    <w:rsid w:val="00F5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EE7F7E-2A79-4140-AD88-72DC81AD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C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DB5CD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Footnote text Znak,Znak Znak1,Podrozdział Znak1,Footnote Znak1,o Znak1,fn Zna"/>
    <w:basedOn w:val="Domylnaczcionkaakapitu"/>
    <w:link w:val="Tekstprzypisudolnego"/>
    <w:uiPriority w:val="99"/>
    <w:rsid w:val="00DB5C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B5CD8"/>
    <w:rPr>
      <w:vertAlign w:val="superscript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B5CD8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qFormat/>
    <w:rsid w:val="00DB5C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DB5C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E2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i.brodzicka</dc:creator>
  <cp:keywords/>
  <dc:description/>
  <cp:lastModifiedBy>Ciejka Paweł</cp:lastModifiedBy>
  <cp:revision>2</cp:revision>
  <dcterms:created xsi:type="dcterms:W3CDTF">2016-12-06T09:20:00Z</dcterms:created>
  <dcterms:modified xsi:type="dcterms:W3CDTF">2016-12-06T09:20:00Z</dcterms:modified>
</cp:coreProperties>
</file>