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5A" w:rsidRDefault="0045355A" w:rsidP="0045355A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CC0879" w:rsidRPr="00CF7A9F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5A" w:rsidRDefault="0045355A" w:rsidP="0045355A">
      <w:pPr>
        <w:jc w:val="center"/>
      </w:pPr>
    </w:p>
    <w:p w:rsidR="0045355A" w:rsidRDefault="0045355A" w:rsidP="0045355A">
      <w:pPr>
        <w:jc w:val="center"/>
      </w:pPr>
    </w:p>
    <w:p w:rsidR="0045355A" w:rsidRPr="00C03EB0" w:rsidRDefault="0045355A" w:rsidP="0045355A">
      <w:pPr>
        <w:jc w:val="center"/>
      </w:pPr>
    </w:p>
    <w:p w:rsidR="0045355A" w:rsidRPr="006167A7" w:rsidRDefault="0045355A" w:rsidP="0045355A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 w:rsidR="00FC01B2"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konkursu</w:t>
      </w: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8519E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A5A8A" w:rsidRDefault="0045355A" w:rsidP="0045355A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  <w:bookmarkEnd w:id="1"/>
    </w:p>
    <w:p w:rsidR="0045355A" w:rsidRPr="008A5A8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4.3</w:t>
      </w:r>
      <w:r w:rsidRPr="008A5A8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GOSPODARKA WODNO-ŚCIEKOWA </w:t>
      </w:r>
    </w:p>
    <w:p w:rsidR="0045355A" w:rsidRPr="00992FB5" w:rsidRDefault="0045355A" w:rsidP="0045355A">
      <w:pPr>
        <w:ind w:left="2694"/>
        <w:rPr>
          <w:rFonts w:ascii="Arial" w:hAnsi="Arial" w:cs="Arial"/>
          <w:b/>
          <w:bCs/>
          <w:sz w:val="40"/>
          <w:szCs w:val="40"/>
        </w:rPr>
      </w:pPr>
      <w:r w:rsidRPr="00992FB5">
        <w:rPr>
          <w:rFonts w:ascii="Arial" w:hAnsi="Arial" w:cs="Arial"/>
          <w:b/>
          <w:bCs/>
          <w:sz w:val="40"/>
          <w:szCs w:val="40"/>
        </w:rPr>
        <w:t>Poddziałani</w:t>
      </w:r>
      <w:r>
        <w:rPr>
          <w:rFonts w:ascii="Arial" w:hAnsi="Arial" w:cs="Arial"/>
          <w:b/>
          <w:bCs/>
          <w:sz w:val="40"/>
          <w:szCs w:val="40"/>
        </w:rPr>
        <w:t>a 4.3</w:t>
      </w:r>
      <w:r w:rsidRPr="00992FB5">
        <w:rPr>
          <w:rFonts w:ascii="Arial" w:hAnsi="Arial" w:cs="Arial"/>
          <w:b/>
          <w:bCs/>
          <w:sz w:val="40"/>
          <w:szCs w:val="40"/>
        </w:rPr>
        <w:t xml:space="preserve">.1 </w:t>
      </w:r>
      <w:r>
        <w:rPr>
          <w:rFonts w:ascii="Arial" w:hAnsi="Arial" w:cs="Arial"/>
          <w:b/>
          <w:bCs/>
          <w:sz w:val="40"/>
          <w:szCs w:val="40"/>
        </w:rPr>
        <w:t>Gospodarka ściekowa</w:t>
      </w:r>
    </w:p>
    <w:p w:rsidR="0045355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  <w:r w:rsidRPr="0018427E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45355A" w:rsidRDefault="00683700" w:rsidP="0045355A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Uchwałą nr 19/III/2015 z dnia 25 września 2015</w:t>
      </w:r>
      <w:r w:rsidR="0045266D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r. z poźn</w:t>
      </w:r>
      <w:r w:rsidR="00853CF2">
        <w:rPr>
          <w:rFonts w:ascii="Arial" w:hAnsi="Arial" w:cs="Arial"/>
          <w:i/>
          <w:sz w:val="40"/>
          <w:szCs w:val="40"/>
        </w:rPr>
        <w:t>. zm.</w:t>
      </w:r>
      <w:r w:rsidR="0045355A" w:rsidRPr="00C24585">
        <w:rPr>
          <w:rFonts w:ascii="Arial" w:hAnsi="Arial" w:cs="Arial"/>
          <w:i/>
          <w:sz w:val="40"/>
          <w:szCs w:val="40"/>
        </w:rPr>
        <w:t>)</w:t>
      </w: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Pr="0018427E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3" w:name="_Toc427917167"/>
      <w:bookmarkStart w:id="4" w:name="_Toc429548465"/>
      <w:r w:rsidRPr="006167A7">
        <w:lastRenderedPageBreak/>
        <w:t>KRYTERIA FORMALNE DOPUSZCZAJĄCE</w:t>
      </w:r>
      <w:bookmarkEnd w:id="3"/>
      <w:r w:rsidRPr="006167A7">
        <w:t xml:space="preserve"> STANDARDOWE </w:t>
      </w:r>
      <w:bookmarkEnd w:id="4"/>
    </w:p>
    <w:p w:rsidR="0045355A" w:rsidRPr="00C01AD1" w:rsidRDefault="0045355A" w:rsidP="0045355A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6167A7" w:rsidTr="00960EE3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6167A7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że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we właściwej instytucji IZ,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terminie wskazanym przez IZ w regulaminie konkursu</w:t>
            </w:r>
            <w:r w:rsidRPr="006167A7">
              <w:rPr>
                <w:rStyle w:val="Odwoanieprzypisudolnego"/>
                <w:rFonts w:ascii="Arial" w:hAnsi="Arial" w:cs="Arial"/>
                <w:sz w:val="22"/>
                <w:szCs w:val="22"/>
                <w:lang w:val="pl-PL" w:eastAsia="pl-PL"/>
              </w:rPr>
              <w:footnoteReference w:id="1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uzupełnienia wniosku zostały złożone w terminie wskazanym w piśmie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uzupełnienia, zgodnie z regulaminem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sposób określony w regulaminie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sporządzony w języku polskim,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 wymaganej formie (na właściwym formularzu,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 wersji papierowej i elektronicznej),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odpowiedzi na właściwy konkurs.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wnioskodawcy / partnera*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167A7">
              <w:rPr>
                <w:rFonts w:ascii="Arial" w:hAnsi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/>
                <w:sz w:val="22"/>
                <w:szCs w:val="22"/>
              </w:rPr>
              <w:t>iż</w:t>
            </w:r>
            <w:r w:rsidRPr="006167A7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wpisuje się w katalog beneficjentów danego działania/poddziałania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/typu projektu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określonych w SZOOP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oraz regulaminie konkursu.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nie podlega wykluczeniu związanemu z zakazem udzielania dofinansowania podmiotom wykluczonym lub nie orzeczono wobec niego zakazu dostępu do środków funduszy europejskich na podstawie odrębnych przepisów  (weryfikacja na podstawie oświadczenia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wnioskodawcy</w:t>
            </w:r>
            <w:r w:rsidRPr="006167A7">
              <w:rPr>
                <w:rFonts w:ascii="Arial" w:hAnsi="Arial" w:cs="Arial"/>
                <w:sz w:val="22"/>
                <w:szCs w:val="22"/>
              </w:rPr>
              <w:t>)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, tj. m.in. czy nie zachodzi przesłanka określona w: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207 ust. 4 ustawy z dn. 27 sierpnia 2009 r. o finansach publicznych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12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1 ustawy z dn. 15 czerwca 2012 r. o skutkach powierzania wykonywania pracy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cudzoziemcom przebywającym wbrew przepisom na terytorium Rzeczypospolitej Polskiej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9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2a ustawy z dn. 28 października 2002 r.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o odpowiedzialności podmiotów zbiorowych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za czyny zabronione pod groźbą kary.</w:t>
            </w:r>
          </w:p>
          <w:p w:rsidR="0045355A" w:rsidRPr="009F1431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F1431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  <w:r w:rsidRPr="009F1431">
              <w:rPr>
                <w:rFonts w:ascii="Arial" w:hAnsi="Arial" w:cs="Arial"/>
                <w:sz w:val="22"/>
                <w:szCs w:val="22"/>
              </w:rPr>
              <w:t>Dotyczy projektów realizowanych w partnerstwie z wyłączeniem partnerstwa publiczno-prywatnego.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celem odpowiedniego działania / poddziałania, typem projektu możliwym do realizacji w ramach danego działania / poddziałania wymienionych w SZOOP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szczegółowymi zasadami określonymi w regulaminie konkursu dla danego naboru wniosków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zakres rzeczowy projektu jest zgodny z wytycznymi i wyjaśnieniami IZ RPO WP 2014-2020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realizowany na terenie województwa podkarpackiego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zakres finansowy wniosku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dofinansowanie jest zgodny z kryteriami brzegowymi</w:t>
            </w:r>
            <w:r w:rsidRPr="006167A7"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  <w:footnoteReference w:id="2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dotyczącymi: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wydatków kwalifikowalnych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 minimalnej wartości dofinansowania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wymaganego wkładu własnego beneficjenta,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UE wydatków kwalifikowanych projektu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całkowitego wydatków kwalifikowanych projektu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13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Zgodność z art. 65 ust. 6 i art. 125 ust. 3 lit. e) i f)  Rozporządzenia (UE) nr 1303/2013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W ramach kryterium będzie weryfikowana zgodność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z art. 65 ust.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Ponadto, w ramach kryterium będzie weryfikowane czy: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jest zgodny z właściwymi przepisami prawa wspólnotowego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i krajowego, w tym dot. zamówień publicznych, jeśli realizacja projektu rozpoczęła się przed dniem złożenia wniosku o dofinansowanie – art. 125 ust. 3 lit. e) Rozporządzenia (UE) nr 1303/2013 z dnia 17 grudnia 2013 r.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obszar objęty programem (weryfikacja zostanie przeprowadzona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na podstawie oświadczenia wnioskodawcy).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Zgodność z ograniczeniem dotyczącym maksymalnej ilości złożonych wniosków </w:t>
            </w:r>
          </w:p>
          <w:p w:rsidR="0045355A" w:rsidRPr="006167A7" w:rsidRDefault="0045355A" w:rsidP="00960E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(jeśli dotyczy*)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Wnioskodawca nie złożył większej liczby wniosków o dofinansowanie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000000"/>
                <w:sz w:val="22"/>
                <w:szCs w:val="22"/>
              </w:rPr>
              <w:t xml:space="preserve">niż 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dopuszczono w regulaminie konkursu. Weryfikacja wnioskodawcy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na podstawie NIP.</w:t>
            </w:r>
          </w:p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55A" w:rsidRPr="009F1431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31">
              <w:rPr>
                <w:rFonts w:ascii="Arial" w:hAnsi="Arial" w:cs="Arial"/>
                <w:sz w:val="22"/>
                <w:szCs w:val="22"/>
              </w:rPr>
              <w:t>*IZ RPO WP może określić w Regulaminie konkursu maksymalną liczbę wniosków możliwych do złożenia przez jednego Wnioskodawcę w ramach danego konkursu.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jc w:val="both"/>
        <w:rPr>
          <w:rFonts w:ascii="Arial" w:hAnsi="Arial" w:cs="Arial"/>
          <w:sz w:val="22"/>
          <w:szCs w:val="22"/>
        </w:rPr>
      </w:pPr>
    </w:p>
    <w:p w:rsidR="0045355A" w:rsidRPr="00961EF0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5" w:name="_Toc427917169"/>
      <w:bookmarkStart w:id="6" w:name="_Toc429548467"/>
      <w:r w:rsidRPr="00961EF0">
        <w:t xml:space="preserve">KRYTERIA FORMALNE DOPUSZCZAJĄCE SPECYFICZNE </w:t>
      </w:r>
      <w:bookmarkEnd w:id="5"/>
      <w:bookmarkEnd w:id="6"/>
    </w:p>
    <w:p w:rsidR="0045355A" w:rsidRPr="00961EF0" w:rsidRDefault="0045355A" w:rsidP="0045355A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9"/>
        <w:gridCol w:w="7938"/>
        <w:gridCol w:w="1099"/>
      </w:tblGrid>
      <w:tr w:rsidR="0045355A" w:rsidRPr="00961EF0" w:rsidTr="00960EE3">
        <w:trPr>
          <w:trHeight w:val="545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45355A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DZIAŁANIE 4.3 GOSPODARKA WODNO-ŚCIEKOWA</w:t>
            </w:r>
          </w:p>
          <w:p w:rsidR="0045355A" w:rsidRPr="00961EF0" w:rsidRDefault="0045355A" w:rsidP="0045355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Poddziałanie 4</w:t>
            </w:r>
            <w:r w:rsidRPr="00FB161E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3.1 Gospodarka ściekowa</w:t>
            </w:r>
          </w:p>
        </w:tc>
      </w:tr>
      <w:tr w:rsidR="0045355A" w:rsidRPr="00961EF0" w:rsidTr="00960EE3">
        <w:trPr>
          <w:trHeight w:val="545"/>
        </w:trPr>
        <w:tc>
          <w:tcPr>
            <w:tcW w:w="562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T/N/ND</w:t>
            </w:r>
          </w:p>
        </w:tc>
      </w:tr>
      <w:tr w:rsidR="0045355A" w:rsidRPr="00961EF0" w:rsidTr="0045355A">
        <w:tc>
          <w:tcPr>
            <w:tcW w:w="562" w:type="dxa"/>
            <w:shd w:val="clear" w:color="auto" w:fill="auto"/>
            <w:vAlign w:val="center"/>
          </w:tcPr>
          <w:p w:rsidR="0045355A" w:rsidRPr="00961EF0" w:rsidRDefault="0045355A" w:rsidP="00960EE3">
            <w:pPr>
              <w:ind w:right="34"/>
              <w:rPr>
                <w:rFonts w:ascii="Arial" w:hAnsi="Arial"/>
                <w:sz w:val="22"/>
                <w:szCs w:val="22"/>
              </w:rPr>
            </w:pPr>
            <w:r w:rsidRPr="00961EF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5355A" w:rsidRDefault="0045355A" w:rsidP="0045355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355A" w:rsidRPr="0045355A" w:rsidRDefault="0045355A" w:rsidP="0045355A">
            <w:pPr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Zgodność projektu z KPOŚK i Master Planem dla wdrażania dyrektywy Rady 91/271/EWG w sprawie oczyszczania ścieków komunalnych.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45355A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W ramach kryterium weryfikowane jest czy planowana inwestycja jest ujęta w KPOŚK oraz Master Planie dla wdrażania Dyrektywy Rady 91/271/EWG z dnia 21 maja 1991 r. dotyczącej oczyszczania ścieków komunalnych.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961EF0" w:rsidRDefault="0045355A" w:rsidP="00960EE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5355A" w:rsidRPr="00961EF0" w:rsidTr="00960EE3">
        <w:tc>
          <w:tcPr>
            <w:tcW w:w="562" w:type="dxa"/>
            <w:shd w:val="clear" w:color="auto" w:fill="auto"/>
            <w:vAlign w:val="center"/>
          </w:tcPr>
          <w:p w:rsidR="0045355A" w:rsidRPr="00961EF0" w:rsidRDefault="0045355A" w:rsidP="00960EE3">
            <w:pPr>
              <w:ind w:righ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45355A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Zgodność z demarkacją dotyczącą instrumentów terytorialnych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45355A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W ramach kryterium sprawdzana jest demarkacja pomiędzy projektami realizowanymi w ramach konkursu ogólnego a konkursu dedykowanego dla MOF.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961EF0" w:rsidRDefault="0045355A" w:rsidP="00960EE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248B" w:rsidRPr="00961EF0" w:rsidTr="00BC248B">
        <w:tc>
          <w:tcPr>
            <w:tcW w:w="562" w:type="dxa"/>
            <w:shd w:val="clear" w:color="auto" w:fill="auto"/>
            <w:vAlign w:val="center"/>
          </w:tcPr>
          <w:p w:rsidR="00BC248B" w:rsidRDefault="00BC248B" w:rsidP="00960EE3">
            <w:pPr>
              <w:ind w:righ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995C53" w:rsidRDefault="0099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95C53" w:rsidRDefault="00BC24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90E16">
              <w:rPr>
                <w:rFonts w:ascii="Arial" w:hAnsi="Arial" w:cs="Arial"/>
                <w:sz w:val="22"/>
                <w:szCs w:val="22"/>
              </w:rPr>
              <w:t>Zgodność projektu ze Strategią MOF</w:t>
            </w:r>
          </w:p>
          <w:p w:rsidR="00BC248B" w:rsidRPr="00995C53" w:rsidRDefault="00BC24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C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995C53" w:rsidRDefault="0099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C248B" w:rsidRPr="00995C53" w:rsidRDefault="00BC24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C53">
              <w:rPr>
                <w:rFonts w:ascii="Arial" w:hAnsi="Arial" w:cs="Arial"/>
                <w:sz w:val="22"/>
                <w:szCs w:val="22"/>
              </w:rPr>
              <w:t xml:space="preserve">Przez to kryterium należy rozumieć, iż projekt wynika ze Strategii MOF.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C248B" w:rsidRPr="00961EF0" w:rsidRDefault="00BC248B" w:rsidP="00960EE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rPr>
          <w:rFonts w:ascii="Arial" w:hAnsi="Arial" w:cs="Arial"/>
          <w:sz w:val="22"/>
          <w:szCs w:val="22"/>
        </w:rPr>
      </w:pPr>
    </w:p>
    <w:p w:rsidR="00390E16" w:rsidRDefault="00390E16" w:rsidP="0045355A">
      <w:pPr>
        <w:rPr>
          <w:rFonts w:ascii="Arial" w:hAnsi="Arial" w:cs="Arial"/>
          <w:sz w:val="22"/>
          <w:szCs w:val="22"/>
        </w:rPr>
      </w:pPr>
    </w:p>
    <w:p w:rsidR="00390E16" w:rsidRDefault="00390E16" w:rsidP="0045355A">
      <w:pPr>
        <w:rPr>
          <w:rFonts w:ascii="Arial" w:hAnsi="Arial" w:cs="Arial"/>
          <w:sz w:val="22"/>
          <w:szCs w:val="22"/>
        </w:rPr>
      </w:pPr>
    </w:p>
    <w:p w:rsidR="00390E16" w:rsidRDefault="00390E16" w:rsidP="0045355A">
      <w:pPr>
        <w:rPr>
          <w:rFonts w:ascii="Arial" w:hAnsi="Arial" w:cs="Arial"/>
          <w:sz w:val="22"/>
          <w:szCs w:val="22"/>
        </w:rPr>
      </w:pPr>
    </w:p>
    <w:p w:rsidR="00390E16" w:rsidRDefault="00390E16" w:rsidP="0045355A">
      <w:pPr>
        <w:rPr>
          <w:rFonts w:ascii="Arial" w:hAnsi="Arial" w:cs="Arial"/>
          <w:sz w:val="22"/>
          <w:szCs w:val="22"/>
        </w:rPr>
      </w:pPr>
    </w:p>
    <w:p w:rsidR="0045355A" w:rsidRPr="00BB6DBD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7" w:name="_Toc427917168"/>
      <w:bookmarkStart w:id="8" w:name="_Toc429548466"/>
      <w:r w:rsidRPr="00781FCD">
        <w:lastRenderedPageBreak/>
        <w:t>KRYTERIA FORMALNE ADMINISTRACYJNE</w:t>
      </w:r>
      <w:bookmarkEnd w:id="7"/>
      <w:r w:rsidRPr="00BB6DBD">
        <w:t xml:space="preserve"> STANDARDOWE </w:t>
      </w:r>
      <w:bookmarkEnd w:id="8"/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EF1431" w:rsidTr="00960EE3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EF1431" w:rsidTr="00960EE3">
        <w:trPr>
          <w:trHeight w:val="76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weryfikowane jest czy planowany okres realizacji projektu (termin rozpoczęcia i zakończenia) jest zgodny z wymaganiami określonymi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w regulaminie konkursu.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dokonywana jest wstępna weryfikacja </w:t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wydatków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zgłoszonych do dofinansowania </w:t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przez wnioskodawcę, tj.:</w:t>
            </w:r>
          </w:p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Czy wydatki wskazane we wniosku wpisują się w katalog wydatków kwalifikowanych zgodnie z  Krajowymi wytycznymi w zakresie kwalifikowalności wydatków w ramach Europejskiego Funduszu Rozwoju Regionalnego, Europejskiego Funduszu Społecznego oraz Funduszu Spójności w okresie programowania 2014-2020, Wytycznymi IZ RPO WP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na lata 2014-2020 w zakresie kwalifikowania wydatków w ramach RPO WP oraz regulaminem konkursu, a także rozporządzeniami dot. pomocy publicznej/pomocy de minimis.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W ramach kryterium weryfikacji podlega:</w:t>
            </w:r>
          </w:p>
          <w:p w:rsidR="0045355A" w:rsidRPr="00BE2BAF" w:rsidRDefault="0045355A" w:rsidP="004535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Czy wnioskodawca dokonał wyboru obligatoryjnych wskaźników dla danego działania/ poddziałania/typu projektu zgodnie z regulaminem konkursu</w:t>
            </w:r>
          </w:p>
          <w:p w:rsidR="0045355A" w:rsidRPr="00BE2BAF" w:rsidRDefault="0045355A" w:rsidP="004535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Czy wnioskodawca wybrał wskaźniki adekwatne do typu projektu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(z Listy wskaźników właściwych dla danego naboru).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B93C44" w:rsidP="00960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>rawidłowość sporządzenia wniosku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93C44" w:rsidRPr="007D4CD2" w:rsidRDefault="00B93C44" w:rsidP="00B93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CD2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B93C44" w:rsidRPr="007D4CD2" w:rsidRDefault="00B93C44" w:rsidP="00B93C44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złożono wymaganą liczbę egzemplarzy wniosku,</w:t>
            </w:r>
          </w:p>
          <w:p w:rsidR="00B93C44" w:rsidRPr="007D4CD2" w:rsidRDefault="00B93C44" w:rsidP="00B93C44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wniosek w wersji papierowej zawiera wszystkie strony,</w:t>
            </w:r>
          </w:p>
          <w:p w:rsidR="00B93C44" w:rsidRPr="007D4CD2" w:rsidRDefault="00B93C44" w:rsidP="00B93C44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złożone egzemplarze wniosku są tożsame ze sobą (jeśli dotyczy),</w:t>
            </w:r>
          </w:p>
          <w:p w:rsidR="00B93C44" w:rsidRDefault="00B93C44" w:rsidP="00B93C44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wszystkie wymagane pola wniosku są wypełnione,</w:t>
            </w:r>
          </w:p>
          <w:p w:rsidR="0045355A" w:rsidRPr="00B93C44" w:rsidRDefault="00B93C44" w:rsidP="00B93C44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93C44">
              <w:rPr>
                <w:rFonts w:ascii="Arial" w:hAnsi="Arial" w:cs="Arial"/>
                <w:sz w:val="22"/>
                <w:szCs w:val="22"/>
              </w:rPr>
              <w:t>zapisy wniosku są spójne z załącznikami</w:t>
            </w:r>
            <w:r w:rsidRPr="00B93C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B93C44" w:rsidP="00960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>rawidłowość załączników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/ kompletność i prawidłowość poprawek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wniosku i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93C44" w:rsidRDefault="00B93C44" w:rsidP="00B93C44">
            <w:pPr>
              <w:pStyle w:val="Akapitzlist"/>
              <w:ind w:left="458" w:hanging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Przez to kryterium należy rozumieć, iż:</w:t>
            </w:r>
          </w:p>
          <w:p w:rsidR="00B93C44" w:rsidRDefault="00B93C44" w:rsidP="00B93C44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ind w:left="175" w:firstLine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są prawidłowe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5F2E56" w:rsidRDefault="00B93C44" w:rsidP="00B93C44">
            <w:pPr>
              <w:pStyle w:val="Akapitzlist"/>
              <w:numPr>
                <w:ilvl w:val="0"/>
                <w:numId w:val="9"/>
              </w:numPr>
              <w:ind w:left="458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poprawki są zgodne z pismem wzywającym do ich dokonania i zasadami określonymi w regulaminie konkursu.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45355A" w:rsidRPr="00C01AD1" w:rsidRDefault="0045355A" w:rsidP="0045355A">
      <w:pPr>
        <w:pStyle w:val="Nagwek3"/>
        <w:rPr>
          <w:rFonts w:cs="Arial"/>
          <w:sz w:val="22"/>
          <w:szCs w:val="22"/>
          <w:lang w:val="pl-PL"/>
        </w:rPr>
      </w:pPr>
    </w:p>
    <w:p w:rsidR="00C5267D" w:rsidRDefault="00C5267D"/>
    <w:sectPr w:rsidR="00C5267D" w:rsidSect="00960EE3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BA" w:rsidRDefault="009201BA" w:rsidP="0045355A">
      <w:r>
        <w:separator/>
      </w:r>
    </w:p>
  </w:endnote>
  <w:endnote w:type="continuationSeparator" w:id="0">
    <w:p w:rsidR="009201BA" w:rsidRDefault="009201BA" w:rsidP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8B" w:rsidRDefault="00BC24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879">
      <w:rPr>
        <w:noProof/>
      </w:rPr>
      <w:t>5</w:t>
    </w:r>
    <w:r>
      <w:fldChar w:fldCharType="end"/>
    </w:r>
  </w:p>
  <w:p w:rsidR="00BC248B" w:rsidRDefault="00BC2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BA" w:rsidRDefault="009201BA" w:rsidP="0045355A">
      <w:r>
        <w:separator/>
      </w:r>
    </w:p>
  </w:footnote>
  <w:footnote w:type="continuationSeparator" w:id="0">
    <w:p w:rsidR="009201BA" w:rsidRDefault="009201BA" w:rsidP="0045355A">
      <w:r>
        <w:continuationSeparator/>
      </w:r>
    </w:p>
  </w:footnote>
  <w:footnote w:id="1">
    <w:p w:rsidR="00BC248B" w:rsidRPr="008408D8" w:rsidRDefault="00BC248B" w:rsidP="0045355A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 regulaminie konkursu/regulaminie prac Kom</w:t>
      </w:r>
      <w:r>
        <w:rPr>
          <w:rFonts w:ascii="Arial" w:hAnsi="Arial" w:cs="Arial"/>
        </w:rPr>
        <w:t xml:space="preserve">isji oceny projektów wskazano, </w:t>
      </w:r>
      <w:r w:rsidRPr="00BA01F8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Pr="00BA01F8">
        <w:rPr>
          <w:rFonts w:ascii="Arial" w:hAnsi="Arial" w:cs="Arial"/>
        </w:rPr>
        <w:t xml:space="preserve"> jest  to kryterium dopuszczające</w:t>
      </w:r>
    </w:p>
  </w:footnote>
  <w:footnote w:id="2">
    <w:p w:rsidR="00BC248B" w:rsidRPr="001B75BA" w:rsidRDefault="00BC248B" w:rsidP="0045355A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 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4E7"/>
    <w:multiLevelType w:val="hybridMultilevel"/>
    <w:tmpl w:val="5466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A762EF"/>
    <w:multiLevelType w:val="hybridMultilevel"/>
    <w:tmpl w:val="1076EB74"/>
    <w:lvl w:ilvl="0" w:tplc="810C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444"/>
    <w:multiLevelType w:val="hybridMultilevel"/>
    <w:tmpl w:val="200E08BE"/>
    <w:lvl w:ilvl="0" w:tplc="C2360DC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DC3"/>
    <w:multiLevelType w:val="hybridMultilevel"/>
    <w:tmpl w:val="3812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F18"/>
    <w:multiLevelType w:val="hybridMultilevel"/>
    <w:tmpl w:val="894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A"/>
    <w:rsid w:val="00007DFA"/>
    <w:rsid w:val="000402D8"/>
    <w:rsid w:val="001665CD"/>
    <w:rsid w:val="00176558"/>
    <w:rsid w:val="002009CA"/>
    <w:rsid w:val="00224B6D"/>
    <w:rsid w:val="00252EAF"/>
    <w:rsid w:val="0037615C"/>
    <w:rsid w:val="00390E16"/>
    <w:rsid w:val="003C581B"/>
    <w:rsid w:val="0045266D"/>
    <w:rsid w:val="0045355A"/>
    <w:rsid w:val="004817FC"/>
    <w:rsid w:val="004C4B4C"/>
    <w:rsid w:val="004E6C36"/>
    <w:rsid w:val="00502E87"/>
    <w:rsid w:val="00555C26"/>
    <w:rsid w:val="00565013"/>
    <w:rsid w:val="005845E9"/>
    <w:rsid w:val="00611E14"/>
    <w:rsid w:val="0066394C"/>
    <w:rsid w:val="00683700"/>
    <w:rsid w:val="0069586C"/>
    <w:rsid w:val="006D1F12"/>
    <w:rsid w:val="006F3635"/>
    <w:rsid w:val="007D160A"/>
    <w:rsid w:val="00840141"/>
    <w:rsid w:val="0084447A"/>
    <w:rsid w:val="00853CF2"/>
    <w:rsid w:val="00854B5D"/>
    <w:rsid w:val="008F5C29"/>
    <w:rsid w:val="009201BA"/>
    <w:rsid w:val="009234D8"/>
    <w:rsid w:val="00937AA9"/>
    <w:rsid w:val="00960EE3"/>
    <w:rsid w:val="0096554F"/>
    <w:rsid w:val="00995C53"/>
    <w:rsid w:val="00AE10CC"/>
    <w:rsid w:val="00B1073B"/>
    <w:rsid w:val="00B453ED"/>
    <w:rsid w:val="00B74C59"/>
    <w:rsid w:val="00B93C44"/>
    <w:rsid w:val="00B94621"/>
    <w:rsid w:val="00BC248B"/>
    <w:rsid w:val="00BC3CAC"/>
    <w:rsid w:val="00BF68DA"/>
    <w:rsid w:val="00C5267D"/>
    <w:rsid w:val="00CC0879"/>
    <w:rsid w:val="00CF7557"/>
    <w:rsid w:val="00D030C5"/>
    <w:rsid w:val="00D054F0"/>
    <w:rsid w:val="00D47F83"/>
    <w:rsid w:val="00D6298D"/>
    <w:rsid w:val="00DC0C0E"/>
    <w:rsid w:val="00E158BA"/>
    <w:rsid w:val="00E20FAD"/>
    <w:rsid w:val="00EA0A2B"/>
    <w:rsid w:val="00ED0F36"/>
    <w:rsid w:val="00F00D2A"/>
    <w:rsid w:val="00F648BA"/>
    <w:rsid w:val="00F7311B"/>
    <w:rsid w:val="00F76AA9"/>
    <w:rsid w:val="00FC01B2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37B5F-76C4-4D53-ADF7-BC1CD77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35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5355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4535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45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535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3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5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355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453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53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35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dcterms:created xsi:type="dcterms:W3CDTF">2017-08-30T08:09:00Z</dcterms:created>
  <dcterms:modified xsi:type="dcterms:W3CDTF">2017-08-30T08:09:00Z</dcterms:modified>
</cp:coreProperties>
</file>