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11A" w:rsidRPr="008B5954" w:rsidRDefault="00AD211A" w:rsidP="00AD211A">
      <w:pPr>
        <w:pStyle w:val="Akapitzlist"/>
        <w:ind w:left="0"/>
        <w:jc w:val="right"/>
        <w:rPr>
          <w:rFonts w:ascii="Arial" w:hAnsi="Arial" w:cs="Arial"/>
          <w:color w:val="000000"/>
          <w:lang w:val="pl-PL"/>
        </w:rPr>
      </w:pPr>
      <w:bookmarkStart w:id="0" w:name="_GoBack"/>
      <w:bookmarkEnd w:id="0"/>
      <w:r w:rsidRPr="008B5954">
        <w:rPr>
          <w:rFonts w:ascii="Arial" w:hAnsi="Arial" w:cs="Arial"/>
          <w:color w:val="000000"/>
          <w:lang w:val="pl-PL"/>
        </w:rPr>
        <w:t xml:space="preserve">Załącznik nr 8.2 do Regulaminu </w:t>
      </w:r>
      <w:r w:rsidR="006F0C54" w:rsidRPr="008B5954">
        <w:rPr>
          <w:rFonts w:ascii="Arial" w:hAnsi="Arial" w:cs="Arial"/>
          <w:color w:val="000000"/>
          <w:lang w:val="pl-PL"/>
        </w:rPr>
        <w:t>k</w:t>
      </w:r>
      <w:r w:rsidRPr="008B5954">
        <w:rPr>
          <w:rFonts w:ascii="Arial" w:hAnsi="Arial" w:cs="Arial"/>
          <w:color w:val="000000"/>
          <w:lang w:val="pl-PL"/>
        </w:rPr>
        <w:t>onkursu</w:t>
      </w:r>
    </w:p>
    <w:p w:rsidR="00DA2B06" w:rsidRPr="008B5954" w:rsidRDefault="00DA2B06" w:rsidP="00AD211A">
      <w:pPr>
        <w:pStyle w:val="Akapitzlist"/>
        <w:ind w:left="0"/>
        <w:jc w:val="right"/>
        <w:rPr>
          <w:rFonts w:ascii="Arial" w:hAnsi="Arial" w:cs="Arial"/>
          <w:b/>
          <w:color w:val="000000"/>
          <w:lang w:val="pl-PL"/>
        </w:rPr>
      </w:pPr>
    </w:p>
    <w:p w:rsidR="00AD211A" w:rsidRPr="008B5954" w:rsidRDefault="00AD211A" w:rsidP="00B65E72">
      <w:pPr>
        <w:pStyle w:val="Akapitzlist"/>
        <w:ind w:left="0"/>
        <w:rPr>
          <w:rFonts w:ascii="Arial" w:hAnsi="Arial" w:cs="Arial"/>
          <w:b/>
          <w:color w:val="000000"/>
          <w:sz w:val="28"/>
          <w:szCs w:val="28"/>
        </w:rPr>
      </w:pPr>
    </w:p>
    <w:p w:rsidR="00AD211A" w:rsidRPr="008B5954" w:rsidRDefault="00AD211A" w:rsidP="00AD211A">
      <w:pPr>
        <w:rPr>
          <w:rFonts w:ascii="Arial" w:hAnsi="Arial" w:cs="Arial"/>
          <w:color w:val="000000"/>
          <w:sz w:val="22"/>
          <w:szCs w:val="22"/>
        </w:rPr>
      </w:pPr>
    </w:p>
    <w:p w:rsidR="00AD211A" w:rsidRPr="008B5954" w:rsidRDefault="00AD211A" w:rsidP="00AD211A">
      <w:pPr>
        <w:rPr>
          <w:rFonts w:ascii="Arial" w:hAnsi="Arial" w:cs="Arial"/>
          <w:color w:val="000000"/>
          <w:sz w:val="22"/>
          <w:szCs w:val="22"/>
        </w:rPr>
      </w:pPr>
    </w:p>
    <w:p w:rsidR="00AD211A" w:rsidRPr="008B5954" w:rsidRDefault="00DE49C7" w:rsidP="00AD211A">
      <w:pPr>
        <w:jc w:val="center"/>
        <w:rPr>
          <w:rFonts w:ascii="Arial" w:hAnsi="Arial" w:cs="Arial"/>
          <w:i/>
          <w:noProof/>
          <w:color w:val="000000"/>
        </w:rPr>
      </w:pPr>
      <w:r w:rsidRPr="008B5954">
        <w:rPr>
          <w:noProof/>
          <w:color w:val="000000"/>
        </w:rPr>
        <w:drawing>
          <wp:inline distT="0" distB="0" distL="0" distR="0">
            <wp:extent cx="5762625" cy="504825"/>
            <wp:effectExtent l="0" t="0" r="9525" b="9525"/>
            <wp:docPr id="2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11A" w:rsidRPr="008B5954" w:rsidRDefault="00AD211A" w:rsidP="00AD211A">
      <w:pPr>
        <w:rPr>
          <w:rFonts w:ascii="Arial" w:hAnsi="Arial" w:cs="Arial"/>
          <w:i/>
          <w:noProof/>
          <w:color w:val="000000"/>
          <w:sz w:val="22"/>
          <w:szCs w:val="22"/>
        </w:rPr>
      </w:pPr>
    </w:p>
    <w:p w:rsidR="00AD211A" w:rsidRPr="008B5954" w:rsidRDefault="00AD211A" w:rsidP="00086842">
      <w:pPr>
        <w:jc w:val="center"/>
        <w:rPr>
          <w:rFonts w:ascii="Arial" w:hAnsi="Arial" w:cs="Arial"/>
          <w:noProof/>
          <w:color w:val="000000"/>
          <w:szCs w:val="22"/>
        </w:rPr>
      </w:pPr>
    </w:p>
    <w:p w:rsidR="00AD211A" w:rsidRPr="008B5954" w:rsidRDefault="00AD211A" w:rsidP="00AD211A">
      <w:pPr>
        <w:jc w:val="center"/>
        <w:rPr>
          <w:rFonts w:ascii="Arial" w:hAnsi="Arial" w:cs="Arial"/>
          <w:b/>
          <w:color w:val="000000"/>
        </w:rPr>
      </w:pPr>
    </w:p>
    <w:p w:rsidR="00AD211A" w:rsidRPr="008B5954" w:rsidRDefault="00AD211A" w:rsidP="00AD211A">
      <w:pPr>
        <w:keepNext/>
        <w:jc w:val="center"/>
        <w:outlineLvl w:val="0"/>
        <w:rPr>
          <w:rFonts w:ascii="Arial" w:hAnsi="Arial" w:cs="Arial"/>
          <w:b/>
          <w:bCs/>
          <w:smallCaps/>
          <w:color w:val="000000"/>
          <w:sz w:val="28"/>
          <w:szCs w:val="28"/>
        </w:rPr>
      </w:pPr>
      <w:r w:rsidRPr="008B5954">
        <w:rPr>
          <w:rFonts w:ascii="Arial" w:hAnsi="Arial" w:cs="Arial"/>
          <w:b/>
          <w:bCs/>
          <w:smallCaps/>
          <w:color w:val="000000"/>
          <w:sz w:val="28"/>
          <w:szCs w:val="28"/>
        </w:rPr>
        <w:t>karta oceny merytorycznej projektu zgłoszonego do dofinansowania w ramach RPO WP</w:t>
      </w:r>
    </w:p>
    <w:p w:rsidR="00AD211A" w:rsidRPr="008B5954" w:rsidRDefault="00AD211A" w:rsidP="00AD211A">
      <w:pPr>
        <w:keepNext/>
        <w:jc w:val="center"/>
        <w:outlineLvl w:val="0"/>
        <w:rPr>
          <w:rFonts w:ascii="Arial" w:hAnsi="Arial" w:cs="Arial"/>
          <w:b/>
          <w:bCs/>
          <w:smallCaps/>
          <w:color w:val="000000"/>
          <w:sz w:val="28"/>
          <w:szCs w:val="28"/>
        </w:rPr>
      </w:pPr>
      <w:r w:rsidRPr="008B5954">
        <w:rPr>
          <w:rFonts w:ascii="Arial" w:hAnsi="Arial" w:cs="Arial"/>
          <w:b/>
          <w:bCs/>
          <w:smallCaps/>
          <w:color w:val="000000"/>
          <w:sz w:val="28"/>
          <w:szCs w:val="28"/>
        </w:rPr>
        <w:t xml:space="preserve">w zakresie analizy finansowej i ekonomicznej </w:t>
      </w:r>
    </w:p>
    <w:p w:rsidR="00AD211A" w:rsidRPr="008B5954" w:rsidRDefault="00AD211A" w:rsidP="00AD211A">
      <w:pPr>
        <w:rPr>
          <w:rFonts w:ascii="Arial" w:hAnsi="Arial" w:cs="Arial"/>
          <w:color w:val="000000"/>
          <w:sz w:val="22"/>
        </w:rPr>
      </w:pPr>
    </w:p>
    <w:tbl>
      <w:tblPr>
        <w:tblW w:w="15413" w:type="dxa"/>
        <w:jc w:val="center"/>
        <w:tblLook w:val="04A0" w:firstRow="1" w:lastRow="0" w:firstColumn="1" w:lastColumn="0" w:noHBand="0" w:noVBand="1"/>
      </w:tblPr>
      <w:tblGrid>
        <w:gridCol w:w="3087"/>
        <w:gridCol w:w="12326"/>
      </w:tblGrid>
      <w:tr w:rsidR="00CF4257" w:rsidRPr="008B5954" w:rsidTr="00DD0567">
        <w:trPr>
          <w:jc w:val="center"/>
        </w:trPr>
        <w:tc>
          <w:tcPr>
            <w:tcW w:w="3087" w:type="dxa"/>
            <w:shd w:val="clear" w:color="auto" w:fill="auto"/>
            <w:vAlign w:val="center"/>
          </w:tcPr>
          <w:p w:rsidR="00CF4257" w:rsidRPr="008B5954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  <w:t xml:space="preserve">Oś </w:t>
            </w:r>
            <w:r w:rsidRPr="008B59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priorytetowa:</w:t>
            </w:r>
          </w:p>
        </w:tc>
        <w:tc>
          <w:tcPr>
            <w:tcW w:w="12326" w:type="dxa"/>
            <w:shd w:val="clear" w:color="auto" w:fill="auto"/>
            <w:vAlign w:val="center"/>
          </w:tcPr>
          <w:p w:rsidR="00CF4257" w:rsidRPr="008B5954" w:rsidRDefault="002A3BC6" w:rsidP="00494234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color w:val="000000"/>
                <w:sz w:val="22"/>
                <w:szCs w:val="20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0"/>
              </w:rPr>
              <w:t>V</w:t>
            </w:r>
            <w:r w:rsidR="00494234" w:rsidRPr="008B5954">
              <w:rPr>
                <w:rFonts w:ascii="Arial" w:hAnsi="Arial" w:cs="Arial"/>
                <w:color w:val="000000"/>
                <w:sz w:val="22"/>
                <w:szCs w:val="20"/>
              </w:rPr>
              <w:t>I. Spójność przestrzenna i społeczna</w:t>
            </w:r>
          </w:p>
        </w:tc>
      </w:tr>
      <w:tr w:rsidR="00CF4257" w:rsidRPr="008B5954" w:rsidTr="00DD0567">
        <w:trPr>
          <w:jc w:val="center"/>
        </w:trPr>
        <w:tc>
          <w:tcPr>
            <w:tcW w:w="3087" w:type="dxa"/>
            <w:shd w:val="clear" w:color="auto" w:fill="auto"/>
            <w:vAlign w:val="center"/>
          </w:tcPr>
          <w:p w:rsidR="00CF4257" w:rsidRPr="008B5954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Działanie/poddziałanie:</w:t>
            </w:r>
          </w:p>
        </w:tc>
        <w:tc>
          <w:tcPr>
            <w:tcW w:w="12326" w:type="dxa"/>
            <w:shd w:val="clear" w:color="auto" w:fill="auto"/>
            <w:vAlign w:val="center"/>
          </w:tcPr>
          <w:p w:rsidR="00CF4257" w:rsidRPr="008B5954" w:rsidRDefault="00494234" w:rsidP="002A3BC6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color w:val="000000"/>
                <w:sz w:val="22"/>
                <w:szCs w:val="20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0"/>
              </w:rPr>
              <w:t>6.1 Rozwój potencjału endogenicznego regionu</w:t>
            </w:r>
          </w:p>
        </w:tc>
      </w:tr>
      <w:tr w:rsidR="00CF4257" w:rsidRPr="008B5954" w:rsidTr="00DD0567">
        <w:trPr>
          <w:jc w:val="center"/>
        </w:trPr>
        <w:tc>
          <w:tcPr>
            <w:tcW w:w="3087" w:type="dxa"/>
            <w:shd w:val="clear" w:color="auto" w:fill="auto"/>
            <w:vAlign w:val="center"/>
          </w:tcPr>
          <w:p w:rsidR="00CF4257" w:rsidRPr="008B5954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PROJEKTY Z ZAKRESU:</w:t>
            </w:r>
          </w:p>
        </w:tc>
        <w:tc>
          <w:tcPr>
            <w:tcW w:w="12326" w:type="dxa"/>
            <w:shd w:val="clear" w:color="auto" w:fill="auto"/>
            <w:vAlign w:val="center"/>
          </w:tcPr>
          <w:p w:rsidR="00CF4257" w:rsidRPr="008B5954" w:rsidRDefault="00CF4257" w:rsidP="00732708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F16AB" w:rsidRPr="008B5954" w:rsidRDefault="007F16AB" w:rsidP="007F16A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B5954">
              <w:rPr>
                <w:rFonts w:ascii="Arial" w:eastAsia="Calibri" w:hAnsi="Arial" w:cs="Arial"/>
                <w:color w:val="000000"/>
                <w:sz w:val="22"/>
                <w:szCs w:val="22"/>
              </w:rPr>
              <w:t>1. Roboty budowlane i/lub wyposażenie dotyczące infrastruktury uzdrowiskowej i turystyczno-rekreacyjnej w gminach uzdrowiskowych. Projekty w tym zakresie mogą być realizowane na terenie gmin uzdrowiskowych tj. Iwonicz-Zdrój, Rymanów, Horyniec-Zdrój, Solina.</w:t>
            </w:r>
          </w:p>
          <w:p w:rsidR="007F16AB" w:rsidRPr="008B5954" w:rsidRDefault="007F16AB" w:rsidP="007F16A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B5954">
              <w:rPr>
                <w:rFonts w:ascii="Arial" w:eastAsia="Calibri" w:hAnsi="Arial" w:cs="Arial"/>
                <w:color w:val="000000"/>
                <w:sz w:val="22"/>
                <w:szCs w:val="22"/>
              </w:rPr>
              <w:t>2. Roboty budowlane i/lub wyposażenie dotyczące infrastruktury turystycznej i rekreacyjnej w oparciu o istniejące zasoby przyrodnicze, przestrzenne i kulturowe, poza wskazanymi gminami uzdrowiskowymi na terenach, dla których sporządzono operat uzdrowiskowy lub które posiadają status obszaru ochrony uzdrowiskowej. W ramach 2 typu projektu możliwe są inwestycje w zakresie urządzeń lecznictwa uzdrowiskowego. Wspierane inwestycje będą uwzględniały dostosowanie infrastruktury i wyposażenia do potrzeb osób niepełnosprawnych.</w:t>
            </w:r>
          </w:p>
          <w:p w:rsidR="007F16AB" w:rsidRPr="008B5954" w:rsidRDefault="007F16AB" w:rsidP="007F16AB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CF4257" w:rsidRPr="008B5954" w:rsidRDefault="007F16AB" w:rsidP="007F16AB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5954">
              <w:rPr>
                <w:rFonts w:ascii="Arial" w:eastAsia="Calibri" w:hAnsi="Arial" w:cs="Arial"/>
                <w:color w:val="000000"/>
                <w:sz w:val="22"/>
                <w:szCs w:val="22"/>
              </w:rPr>
              <w:t>Inwestycje w ramach działania 6.1 będą służyły poprawie sytuacji gospodarczej w regionie oraz będą miały wpływ na tworzenie warunków do rozwoju przedsiębiorczości i zatrudnienia. Projekty stanowić będą część lokalnych planów działania lub innych dokumentów strategicznych spełniających wymogi lokalnego planu działania.</w:t>
            </w:r>
          </w:p>
        </w:tc>
      </w:tr>
      <w:tr w:rsidR="00CF4257" w:rsidRPr="008B5954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8B5954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CF4257" w:rsidRPr="008B5954" w:rsidRDefault="00CF4257" w:rsidP="00E825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Nr wniosku:</w:t>
            </w:r>
          </w:p>
        </w:tc>
      </w:tr>
      <w:tr w:rsidR="00CF4257" w:rsidRPr="008B5954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8B5954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Tytuł projektu:</w:t>
            </w:r>
          </w:p>
        </w:tc>
      </w:tr>
      <w:tr w:rsidR="00CF4257" w:rsidRPr="008B5954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8B5954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Wnioskodawca:</w:t>
            </w:r>
          </w:p>
        </w:tc>
      </w:tr>
      <w:tr w:rsidR="00CF4257" w:rsidRPr="008B5954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8B5954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Wnioskowana kwota z EFRR (w zł):</w:t>
            </w:r>
          </w:p>
        </w:tc>
      </w:tr>
      <w:tr w:rsidR="00CF4257" w:rsidRPr="008B5954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8B5954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Data złożenia wniosku:</w:t>
            </w:r>
          </w:p>
        </w:tc>
      </w:tr>
    </w:tbl>
    <w:p w:rsidR="00CF4257" w:rsidRPr="008B5954" w:rsidRDefault="00CF4257" w:rsidP="00AD211A">
      <w:pPr>
        <w:spacing w:after="6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4257" w:rsidRPr="008B5954" w:rsidRDefault="00CF4257" w:rsidP="00CF4257">
      <w:pPr>
        <w:pStyle w:val="Akapitzlist"/>
        <w:numPr>
          <w:ilvl w:val="0"/>
          <w:numId w:val="24"/>
        </w:numPr>
        <w:spacing w:after="60"/>
        <w:rPr>
          <w:rFonts w:ascii="Arial" w:hAnsi="Arial" w:cs="Arial"/>
          <w:b/>
          <w:bCs/>
          <w:color w:val="000000"/>
          <w:sz w:val="22"/>
          <w:szCs w:val="22"/>
        </w:rPr>
      </w:pPr>
      <w:r w:rsidRPr="008B5954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KRYTERIA MERYTORYCZNE DOPUSZCZAJĄCE STANDARDOWE</w:t>
      </w:r>
    </w:p>
    <w:p w:rsidR="00494234" w:rsidRPr="008B5954" w:rsidRDefault="00494234" w:rsidP="00494234">
      <w:pPr>
        <w:pStyle w:val="Akapitzlist"/>
        <w:spacing w:after="60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15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6539"/>
        <w:gridCol w:w="708"/>
        <w:gridCol w:w="709"/>
        <w:gridCol w:w="6653"/>
      </w:tblGrid>
      <w:tr w:rsidR="00CF4257" w:rsidRPr="008B5954" w:rsidTr="00A74AAB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4257" w:rsidRPr="008B5954" w:rsidRDefault="00CF4257" w:rsidP="000A794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4257" w:rsidRPr="008B5954" w:rsidRDefault="00CF4257" w:rsidP="00732708">
            <w:pPr>
              <w:keepNext/>
              <w:jc w:val="center"/>
              <w:outlineLvl w:val="3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Kryterium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4257" w:rsidRPr="008B5954" w:rsidRDefault="00CF4257" w:rsidP="00F914B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4257" w:rsidRPr="008B5954" w:rsidRDefault="00CF4257" w:rsidP="00F914B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4257" w:rsidRPr="008B5954" w:rsidRDefault="00CF4257" w:rsidP="00F914B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UZASADNIENIE</w:t>
            </w:r>
          </w:p>
        </w:tc>
      </w:tr>
      <w:tr w:rsidR="00AD211A" w:rsidRPr="008B5954" w:rsidTr="00A74AAB">
        <w:trPr>
          <w:trHeight w:val="249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8B5954" w:rsidRDefault="00AD211A" w:rsidP="000A7940">
            <w:pPr>
              <w:numPr>
                <w:ilvl w:val="0"/>
                <w:numId w:val="15"/>
              </w:numPr>
              <w:ind w:left="748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8B5954" w:rsidRDefault="00AD211A" w:rsidP="000A7940">
            <w:pPr>
              <w:tabs>
                <w:tab w:val="left" w:pos="288"/>
                <w:tab w:val="left" w:pos="572"/>
              </w:tabs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>Logika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8B5954" w:rsidRDefault="00AD211A" w:rsidP="00F914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8B5954" w:rsidRDefault="00AD211A" w:rsidP="00F914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8B5954" w:rsidRDefault="00AD211A" w:rsidP="00F914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211A" w:rsidRPr="008B5954" w:rsidTr="00A74AAB">
        <w:trPr>
          <w:trHeight w:val="268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8B5954" w:rsidRDefault="00AD211A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8B5954" w:rsidRDefault="00AD211A" w:rsidP="000A7940">
            <w:pPr>
              <w:tabs>
                <w:tab w:val="left" w:pos="0"/>
                <w:tab w:val="left" w:pos="282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8B5954" w:rsidRDefault="00AD211A" w:rsidP="00F914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8B5954" w:rsidRDefault="00AD211A" w:rsidP="00F914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8B5954" w:rsidRDefault="00AD211A" w:rsidP="00F914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211A" w:rsidRPr="008B5954" w:rsidTr="00A74AAB">
        <w:trPr>
          <w:trHeight w:val="268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8B5954" w:rsidRDefault="00AD211A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8B5954" w:rsidRDefault="00AD211A" w:rsidP="000A7940">
            <w:pPr>
              <w:tabs>
                <w:tab w:val="left" w:pos="282"/>
                <w:tab w:val="left" w:pos="423"/>
              </w:tabs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>Kwalifikowalność wydatków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8B5954" w:rsidRDefault="00AD211A" w:rsidP="00F914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8B5954" w:rsidRDefault="00AD211A" w:rsidP="00F914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8B5954" w:rsidRDefault="00AD211A" w:rsidP="00F914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211A" w:rsidRPr="008B5954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8B5954" w:rsidRDefault="00AD211A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8B5954" w:rsidRDefault="00AD211A" w:rsidP="000A7940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8B5954" w:rsidRDefault="00AD211A" w:rsidP="00F914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8B5954" w:rsidRDefault="00AD211A" w:rsidP="00F914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8B5954" w:rsidRDefault="00AD211A" w:rsidP="00F914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211A" w:rsidRPr="008B5954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8B5954" w:rsidRDefault="00AD211A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8B5954" w:rsidRDefault="00AD211A" w:rsidP="00D068B2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 xml:space="preserve">Zasada zapobiegania dyskryminacji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8B5954" w:rsidRDefault="00AD211A" w:rsidP="00F914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8B5954" w:rsidRDefault="00AD211A" w:rsidP="00F914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8B5954" w:rsidRDefault="00AD211A" w:rsidP="00F914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8B2" w:rsidRPr="008B5954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B2" w:rsidRPr="008B5954" w:rsidRDefault="00D068B2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B2" w:rsidRPr="008B5954" w:rsidRDefault="00D068B2" w:rsidP="000A794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>Równość szans kobiet i mężczyzn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B2" w:rsidRPr="008B5954" w:rsidRDefault="00D068B2" w:rsidP="00F914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B2" w:rsidRPr="008B5954" w:rsidRDefault="00D068B2" w:rsidP="00F914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B2" w:rsidRPr="008B5954" w:rsidRDefault="00D068B2" w:rsidP="00F914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211A" w:rsidRPr="008B5954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8B5954" w:rsidRDefault="00AD211A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8B5954" w:rsidRDefault="00AD211A" w:rsidP="000A7940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x-none" w:eastAsia="x-none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>Zasada zrównoważonego rozwoju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8B5954" w:rsidRDefault="00AD211A" w:rsidP="00F914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8B5954" w:rsidRDefault="00AD211A" w:rsidP="00F914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8B5954" w:rsidRDefault="00AD211A" w:rsidP="00F914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211A" w:rsidRPr="008B5954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8B5954" w:rsidRDefault="00AD211A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8B5954" w:rsidRDefault="00AD211A" w:rsidP="000A7940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>Klauzula delokalizacyjna (jeśli dotyczy)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8B5954" w:rsidRDefault="00AD211A" w:rsidP="00F914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8B5954" w:rsidRDefault="00AD211A" w:rsidP="00F914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8B5954" w:rsidRDefault="00AD211A" w:rsidP="00F914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211A" w:rsidRPr="008B5954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8B5954" w:rsidRDefault="00AD211A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8B5954" w:rsidRDefault="00AD211A" w:rsidP="000A7940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>Prawidłowość metodologiczna i rachunkowa analizy finansowej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8B5954" w:rsidRDefault="00AD211A" w:rsidP="00F914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8B5954" w:rsidRDefault="00AD211A" w:rsidP="00F914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8B5954" w:rsidRDefault="00AD211A" w:rsidP="00F914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211A" w:rsidRPr="008B5954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8B5954" w:rsidRDefault="00AD211A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8B5954" w:rsidRDefault="00AD211A" w:rsidP="000A7940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>Spełnienie kryteriów progowych wskaźników finansowych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8B5954" w:rsidRDefault="00AD211A" w:rsidP="00F914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8B5954" w:rsidRDefault="00AD211A" w:rsidP="00F914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8B5954" w:rsidRDefault="00AD211A" w:rsidP="00F914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211A" w:rsidRPr="008B5954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8B5954" w:rsidRDefault="00AD211A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8B5954" w:rsidRDefault="00AD211A" w:rsidP="000A7940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>Trwałość finansowa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8B5954" w:rsidRDefault="00AD211A" w:rsidP="00F914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8B5954" w:rsidRDefault="00AD211A" w:rsidP="00F914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8B5954" w:rsidRDefault="00AD211A" w:rsidP="00F914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211A" w:rsidRPr="008B5954" w:rsidTr="00CF4257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8B5954" w:rsidRDefault="00AD211A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8B5954" w:rsidRDefault="00AD211A" w:rsidP="000A7940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>Prawidłowość analizy ekonomicznej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8B5954" w:rsidRDefault="00AD211A" w:rsidP="00F914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8B5954" w:rsidRDefault="00AD211A" w:rsidP="00F914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8B5954" w:rsidRDefault="00AD211A" w:rsidP="00F914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4257" w:rsidRPr="008B5954" w:rsidTr="00CF4257">
        <w:trPr>
          <w:trHeight w:val="271"/>
          <w:jc w:val="center"/>
        </w:trPr>
        <w:tc>
          <w:tcPr>
            <w:tcW w:w="154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4257" w:rsidRPr="008B5954" w:rsidRDefault="00CF4257" w:rsidP="00F914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F4257" w:rsidRPr="008B5954" w:rsidRDefault="00CF4257" w:rsidP="00AD211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D211A" w:rsidRPr="008B5954" w:rsidRDefault="00AD211A" w:rsidP="00AD211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B5954">
        <w:rPr>
          <w:rFonts w:ascii="Arial" w:hAnsi="Arial" w:cs="Arial"/>
          <w:color w:val="000000"/>
          <w:sz w:val="22"/>
          <w:szCs w:val="22"/>
        </w:rPr>
        <w:t>W przypadku stwierdzenia, że projekt nie spełnia w/w kryteriów, wniosek o dofinansowanie uzyskuje ocenę negatywną i nie podlega ocenie jakościowej. Wynik oceny wymaga uzasadnienia.</w:t>
      </w:r>
    </w:p>
    <w:p w:rsidR="00AD211A" w:rsidRPr="008B5954" w:rsidRDefault="00AD211A" w:rsidP="00AD211A">
      <w:pPr>
        <w:jc w:val="both"/>
        <w:rPr>
          <w:rFonts w:ascii="Arial" w:hAnsi="Arial" w:cs="Arial"/>
          <w:color w:val="000000"/>
          <w:sz w:val="10"/>
          <w:szCs w:val="22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7"/>
      </w:tblGrid>
      <w:tr w:rsidR="00AD211A" w:rsidRPr="008B5954" w:rsidTr="00F914BD">
        <w:tc>
          <w:tcPr>
            <w:tcW w:w="15417" w:type="dxa"/>
            <w:shd w:val="pct15" w:color="auto" w:fill="auto"/>
            <w:vAlign w:val="center"/>
          </w:tcPr>
          <w:p w:rsidR="00AD211A" w:rsidRPr="008B5954" w:rsidRDefault="00AD211A" w:rsidP="00F914BD">
            <w:pPr>
              <w:spacing w:before="8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Uzasadnienie w przypadku oceny negatywnej wniosku</w:t>
            </w:r>
          </w:p>
        </w:tc>
      </w:tr>
      <w:tr w:rsidR="00AD211A" w:rsidRPr="008B5954" w:rsidTr="00F914BD">
        <w:trPr>
          <w:trHeight w:val="469"/>
        </w:trPr>
        <w:tc>
          <w:tcPr>
            <w:tcW w:w="15417" w:type="dxa"/>
          </w:tcPr>
          <w:p w:rsidR="00AD211A" w:rsidRPr="008B5954" w:rsidRDefault="00AD211A" w:rsidP="00F914BD">
            <w:pPr>
              <w:spacing w:before="80" w:after="120"/>
              <w:ind w:right="-19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D211A" w:rsidRPr="008B5954" w:rsidRDefault="00AD211A" w:rsidP="00AD211A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7667"/>
      </w:tblGrid>
      <w:tr w:rsidR="00AD211A" w:rsidRPr="008B5954" w:rsidTr="00F914BD">
        <w:tc>
          <w:tcPr>
            <w:tcW w:w="4928" w:type="dxa"/>
            <w:shd w:val="clear" w:color="auto" w:fill="auto"/>
          </w:tcPr>
          <w:p w:rsidR="00AD211A" w:rsidRPr="008B5954" w:rsidRDefault="00AD211A" w:rsidP="00F914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>Imię i nazwisko eksperta oceniającego wniosek:</w:t>
            </w:r>
          </w:p>
        </w:tc>
        <w:tc>
          <w:tcPr>
            <w:tcW w:w="7667" w:type="dxa"/>
            <w:shd w:val="clear" w:color="auto" w:fill="auto"/>
          </w:tcPr>
          <w:p w:rsidR="00AD211A" w:rsidRPr="008B5954" w:rsidRDefault="00AD211A" w:rsidP="00F914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211A" w:rsidRPr="008B5954" w:rsidTr="00F914BD">
        <w:tc>
          <w:tcPr>
            <w:tcW w:w="4928" w:type="dxa"/>
            <w:shd w:val="clear" w:color="auto" w:fill="auto"/>
          </w:tcPr>
          <w:p w:rsidR="00AD211A" w:rsidRPr="008B5954" w:rsidRDefault="00AD211A" w:rsidP="00F914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 xml:space="preserve">Data: </w:t>
            </w: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667" w:type="dxa"/>
            <w:shd w:val="clear" w:color="auto" w:fill="auto"/>
          </w:tcPr>
          <w:p w:rsidR="00AD211A" w:rsidRPr="008B5954" w:rsidRDefault="00AD211A" w:rsidP="00F914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211A" w:rsidRPr="008B5954" w:rsidTr="00F914BD">
        <w:tc>
          <w:tcPr>
            <w:tcW w:w="4928" w:type="dxa"/>
            <w:shd w:val="clear" w:color="auto" w:fill="auto"/>
          </w:tcPr>
          <w:p w:rsidR="00AD211A" w:rsidRPr="008B5954" w:rsidRDefault="00AD211A" w:rsidP="00F914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>Podpis:</w:t>
            </w:r>
          </w:p>
        </w:tc>
        <w:tc>
          <w:tcPr>
            <w:tcW w:w="7667" w:type="dxa"/>
            <w:shd w:val="clear" w:color="auto" w:fill="auto"/>
          </w:tcPr>
          <w:p w:rsidR="00AD211A" w:rsidRPr="008B5954" w:rsidRDefault="00AD211A" w:rsidP="00F914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D211A" w:rsidRPr="008B5954" w:rsidRDefault="00AD211A" w:rsidP="00AD211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B5954">
        <w:rPr>
          <w:rFonts w:ascii="Arial" w:hAnsi="Arial" w:cs="Arial"/>
          <w:color w:val="000000"/>
          <w:sz w:val="22"/>
          <w:szCs w:val="22"/>
        </w:rPr>
        <w:tab/>
      </w:r>
    </w:p>
    <w:p w:rsidR="00494234" w:rsidRPr="008B5954" w:rsidRDefault="00494234" w:rsidP="00AD211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94234" w:rsidRPr="008B5954" w:rsidRDefault="00494234" w:rsidP="00AD211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94234" w:rsidRPr="008B5954" w:rsidRDefault="00494234" w:rsidP="00AD211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94234" w:rsidRPr="008B5954" w:rsidRDefault="00494234" w:rsidP="00AD211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94234" w:rsidRPr="008B5954" w:rsidRDefault="00494234" w:rsidP="00AD211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D211A" w:rsidRPr="008B5954" w:rsidRDefault="00AD211A" w:rsidP="00AD211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94234" w:rsidRPr="008B5954" w:rsidRDefault="00494234" w:rsidP="00494234">
      <w:pPr>
        <w:numPr>
          <w:ilvl w:val="0"/>
          <w:numId w:val="24"/>
        </w:numPr>
        <w:jc w:val="both"/>
        <w:rPr>
          <w:rFonts w:ascii="Arial" w:hAnsi="Arial" w:cs="Arial"/>
          <w:b/>
          <w:bCs/>
          <w:color w:val="000000"/>
          <w:sz w:val="22"/>
          <w:szCs w:val="22"/>
          <w:lang w:val="x-none"/>
        </w:rPr>
      </w:pPr>
      <w:r w:rsidRPr="008B5954">
        <w:rPr>
          <w:rFonts w:ascii="Arial" w:hAnsi="Arial" w:cs="Arial"/>
          <w:b/>
          <w:bCs/>
          <w:color w:val="000000"/>
          <w:sz w:val="22"/>
          <w:szCs w:val="22"/>
          <w:lang w:val="x-none"/>
        </w:rPr>
        <w:lastRenderedPageBreak/>
        <w:t xml:space="preserve">KRYTERIA MERYTORYCZNE DOPUSZCZAJĄCE </w:t>
      </w:r>
      <w:r w:rsidRPr="008B5954">
        <w:rPr>
          <w:rFonts w:ascii="Arial" w:hAnsi="Arial" w:cs="Arial"/>
          <w:b/>
          <w:bCs/>
          <w:color w:val="000000"/>
          <w:sz w:val="22"/>
          <w:szCs w:val="22"/>
        </w:rPr>
        <w:t>SPECYFICZNE</w:t>
      </w:r>
    </w:p>
    <w:p w:rsidR="0061125E" w:rsidRPr="008B5954" w:rsidRDefault="0061125E" w:rsidP="0061125E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1125E" w:rsidRPr="008B5954" w:rsidRDefault="0061125E" w:rsidP="0061125E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x-none"/>
        </w:rPr>
      </w:pPr>
      <w:r w:rsidRPr="008B5954">
        <w:rPr>
          <w:rFonts w:ascii="Arial" w:hAnsi="Arial" w:cs="Arial"/>
          <w:b/>
          <w:bCs/>
          <w:color w:val="000000"/>
          <w:sz w:val="22"/>
          <w:szCs w:val="22"/>
        </w:rPr>
        <w:t xml:space="preserve">Typ I i II </w:t>
      </w:r>
    </w:p>
    <w:p w:rsidR="00494234" w:rsidRPr="008B5954" w:rsidRDefault="00494234" w:rsidP="00494234">
      <w:pPr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  <w:lang w:val="x-none"/>
        </w:rPr>
      </w:pPr>
    </w:p>
    <w:tbl>
      <w:tblPr>
        <w:tblW w:w="15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6539"/>
        <w:gridCol w:w="708"/>
        <w:gridCol w:w="709"/>
        <w:gridCol w:w="6653"/>
      </w:tblGrid>
      <w:tr w:rsidR="00494234" w:rsidRPr="008B5954" w:rsidTr="00162AAC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94234" w:rsidRPr="008B5954" w:rsidRDefault="00494234" w:rsidP="004942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94234" w:rsidRPr="008B5954" w:rsidRDefault="00494234" w:rsidP="004942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Kryterium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94234" w:rsidRPr="008B5954" w:rsidRDefault="00494234" w:rsidP="004942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94234" w:rsidRPr="008B5954" w:rsidRDefault="00494234" w:rsidP="004942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94234" w:rsidRPr="008B5954" w:rsidRDefault="00494234" w:rsidP="004942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UZASADNIENIE</w:t>
            </w:r>
          </w:p>
        </w:tc>
      </w:tr>
      <w:tr w:rsidR="00494234" w:rsidRPr="008B5954" w:rsidTr="00162AAC">
        <w:trPr>
          <w:trHeight w:val="249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4" w:rsidRPr="008B5954" w:rsidRDefault="00494234" w:rsidP="00494234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34" w:rsidRPr="008B5954" w:rsidRDefault="00494234" w:rsidP="0049423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>Zgodność z Lokalnym Planem Działania.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4" w:rsidRPr="008B5954" w:rsidRDefault="00494234" w:rsidP="0049423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4" w:rsidRPr="008B5954" w:rsidRDefault="00494234" w:rsidP="0049423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4" w:rsidRPr="008B5954" w:rsidRDefault="00494234" w:rsidP="0049423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4234" w:rsidRPr="008B5954" w:rsidTr="00162AAC">
        <w:trPr>
          <w:trHeight w:val="268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4" w:rsidRPr="008B5954" w:rsidRDefault="00494234" w:rsidP="00494234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34" w:rsidRPr="008B5954" w:rsidRDefault="00494234" w:rsidP="0049423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 xml:space="preserve">Wpływ projektu na rozwój przedsiębiorczości i tworzenie nowych i/lub utrzymanie istniejących miejsc pracy.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4" w:rsidRPr="008B5954" w:rsidRDefault="00494234" w:rsidP="0049423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4" w:rsidRPr="008B5954" w:rsidRDefault="00494234" w:rsidP="0049423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4" w:rsidRPr="008B5954" w:rsidRDefault="00494234" w:rsidP="0049423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4234" w:rsidRPr="008B5954" w:rsidTr="00162AAC">
        <w:trPr>
          <w:trHeight w:val="268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4" w:rsidRPr="008B5954" w:rsidRDefault="00494234" w:rsidP="00494234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34" w:rsidRPr="008B5954" w:rsidRDefault="00494234" w:rsidP="0049423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 xml:space="preserve">Komplementarność do projektów z EFS wskazanych w lokalnym planie działania lub innym dokumencie strategicznym spełniającym wymogi planu działania.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4" w:rsidRPr="008B5954" w:rsidRDefault="00494234" w:rsidP="0049423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4" w:rsidRPr="008B5954" w:rsidRDefault="00494234" w:rsidP="0049423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4" w:rsidRPr="008B5954" w:rsidRDefault="00494234" w:rsidP="0049423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4234" w:rsidRPr="008B5954" w:rsidTr="00162AAC">
        <w:trPr>
          <w:trHeight w:val="271"/>
          <w:jc w:val="center"/>
        </w:trPr>
        <w:tc>
          <w:tcPr>
            <w:tcW w:w="154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4234" w:rsidRPr="008B5954" w:rsidRDefault="00494234" w:rsidP="0049423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94234" w:rsidRPr="008B5954" w:rsidRDefault="00494234" w:rsidP="0049423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94234" w:rsidRPr="008B5954" w:rsidRDefault="00494234" w:rsidP="0049423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B5954">
        <w:rPr>
          <w:rFonts w:ascii="Arial" w:hAnsi="Arial" w:cs="Arial"/>
          <w:color w:val="000000"/>
          <w:sz w:val="22"/>
          <w:szCs w:val="22"/>
        </w:rPr>
        <w:t>W przypadku stwierdzenia, że projekt nie spełnia w/w kryteriów, wniosek o dofinansowanie uzyskuje ocenę negatywną i nie podlega ocenie jakościowej. Wynik oceny wymaga uzasadnienia.</w:t>
      </w:r>
    </w:p>
    <w:p w:rsidR="00494234" w:rsidRPr="008B5954" w:rsidRDefault="00494234" w:rsidP="00494234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7"/>
      </w:tblGrid>
      <w:tr w:rsidR="00494234" w:rsidRPr="008B5954" w:rsidTr="00162AAC">
        <w:tc>
          <w:tcPr>
            <w:tcW w:w="15417" w:type="dxa"/>
            <w:shd w:val="pct15" w:color="auto" w:fill="auto"/>
            <w:vAlign w:val="center"/>
          </w:tcPr>
          <w:p w:rsidR="00494234" w:rsidRPr="008B5954" w:rsidRDefault="00494234" w:rsidP="004942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Uzasadnienie w przypadku oceny negatywnej wniosku</w:t>
            </w:r>
          </w:p>
        </w:tc>
      </w:tr>
      <w:tr w:rsidR="00494234" w:rsidRPr="008B5954" w:rsidTr="00162AAC">
        <w:trPr>
          <w:trHeight w:val="469"/>
        </w:trPr>
        <w:tc>
          <w:tcPr>
            <w:tcW w:w="15417" w:type="dxa"/>
          </w:tcPr>
          <w:p w:rsidR="00494234" w:rsidRPr="008B5954" w:rsidRDefault="00494234" w:rsidP="0049423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94234" w:rsidRPr="008B5954" w:rsidRDefault="00494234" w:rsidP="00494234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7667"/>
      </w:tblGrid>
      <w:tr w:rsidR="00494234" w:rsidRPr="008B5954" w:rsidTr="00162AAC">
        <w:tc>
          <w:tcPr>
            <w:tcW w:w="4928" w:type="dxa"/>
            <w:shd w:val="clear" w:color="auto" w:fill="auto"/>
          </w:tcPr>
          <w:p w:rsidR="00494234" w:rsidRPr="008B5954" w:rsidRDefault="00494234" w:rsidP="0049423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>Imię i nazwisko eksperta oceniającego wniosek:</w:t>
            </w:r>
          </w:p>
        </w:tc>
        <w:tc>
          <w:tcPr>
            <w:tcW w:w="7667" w:type="dxa"/>
            <w:shd w:val="clear" w:color="auto" w:fill="auto"/>
          </w:tcPr>
          <w:p w:rsidR="00494234" w:rsidRPr="008B5954" w:rsidRDefault="00494234" w:rsidP="0049423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4234" w:rsidRPr="008B5954" w:rsidTr="00162AAC">
        <w:tc>
          <w:tcPr>
            <w:tcW w:w="4928" w:type="dxa"/>
            <w:shd w:val="clear" w:color="auto" w:fill="auto"/>
          </w:tcPr>
          <w:p w:rsidR="00494234" w:rsidRPr="008B5954" w:rsidRDefault="00494234" w:rsidP="0049423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 xml:space="preserve">Data: </w:t>
            </w: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667" w:type="dxa"/>
            <w:shd w:val="clear" w:color="auto" w:fill="auto"/>
          </w:tcPr>
          <w:p w:rsidR="00494234" w:rsidRPr="008B5954" w:rsidRDefault="00494234" w:rsidP="0049423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4234" w:rsidRPr="008B5954" w:rsidTr="00494234">
        <w:trPr>
          <w:trHeight w:val="287"/>
        </w:trPr>
        <w:tc>
          <w:tcPr>
            <w:tcW w:w="4928" w:type="dxa"/>
            <w:shd w:val="clear" w:color="auto" w:fill="auto"/>
          </w:tcPr>
          <w:p w:rsidR="00494234" w:rsidRPr="008B5954" w:rsidRDefault="00494234" w:rsidP="0049423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>Podpis:</w:t>
            </w:r>
          </w:p>
        </w:tc>
        <w:tc>
          <w:tcPr>
            <w:tcW w:w="7667" w:type="dxa"/>
            <w:shd w:val="clear" w:color="auto" w:fill="auto"/>
          </w:tcPr>
          <w:p w:rsidR="00494234" w:rsidRPr="008B5954" w:rsidRDefault="00494234" w:rsidP="0049423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94234" w:rsidRPr="008B5954" w:rsidRDefault="00494234" w:rsidP="0049423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B5954">
        <w:rPr>
          <w:rFonts w:ascii="Arial" w:hAnsi="Arial" w:cs="Arial"/>
          <w:color w:val="000000"/>
          <w:sz w:val="22"/>
          <w:szCs w:val="22"/>
        </w:rPr>
        <w:tab/>
      </w:r>
    </w:p>
    <w:p w:rsidR="00AD211A" w:rsidRPr="008B5954" w:rsidRDefault="00AD211A" w:rsidP="00AD211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D211A" w:rsidRPr="008B5954" w:rsidRDefault="00AD211A" w:rsidP="00AD211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D211A" w:rsidRPr="008B5954" w:rsidRDefault="00AD211A" w:rsidP="00AD211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D211A" w:rsidRPr="008B5954" w:rsidRDefault="00796FA2" w:rsidP="00AD211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B5954">
        <w:rPr>
          <w:rFonts w:ascii="Arial" w:hAnsi="Arial" w:cs="Arial"/>
          <w:color w:val="000000"/>
          <w:sz w:val="22"/>
          <w:szCs w:val="22"/>
        </w:rPr>
        <w:br w:type="page"/>
      </w:r>
    </w:p>
    <w:p w:rsidR="00AD211A" w:rsidRPr="008B5954" w:rsidRDefault="00DE49C7" w:rsidP="004D1B34">
      <w:pPr>
        <w:jc w:val="center"/>
        <w:rPr>
          <w:rFonts w:ascii="Arial" w:hAnsi="Arial" w:cs="Arial"/>
          <w:b/>
          <w:color w:val="000000"/>
        </w:rPr>
      </w:pPr>
      <w:r w:rsidRPr="008B5954">
        <w:rPr>
          <w:noProof/>
          <w:color w:val="000000"/>
        </w:rPr>
        <w:drawing>
          <wp:inline distT="0" distB="0" distL="0" distR="0">
            <wp:extent cx="5762625" cy="504825"/>
            <wp:effectExtent l="0" t="0" r="9525" b="9525"/>
            <wp:docPr id="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11A" w:rsidRPr="008B5954" w:rsidRDefault="00AD211A" w:rsidP="00AD211A">
      <w:pPr>
        <w:jc w:val="right"/>
        <w:rPr>
          <w:rFonts w:ascii="Arial" w:hAnsi="Arial" w:cs="Arial"/>
          <w:b/>
          <w:color w:val="000000"/>
        </w:rPr>
      </w:pPr>
    </w:p>
    <w:p w:rsidR="00AD211A" w:rsidRPr="008B5954" w:rsidRDefault="00AD211A" w:rsidP="00AD211A">
      <w:pPr>
        <w:jc w:val="right"/>
        <w:rPr>
          <w:rFonts w:ascii="Arial" w:hAnsi="Arial" w:cs="Arial"/>
          <w:b/>
          <w:color w:val="000000"/>
        </w:rPr>
      </w:pPr>
    </w:p>
    <w:p w:rsidR="00AD211A" w:rsidRPr="008B5954" w:rsidRDefault="00AD211A" w:rsidP="00AD211A">
      <w:pPr>
        <w:rPr>
          <w:rFonts w:ascii="Arial" w:hAnsi="Arial" w:cs="Arial"/>
          <w:color w:val="000000"/>
          <w:szCs w:val="32"/>
        </w:rPr>
      </w:pPr>
    </w:p>
    <w:p w:rsidR="00AD211A" w:rsidRPr="008B5954" w:rsidRDefault="00AD211A" w:rsidP="00AD211A">
      <w:pPr>
        <w:keepNext/>
        <w:jc w:val="center"/>
        <w:outlineLvl w:val="0"/>
        <w:rPr>
          <w:rFonts w:ascii="Arial" w:hAnsi="Arial" w:cs="Arial"/>
          <w:b/>
          <w:bCs/>
          <w:smallCaps/>
          <w:color w:val="000000"/>
          <w:szCs w:val="28"/>
        </w:rPr>
      </w:pPr>
    </w:p>
    <w:p w:rsidR="00086842" w:rsidRPr="008B5954" w:rsidRDefault="00086842" w:rsidP="00AD211A">
      <w:pPr>
        <w:keepNext/>
        <w:jc w:val="center"/>
        <w:outlineLvl w:val="0"/>
        <w:rPr>
          <w:rFonts w:ascii="Arial" w:hAnsi="Arial" w:cs="Arial"/>
          <w:b/>
          <w:bCs/>
          <w:smallCaps/>
          <w:color w:val="000000"/>
          <w:szCs w:val="28"/>
        </w:rPr>
      </w:pPr>
    </w:p>
    <w:p w:rsidR="00AD211A" w:rsidRPr="008B5954" w:rsidRDefault="00AD211A" w:rsidP="00AD211A">
      <w:pPr>
        <w:keepNext/>
        <w:jc w:val="center"/>
        <w:outlineLvl w:val="0"/>
        <w:rPr>
          <w:rFonts w:ascii="Arial" w:hAnsi="Arial" w:cs="Arial"/>
          <w:b/>
          <w:bCs/>
          <w:smallCaps/>
          <w:color w:val="000000"/>
          <w:sz w:val="28"/>
          <w:szCs w:val="28"/>
        </w:rPr>
      </w:pPr>
      <w:r w:rsidRPr="008B5954">
        <w:rPr>
          <w:rFonts w:ascii="Arial" w:hAnsi="Arial" w:cs="Arial"/>
          <w:b/>
          <w:bCs/>
          <w:smallCaps/>
          <w:color w:val="000000"/>
          <w:sz w:val="28"/>
          <w:szCs w:val="28"/>
        </w:rPr>
        <w:t>karta oceny merytorycznej - jakościowej projektu zgłoszonego do dofinansowania w ramach RPO WP</w:t>
      </w:r>
    </w:p>
    <w:p w:rsidR="00AD211A" w:rsidRPr="008B5954" w:rsidRDefault="00AD211A" w:rsidP="00AD211A">
      <w:pPr>
        <w:rPr>
          <w:rFonts w:ascii="Arial" w:hAnsi="Arial" w:cs="Arial"/>
          <w:color w:val="000000"/>
          <w:sz w:val="22"/>
        </w:rPr>
      </w:pPr>
    </w:p>
    <w:tbl>
      <w:tblPr>
        <w:tblW w:w="15413" w:type="dxa"/>
        <w:jc w:val="center"/>
        <w:tblLook w:val="04A0" w:firstRow="1" w:lastRow="0" w:firstColumn="1" w:lastColumn="0" w:noHBand="0" w:noVBand="1"/>
      </w:tblPr>
      <w:tblGrid>
        <w:gridCol w:w="3087"/>
        <w:gridCol w:w="12326"/>
      </w:tblGrid>
      <w:tr w:rsidR="007F16AB" w:rsidRPr="008B5954" w:rsidTr="00DD0567">
        <w:trPr>
          <w:jc w:val="center"/>
        </w:trPr>
        <w:tc>
          <w:tcPr>
            <w:tcW w:w="3087" w:type="dxa"/>
            <w:shd w:val="clear" w:color="auto" w:fill="auto"/>
            <w:vAlign w:val="center"/>
          </w:tcPr>
          <w:p w:rsidR="007F16AB" w:rsidRPr="008B5954" w:rsidRDefault="007F16AB" w:rsidP="007F16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  <w:t xml:space="preserve">Oś </w:t>
            </w:r>
            <w:r w:rsidRPr="008B59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priorytetowa:</w:t>
            </w:r>
          </w:p>
        </w:tc>
        <w:tc>
          <w:tcPr>
            <w:tcW w:w="12326" w:type="dxa"/>
            <w:shd w:val="clear" w:color="auto" w:fill="auto"/>
            <w:vAlign w:val="center"/>
          </w:tcPr>
          <w:p w:rsidR="007F16AB" w:rsidRPr="008B5954" w:rsidRDefault="007F16AB" w:rsidP="007F16AB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color w:val="000000"/>
                <w:sz w:val="22"/>
                <w:szCs w:val="20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0"/>
              </w:rPr>
              <w:t>VI. Spójność przestrzenna i społeczna</w:t>
            </w:r>
          </w:p>
        </w:tc>
      </w:tr>
      <w:tr w:rsidR="007F16AB" w:rsidRPr="008B5954" w:rsidTr="00DD0567">
        <w:trPr>
          <w:jc w:val="center"/>
        </w:trPr>
        <w:tc>
          <w:tcPr>
            <w:tcW w:w="3087" w:type="dxa"/>
            <w:shd w:val="clear" w:color="auto" w:fill="auto"/>
            <w:vAlign w:val="center"/>
          </w:tcPr>
          <w:p w:rsidR="007F16AB" w:rsidRPr="008B5954" w:rsidRDefault="007F16AB" w:rsidP="007F16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Działanie/poddziałanie:</w:t>
            </w:r>
          </w:p>
        </w:tc>
        <w:tc>
          <w:tcPr>
            <w:tcW w:w="12326" w:type="dxa"/>
            <w:shd w:val="clear" w:color="auto" w:fill="auto"/>
            <w:vAlign w:val="center"/>
          </w:tcPr>
          <w:p w:rsidR="007F16AB" w:rsidRPr="008B5954" w:rsidRDefault="007F16AB" w:rsidP="007F16AB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color w:val="000000"/>
                <w:sz w:val="22"/>
                <w:szCs w:val="20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0"/>
              </w:rPr>
              <w:t>6.1 Rozwój potencjału endogenicznego regionu</w:t>
            </w:r>
          </w:p>
        </w:tc>
      </w:tr>
      <w:tr w:rsidR="007F16AB" w:rsidRPr="008B5954" w:rsidTr="00DD0567">
        <w:trPr>
          <w:jc w:val="center"/>
        </w:trPr>
        <w:tc>
          <w:tcPr>
            <w:tcW w:w="3087" w:type="dxa"/>
            <w:shd w:val="clear" w:color="auto" w:fill="auto"/>
            <w:vAlign w:val="center"/>
          </w:tcPr>
          <w:p w:rsidR="007F16AB" w:rsidRPr="008B5954" w:rsidRDefault="007F16AB" w:rsidP="007F16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PROJEKTY Z ZAKRESU:</w:t>
            </w:r>
          </w:p>
        </w:tc>
        <w:tc>
          <w:tcPr>
            <w:tcW w:w="12326" w:type="dxa"/>
            <w:shd w:val="clear" w:color="auto" w:fill="auto"/>
            <w:vAlign w:val="center"/>
          </w:tcPr>
          <w:p w:rsidR="007F16AB" w:rsidRPr="008B5954" w:rsidRDefault="007F16AB" w:rsidP="007F16AB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F16AB" w:rsidRPr="008B5954" w:rsidRDefault="007F16AB" w:rsidP="007F16A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B5954">
              <w:rPr>
                <w:rFonts w:ascii="Arial" w:eastAsia="Calibri" w:hAnsi="Arial" w:cs="Arial"/>
                <w:color w:val="000000"/>
                <w:sz w:val="22"/>
                <w:szCs w:val="22"/>
              </w:rPr>
              <w:t>1. Roboty budowlane i/lub wyposażenie dotyczące infrastruktury uzdrowiskowej i turystyczno-rekreacyjnej w gminach uzdrowiskowych. Projekty w tym zakresie mogą być realizowane na terenie gmin uzdrowiskowych tj. Iwonicz-Zdrój, Rymanów, Horyniec-Zdrój, Solina.</w:t>
            </w:r>
          </w:p>
          <w:p w:rsidR="007F16AB" w:rsidRPr="008B5954" w:rsidRDefault="007F16AB" w:rsidP="007F16A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B5954">
              <w:rPr>
                <w:rFonts w:ascii="Arial" w:eastAsia="Calibri" w:hAnsi="Arial" w:cs="Arial"/>
                <w:color w:val="000000"/>
                <w:sz w:val="22"/>
                <w:szCs w:val="22"/>
              </w:rPr>
              <w:t>2. Roboty budowlane i/lub wyposażenie dotyczące infrastruktury turystycznej i rekreacyjnej w oparciu o istniejące zasoby przyrodnicze, przestrzenne i kulturowe, poza wskazanymi gminami uzdrowiskowymi na terenach, dla których sporządzono operat uzdrowiskowy lub które posiadają status obszaru ochrony uzdrowiskowej. W ramach 2 typu projektu możliwe są inwestycje w zakresie urządzeń lecznictwa uzdrowiskowego. Wspierane inwestycje będą uwzględniały dostosowanie infrastruktury i wyposażenia do potrzeb osób niepełnosprawnych.</w:t>
            </w:r>
          </w:p>
          <w:p w:rsidR="007F16AB" w:rsidRPr="008B5954" w:rsidRDefault="007F16AB" w:rsidP="007F16AB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7F16AB" w:rsidRPr="008B5954" w:rsidRDefault="007F16AB" w:rsidP="007F16AB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5954">
              <w:rPr>
                <w:rFonts w:ascii="Arial" w:eastAsia="Calibri" w:hAnsi="Arial" w:cs="Arial"/>
                <w:color w:val="000000"/>
                <w:sz w:val="22"/>
                <w:szCs w:val="22"/>
              </w:rPr>
              <w:t>Inwestycje w ramach działania 6.1 będą służyły poprawie sytuacji gospodarczej w regionie oraz będą miały wpływ na tworzenie warunków do rozwoju przedsiębiorczości i zatrudnienia. Projekty stanowić będą część lokalnych planów działania lub innych dokumentów strategicznych spełniających wymogi lokalnego planu działania.</w:t>
            </w:r>
          </w:p>
        </w:tc>
      </w:tr>
      <w:tr w:rsidR="00CF4257" w:rsidRPr="008B5954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8B5954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CF4257" w:rsidRPr="008B5954" w:rsidRDefault="00CF4257" w:rsidP="00E825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Nr wniosku:</w:t>
            </w:r>
          </w:p>
        </w:tc>
      </w:tr>
      <w:tr w:rsidR="00CF4257" w:rsidRPr="008B5954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8B5954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Tytuł projektu:</w:t>
            </w:r>
          </w:p>
        </w:tc>
      </w:tr>
      <w:tr w:rsidR="00CF4257" w:rsidRPr="008B5954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8B5954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Wnioskodawca:</w:t>
            </w:r>
          </w:p>
        </w:tc>
      </w:tr>
      <w:tr w:rsidR="00CF4257" w:rsidRPr="008B5954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8B5954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Wnioskowana kwota z EFRR (w zł):</w:t>
            </w:r>
          </w:p>
        </w:tc>
      </w:tr>
      <w:tr w:rsidR="00CF4257" w:rsidRPr="008B5954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8B5954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Data złożenia wniosku:</w:t>
            </w:r>
          </w:p>
        </w:tc>
      </w:tr>
    </w:tbl>
    <w:p w:rsidR="00CF4257" w:rsidRPr="008B5954" w:rsidRDefault="00CF4257" w:rsidP="00AD211A">
      <w:pPr>
        <w:rPr>
          <w:rFonts w:ascii="Arial" w:hAnsi="Arial" w:cs="Arial"/>
          <w:color w:val="000000"/>
          <w:sz w:val="22"/>
        </w:rPr>
      </w:pPr>
    </w:p>
    <w:p w:rsidR="00AD211A" w:rsidRPr="008B5954" w:rsidRDefault="00AD211A" w:rsidP="00AD211A">
      <w:pPr>
        <w:spacing w:after="60"/>
        <w:rPr>
          <w:rFonts w:ascii="Arial" w:hAnsi="Arial" w:cs="Arial"/>
          <w:bCs/>
          <w:color w:val="000000"/>
          <w:sz w:val="22"/>
          <w:szCs w:val="22"/>
        </w:rPr>
      </w:pPr>
    </w:p>
    <w:p w:rsidR="008E7648" w:rsidRPr="008B5954" w:rsidRDefault="008E7648" w:rsidP="00AD211A">
      <w:pPr>
        <w:spacing w:after="60"/>
        <w:rPr>
          <w:rFonts w:ascii="Arial" w:hAnsi="Arial" w:cs="Arial"/>
          <w:bCs/>
          <w:color w:val="000000"/>
          <w:sz w:val="22"/>
          <w:szCs w:val="22"/>
        </w:rPr>
      </w:pPr>
    </w:p>
    <w:p w:rsidR="008E7648" w:rsidRPr="008B5954" w:rsidRDefault="008E7648" w:rsidP="00AD211A">
      <w:pPr>
        <w:spacing w:after="60"/>
        <w:rPr>
          <w:rFonts w:ascii="Arial" w:hAnsi="Arial" w:cs="Arial"/>
          <w:bCs/>
          <w:color w:val="000000"/>
          <w:sz w:val="22"/>
          <w:szCs w:val="22"/>
        </w:rPr>
      </w:pPr>
    </w:p>
    <w:p w:rsidR="008E7648" w:rsidRPr="008B5954" w:rsidRDefault="008E7648" w:rsidP="00AD211A">
      <w:pPr>
        <w:spacing w:after="60"/>
        <w:rPr>
          <w:rFonts w:ascii="Arial" w:hAnsi="Arial" w:cs="Arial"/>
          <w:b/>
          <w:bCs/>
          <w:color w:val="000000"/>
          <w:sz w:val="22"/>
          <w:szCs w:val="22"/>
        </w:rPr>
      </w:pPr>
      <w:r w:rsidRPr="008B5954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Typ I projektu</w:t>
      </w:r>
    </w:p>
    <w:tbl>
      <w:tblPr>
        <w:tblpPr w:leftFromText="141" w:rightFromText="141" w:vertAnchor="text" w:horzAnchor="margin" w:tblpXSpec="center" w:tblpY="10"/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228"/>
        <w:gridCol w:w="1576"/>
        <w:gridCol w:w="1276"/>
        <w:gridCol w:w="6662"/>
      </w:tblGrid>
      <w:tr w:rsidR="00AD211A" w:rsidRPr="008B5954" w:rsidTr="00F914BD">
        <w:trPr>
          <w:cantSplit/>
          <w:trHeight w:val="873"/>
        </w:trPr>
        <w:tc>
          <w:tcPr>
            <w:tcW w:w="637" w:type="dxa"/>
            <w:shd w:val="clear" w:color="auto" w:fill="CCCCCC"/>
            <w:vAlign w:val="center"/>
          </w:tcPr>
          <w:p w:rsidR="00AD211A" w:rsidRPr="008B5954" w:rsidRDefault="00AD211A" w:rsidP="00F914BD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228" w:type="dxa"/>
            <w:shd w:val="clear" w:color="auto" w:fill="CCCCCC"/>
            <w:vAlign w:val="center"/>
          </w:tcPr>
          <w:p w:rsidR="00AD211A" w:rsidRPr="008B5954" w:rsidRDefault="00CF4257" w:rsidP="00F914BD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Kryterium</w:t>
            </w:r>
          </w:p>
        </w:tc>
        <w:tc>
          <w:tcPr>
            <w:tcW w:w="1576" w:type="dxa"/>
            <w:shd w:val="clear" w:color="auto" w:fill="CCCCCC"/>
            <w:vAlign w:val="center"/>
          </w:tcPr>
          <w:p w:rsidR="00AD211A" w:rsidRPr="008B5954" w:rsidRDefault="00AD211A" w:rsidP="00F914BD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Maksymalna suma punktów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AD211A" w:rsidRPr="008B5954" w:rsidRDefault="00AD211A" w:rsidP="00F914BD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Przyznana</w:t>
            </w:r>
          </w:p>
          <w:p w:rsidR="00AD211A" w:rsidRPr="008B5954" w:rsidRDefault="00AD211A" w:rsidP="00F914B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punktacja</w:t>
            </w:r>
          </w:p>
        </w:tc>
        <w:tc>
          <w:tcPr>
            <w:tcW w:w="6662" w:type="dxa"/>
            <w:shd w:val="clear" w:color="auto" w:fill="CCCCCC"/>
            <w:vAlign w:val="center"/>
          </w:tcPr>
          <w:p w:rsidR="00AD211A" w:rsidRPr="008B5954" w:rsidRDefault="00AD211A" w:rsidP="00F914BD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Uzasadnienie</w:t>
            </w:r>
          </w:p>
        </w:tc>
      </w:tr>
      <w:tr w:rsidR="008E7648" w:rsidRPr="008B5954" w:rsidTr="002A3BC6">
        <w:trPr>
          <w:trHeight w:val="340"/>
        </w:trPr>
        <w:tc>
          <w:tcPr>
            <w:tcW w:w="637" w:type="dxa"/>
            <w:vAlign w:val="center"/>
          </w:tcPr>
          <w:p w:rsidR="008E7648" w:rsidRPr="008B5954" w:rsidRDefault="008E7648" w:rsidP="008E7648">
            <w:pPr>
              <w:numPr>
                <w:ilvl w:val="0"/>
                <w:numId w:val="17"/>
              </w:numPr>
              <w:ind w:left="42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8" w:type="dxa"/>
          </w:tcPr>
          <w:p w:rsidR="008E7648" w:rsidRPr="008B5954" w:rsidRDefault="008E7648" w:rsidP="008E76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>Lokalizacja projektu na terenie strefy uzdrowiskowej</w:t>
            </w:r>
          </w:p>
        </w:tc>
        <w:tc>
          <w:tcPr>
            <w:tcW w:w="1576" w:type="dxa"/>
            <w:vAlign w:val="center"/>
          </w:tcPr>
          <w:p w:rsidR="008E7648" w:rsidRPr="008B5954" w:rsidRDefault="008E7648" w:rsidP="008E76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8E7648" w:rsidRPr="008B5954" w:rsidRDefault="008E7648" w:rsidP="008E76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8E7648" w:rsidRPr="008B5954" w:rsidRDefault="008E7648" w:rsidP="008E76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7648" w:rsidRPr="008B5954" w:rsidTr="00162AAC">
        <w:trPr>
          <w:trHeight w:val="340"/>
        </w:trPr>
        <w:tc>
          <w:tcPr>
            <w:tcW w:w="637" w:type="dxa"/>
            <w:vAlign w:val="center"/>
          </w:tcPr>
          <w:p w:rsidR="008E7648" w:rsidRPr="008B5954" w:rsidRDefault="008E7648" w:rsidP="008E7648">
            <w:pPr>
              <w:numPr>
                <w:ilvl w:val="0"/>
                <w:numId w:val="17"/>
              </w:numPr>
              <w:ind w:left="426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</w:tcPr>
          <w:p w:rsidR="008E7648" w:rsidRPr="008B5954" w:rsidRDefault="008E7648" w:rsidP="008E76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 xml:space="preserve">Poprawa stanu (jakości) zakładów lecznictwa uzdrowiskowego </w:t>
            </w:r>
          </w:p>
        </w:tc>
        <w:tc>
          <w:tcPr>
            <w:tcW w:w="1576" w:type="dxa"/>
            <w:vAlign w:val="center"/>
          </w:tcPr>
          <w:p w:rsidR="008E7648" w:rsidRPr="008B5954" w:rsidRDefault="008E7648" w:rsidP="008E76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8E7648" w:rsidRPr="008B5954" w:rsidRDefault="008E7648" w:rsidP="008E76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8E7648" w:rsidRPr="008B5954" w:rsidRDefault="008E7648" w:rsidP="008E76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</w:tr>
      <w:tr w:rsidR="008E7648" w:rsidRPr="008B5954" w:rsidTr="00162AAC">
        <w:trPr>
          <w:trHeight w:val="340"/>
        </w:trPr>
        <w:tc>
          <w:tcPr>
            <w:tcW w:w="637" w:type="dxa"/>
            <w:vAlign w:val="center"/>
          </w:tcPr>
          <w:p w:rsidR="008E7648" w:rsidRPr="008B5954" w:rsidRDefault="008E7648" w:rsidP="008E7648">
            <w:pPr>
              <w:numPr>
                <w:ilvl w:val="0"/>
                <w:numId w:val="17"/>
              </w:numPr>
              <w:ind w:left="426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</w:tcPr>
          <w:p w:rsidR="008E7648" w:rsidRPr="008B5954" w:rsidRDefault="008E7648" w:rsidP="008E76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>Związek infrastruktury objętej projektem z wprowadzeniem nowych usług w ramach lecznictwa uzdrowiskowego</w:t>
            </w:r>
          </w:p>
        </w:tc>
        <w:tc>
          <w:tcPr>
            <w:tcW w:w="1576" w:type="dxa"/>
            <w:vAlign w:val="center"/>
          </w:tcPr>
          <w:p w:rsidR="008E7648" w:rsidRPr="008B5954" w:rsidRDefault="008E7648" w:rsidP="008E76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8E7648" w:rsidRPr="008B5954" w:rsidRDefault="008E7648" w:rsidP="008E76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8E7648" w:rsidRPr="008B5954" w:rsidRDefault="008E7648" w:rsidP="008E76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</w:tr>
      <w:tr w:rsidR="008E7648" w:rsidRPr="008B5954" w:rsidTr="002A3BC6">
        <w:trPr>
          <w:trHeight w:val="340"/>
        </w:trPr>
        <w:tc>
          <w:tcPr>
            <w:tcW w:w="637" w:type="dxa"/>
            <w:vAlign w:val="center"/>
          </w:tcPr>
          <w:p w:rsidR="008E7648" w:rsidRPr="008B5954" w:rsidRDefault="008E7648" w:rsidP="008E7648">
            <w:pPr>
              <w:numPr>
                <w:ilvl w:val="0"/>
                <w:numId w:val="17"/>
              </w:numPr>
              <w:ind w:left="426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</w:tcPr>
          <w:p w:rsidR="008E7648" w:rsidRPr="008B5954" w:rsidRDefault="008E7648" w:rsidP="008E76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>Odnowienie zabytkowej infrastruktury uzdrowiskowej</w:t>
            </w:r>
          </w:p>
        </w:tc>
        <w:tc>
          <w:tcPr>
            <w:tcW w:w="1576" w:type="dxa"/>
            <w:vAlign w:val="center"/>
          </w:tcPr>
          <w:p w:rsidR="008E7648" w:rsidRPr="008B5954" w:rsidRDefault="008E7648" w:rsidP="008E76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8E7648" w:rsidRPr="008B5954" w:rsidRDefault="008E7648" w:rsidP="008E76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8E7648" w:rsidRPr="008B5954" w:rsidRDefault="008E7648" w:rsidP="008E76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</w:tr>
      <w:tr w:rsidR="008E7648" w:rsidRPr="008B5954" w:rsidTr="002A3BC6">
        <w:trPr>
          <w:trHeight w:val="340"/>
        </w:trPr>
        <w:tc>
          <w:tcPr>
            <w:tcW w:w="637" w:type="dxa"/>
            <w:vAlign w:val="center"/>
          </w:tcPr>
          <w:p w:rsidR="008E7648" w:rsidRPr="008B5954" w:rsidRDefault="008E7648" w:rsidP="008E7648">
            <w:pPr>
              <w:numPr>
                <w:ilvl w:val="0"/>
                <w:numId w:val="17"/>
              </w:numPr>
              <w:ind w:left="426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</w:tcPr>
          <w:p w:rsidR="008E7648" w:rsidRPr="008B5954" w:rsidRDefault="008E7648" w:rsidP="008E76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>Wpływ projektu na podniesienie atrakcyjności turystycznej gminy w której realizowany jest projekt</w:t>
            </w:r>
          </w:p>
        </w:tc>
        <w:tc>
          <w:tcPr>
            <w:tcW w:w="1576" w:type="dxa"/>
            <w:vAlign w:val="center"/>
          </w:tcPr>
          <w:p w:rsidR="008E7648" w:rsidRPr="008B5954" w:rsidRDefault="008E7648" w:rsidP="008E76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8E7648" w:rsidRPr="008B5954" w:rsidRDefault="008E7648" w:rsidP="008E76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8E7648" w:rsidRPr="008B5954" w:rsidRDefault="008E7648" w:rsidP="008E76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</w:tr>
      <w:tr w:rsidR="008E7648" w:rsidRPr="008B5954" w:rsidTr="002A3BC6">
        <w:trPr>
          <w:trHeight w:val="340"/>
        </w:trPr>
        <w:tc>
          <w:tcPr>
            <w:tcW w:w="637" w:type="dxa"/>
            <w:vAlign w:val="center"/>
          </w:tcPr>
          <w:p w:rsidR="008E7648" w:rsidRPr="008B5954" w:rsidRDefault="008E7648" w:rsidP="008E7648">
            <w:pPr>
              <w:numPr>
                <w:ilvl w:val="0"/>
                <w:numId w:val="17"/>
              </w:numPr>
              <w:ind w:left="426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</w:tcPr>
          <w:p w:rsidR="008E7648" w:rsidRPr="008B5954" w:rsidRDefault="008E7648" w:rsidP="008E76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>Liczba osób (turystów, kuracjuszy) korzystających z oferty pobytowej na terenie gminy w której zlokalizowany jest projekt</w:t>
            </w:r>
          </w:p>
        </w:tc>
        <w:tc>
          <w:tcPr>
            <w:tcW w:w="1576" w:type="dxa"/>
            <w:vAlign w:val="center"/>
          </w:tcPr>
          <w:p w:rsidR="008E7648" w:rsidRPr="008B5954" w:rsidRDefault="008E7648" w:rsidP="008E76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8E7648" w:rsidRPr="008B5954" w:rsidRDefault="008E7648" w:rsidP="008E76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8E7648" w:rsidRPr="008B5954" w:rsidRDefault="008E7648" w:rsidP="008E76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</w:tr>
      <w:tr w:rsidR="008E7648" w:rsidRPr="008B5954" w:rsidTr="002A3BC6">
        <w:trPr>
          <w:trHeight w:val="340"/>
        </w:trPr>
        <w:tc>
          <w:tcPr>
            <w:tcW w:w="637" w:type="dxa"/>
            <w:vAlign w:val="center"/>
          </w:tcPr>
          <w:p w:rsidR="008E7648" w:rsidRPr="008B5954" w:rsidRDefault="008E7648" w:rsidP="008E7648">
            <w:pPr>
              <w:numPr>
                <w:ilvl w:val="0"/>
                <w:numId w:val="17"/>
              </w:numPr>
              <w:ind w:left="426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</w:tcPr>
          <w:p w:rsidR="008E7648" w:rsidRPr="008B5954" w:rsidRDefault="008E7648" w:rsidP="008E76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>Inwestycje w zakresie urządzeń lecznictwa uzdrowiskowego</w:t>
            </w:r>
          </w:p>
        </w:tc>
        <w:tc>
          <w:tcPr>
            <w:tcW w:w="1576" w:type="dxa"/>
            <w:vAlign w:val="center"/>
          </w:tcPr>
          <w:p w:rsidR="008E7648" w:rsidRPr="008B5954" w:rsidRDefault="008E7648" w:rsidP="008E76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8E7648" w:rsidRPr="008B5954" w:rsidRDefault="008E7648" w:rsidP="008E76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8E7648" w:rsidRPr="008B5954" w:rsidRDefault="008E7648" w:rsidP="008E76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</w:tr>
      <w:tr w:rsidR="008E7648" w:rsidRPr="008B5954" w:rsidTr="002A3BC6">
        <w:trPr>
          <w:trHeight w:val="340"/>
        </w:trPr>
        <w:tc>
          <w:tcPr>
            <w:tcW w:w="637" w:type="dxa"/>
            <w:vAlign w:val="center"/>
          </w:tcPr>
          <w:p w:rsidR="008E7648" w:rsidRPr="008B5954" w:rsidRDefault="008E7648" w:rsidP="008E7648">
            <w:pPr>
              <w:numPr>
                <w:ilvl w:val="0"/>
                <w:numId w:val="17"/>
              </w:numPr>
              <w:ind w:left="426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</w:tcPr>
          <w:p w:rsidR="008E7648" w:rsidRPr="008B5954" w:rsidRDefault="008E7648" w:rsidP="008E76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>Komplementarność z innymi działaniami</w:t>
            </w:r>
          </w:p>
        </w:tc>
        <w:tc>
          <w:tcPr>
            <w:tcW w:w="1576" w:type="dxa"/>
            <w:vAlign w:val="center"/>
          </w:tcPr>
          <w:p w:rsidR="008E7648" w:rsidRPr="008B5954" w:rsidRDefault="008E7648" w:rsidP="008E76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8E7648" w:rsidRPr="008B5954" w:rsidRDefault="008E7648" w:rsidP="008E76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8E7648" w:rsidRPr="008B5954" w:rsidRDefault="008E7648" w:rsidP="008E76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</w:tr>
      <w:tr w:rsidR="008E7648" w:rsidRPr="008B5954" w:rsidTr="002A3BC6">
        <w:trPr>
          <w:trHeight w:val="340"/>
        </w:trPr>
        <w:tc>
          <w:tcPr>
            <w:tcW w:w="637" w:type="dxa"/>
            <w:vAlign w:val="center"/>
          </w:tcPr>
          <w:p w:rsidR="008E7648" w:rsidRPr="008B5954" w:rsidRDefault="008E7648" w:rsidP="008E7648">
            <w:pPr>
              <w:numPr>
                <w:ilvl w:val="0"/>
                <w:numId w:val="17"/>
              </w:numPr>
              <w:ind w:left="426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</w:tcPr>
          <w:p w:rsidR="008E7648" w:rsidRPr="008B5954" w:rsidRDefault="008E7648" w:rsidP="008E76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>Gotowość do realizacji projektu</w:t>
            </w:r>
          </w:p>
        </w:tc>
        <w:tc>
          <w:tcPr>
            <w:tcW w:w="1576" w:type="dxa"/>
            <w:vAlign w:val="center"/>
          </w:tcPr>
          <w:p w:rsidR="008E7648" w:rsidRPr="008B5954" w:rsidRDefault="008E7648" w:rsidP="008E76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8E7648" w:rsidRPr="008B5954" w:rsidRDefault="008E7648" w:rsidP="008E76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8E7648" w:rsidRPr="008B5954" w:rsidRDefault="008E7648" w:rsidP="008E76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</w:tr>
      <w:tr w:rsidR="00AD211A" w:rsidRPr="008B5954" w:rsidTr="00F914BD">
        <w:trPr>
          <w:trHeight w:val="340"/>
        </w:trPr>
        <w:tc>
          <w:tcPr>
            <w:tcW w:w="637" w:type="dxa"/>
            <w:vAlign w:val="center"/>
          </w:tcPr>
          <w:p w:rsidR="00AD211A" w:rsidRPr="008B5954" w:rsidRDefault="00AD211A" w:rsidP="00F914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vAlign w:val="center"/>
          </w:tcPr>
          <w:p w:rsidR="00AD211A" w:rsidRPr="008B5954" w:rsidRDefault="00AD211A" w:rsidP="00F914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/>
                <w:color w:val="000000"/>
                <w:sz w:val="22"/>
                <w:szCs w:val="22"/>
              </w:rPr>
              <w:t>Maksymalna liczba punktów</w:t>
            </w:r>
          </w:p>
        </w:tc>
        <w:tc>
          <w:tcPr>
            <w:tcW w:w="1576" w:type="dxa"/>
            <w:vAlign w:val="center"/>
          </w:tcPr>
          <w:p w:rsidR="00AD211A" w:rsidRPr="008B5954" w:rsidRDefault="00AD211A" w:rsidP="00F914B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AD211A" w:rsidRPr="008B5954" w:rsidRDefault="00AD211A" w:rsidP="00F914B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AD211A" w:rsidRPr="008B5954" w:rsidRDefault="00AD211A" w:rsidP="00F914B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</w:tr>
    </w:tbl>
    <w:p w:rsidR="00AD211A" w:rsidRPr="008B5954" w:rsidRDefault="00AD211A" w:rsidP="00AD211A">
      <w:pPr>
        <w:spacing w:before="80" w:after="120"/>
        <w:rPr>
          <w:rFonts w:ascii="Arial" w:hAnsi="Arial" w:cs="Arial"/>
          <w:color w:val="000000"/>
          <w:sz w:val="22"/>
          <w:szCs w:val="22"/>
        </w:rPr>
      </w:pPr>
      <w:r w:rsidRPr="008B5954">
        <w:rPr>
          <w:rFonts w:ascii="Arial" w:hAnsi="Arial" w:cs="Arial"/>
          <w:color w:val="000000"/>
          <w:sz w:val="22"/>
          <w:szCs w:val="22"/>
        </w:rPr>
        <w:t xml:space="preserve">W przypadku uzyskania przez projekt w ocenie jakościowej poniżej </w:t>
      </w:r>
      <w:r w:rsidR="00C00D23" w:rsidRPr="008B5954">
        <w:rPr>
          <w:rFonts w:ascii="Arial" w:hAnsi="Arial" w:cs="Arial"/>
          <w:color w:val="000000"/>
          <w:sz w:val="22"/>
          <w:szCs w:val="22"/>
        </w:rPr>
        <w:t>2</w:t>
      </w:r>
      <w:r w:rsidR="00CF4257" w:rsidRPr="008B5954">
        <w:rPr>
          <w:rFonts w:ascii="Arial" w:hAnsi="Arial" w:cs="Arial"/>
          <w:color w:val="000000"/>
          <w:sz w:val="22"/>
          <w:szCs w:val="22"/>
        </w:rPr>
        <w:t>0</w:t>
      </w:r>
      <w:r w:rsidRPr="008B5954">
        <w:rPr>
          <w:rFonts w:ascii="Arial" w:hAnsi="Arial" w:cs="Arial"/>
          <w:color w:val="000000"/>
          <w:sz w:val="22"/>
          <w:szCs w:val="22"/>
        </w:rPr>
        <w:t>% maksymalnej liczby punktów, wynik oceny wymaga uzasadnienia.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7"/>
      </w:tblGrid>
      <w:tr w:rsidR="00AD211A" w:rsidRPr="008B5954" w:rsidTr="00F914BD">
        <w:tc>
          <w:tcPr>
            <w:tcW w:w="15417" w:type="dxa"/>
            <w:shd w:val="pct15" w:color="auto" w:fill="auto"/>
            <w:vAlign w:val="center"/>
          </w:tcPr>
          <w:p w:rsidR="00AD211A" w:rsidRPr="008B5954" w:rsidRDefault="00AD211A" w:rsidP="00F914BD">
            <w:pPr>
              <w:spacing w:before="8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Uzasadnienie w przypadku negatywnej oceny wniosku</w:t>
            </w:r>
          </w:p>
        </w:tc>
      </w:tr>
      <w:tr w:rsidR="00AD211A" w:rsidRPr="008B5954" w:rsidTr="00F914BD">
        <w:trPr>
          <w:trHeight w:val="560"/>
        </w:trPr>
        <w:tc>
          <w:tcPr>
            <w:tcW w:w="15417" w:type="dxa"/>
          </w:tcPr>
          <w:p w:rsidR="00AD211A" w:rsidRPr="008B5954" w:rsidRDefault="00AD211A" w:rsidP="00F914BD">
            <w:pPr>
              <w:spacing w:before="8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D211A" w:rsidRPr="008B5954" w:rsidRDefault="00AD211A" w:rsidP="00AD211A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7667"/>
      </w:tblGrid>
      <w:tr w:rsidR="00AD211A" w:rsidRPr="008B5954" w:rsidTr="00F914BD">
        <w:tc>
          <w:tcPr>
            <w:tcW w:w="4928" w:type="dxa"/>
            <w:shd w:val="clear" w:color="auto" w:fill="auto"/>
          </w:tcPr>
          <w:p w:rsidR="00AD211A" w:rsidRPr="008B5954" w:rsidRDefault="00AD211A" w:rsidP="00F914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>Imię i nazwisko eksperta oceniającego wniosek:</w:t>
            </w:r>
          </w:p>
        </w:tc>
        <w:tc>
          <w:tcPr>
            <w:tcW w:w="7667" w:type="dxa"/>
            <w:shd w:val="clear" w:color="auto" w:fill="auto"/>
          </w:tcPr>
          <w:p w:rsidR="00AD211A" w:rsidRPr="008B5954" w:rsidRDefault="00AD211A" w:rsidP="00F914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211A" w:rsidRPr="008B5954" w:rsidTr="00F914BD">
        <w:tc>
          <w:tcPr>
            <w:tcW w:w="4928" w:type="dxa"/>
            <w:shd w:val="clear" w:color="auto" w:fill="auto"/>
          </w:tcPr>
          <w:p w:rsidR="00AD211A" w:rsidRPr="008B5954" w:rsidRDefault="00AD211A" w:rsidP="00F914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 xml:space="preserve">Data: </w:t>
            </w: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667" w:type="dxa"/>
            <w:shd w:val="clear" w:color="auto" w:fill="auto"/>
          </w:tcPr>
          <w:p w:rsidR="00AD211A" w:rsidRPr="008B5954" w:rsidRDefault="00AD211A" w:rsidP="00F914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211A" w:rsidRPr="008B5954" w:rsidTr="00F914BD">
        <w:tc>
          <w:tcPr>
            <w:tcW w:w="4928" w:type="dxa"/>
            <w:shd w:val="clear" w:color="auto" w:fill="auto"/>
          </w:tcPr>
          <w:p w:rsidR="00AD211A" w:rsidRPr="008B5954" w:rsidRDefault="00AD211A" w:rsidP="00F914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>Podpis:</w:t>
            </w:r>
          </w:p>
        </w:tc>
        <w:tc>
          <w:tcPr>
            <w:tcW w:w="7667" w:type="dxa"/>
            <w:shd w:val="clear" w:color="auto" w:fill="auto"/>
          </w:tcPr>
          <w:p w:rsidR="00AD211A" w:rsidRPr="008B5954" w:rsidRDefault="00AD211A" w:rsidP="00F914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D211A" w:rsidRPr="008B5954" w:rsidRDefault="00AD211A" w:rsidP="00AD211A">
      <w:pPr>
        <w:jc w:val="both"/>
        <w:rPr>
          <w:rFonts w:ascii="Arial" w:hAnsi="Arial" w:cs="Arial"/>
          <w:color w:val="000000"/>
          <w:sz w:val="2"/>
          <w:szCs w:val="2"/>
        </w:rPr>
      </w:pPr>
    </w:p>
    <w:p w:rsidR="008E7648" w:rsidRPr="008B5954" w:rsidRDefault="00AD211A" w:rsidP="008E7648">
      <w:pPr>
        <w:spacing w:after="60"/>
        <w:rPr>
          <w:rFonts w:ascii="Arial" w:hAnsi="Arial" w:cs="Arial"/>
          <w:b/>
          <w:bCs/>
          <w:color w:val="000000"/>
          <w:sz w:val="22"/>
          <w:szCs w:val="22"/>
        </w:rPr>
      </w:pPr>
      <w:r w:rsidRPr="008B5954">
        <w:rPr>
          <w:rFonts w:ascii="Arial" w:hAnsi="Arial" w:cs="Arial"/>
          <w:color w:val="000000"/>
        </w:rPr>
        <w:br w:type="page"/>
      </w:r>
      <w:r w:rsidR="008E7648" w:rsidRPr="008B5954">
        <w:rPr>
          <w:rFonts w:ascii="Arial" w:hAnsi="Arial" w:cs="Arial"/>
          <w:b/>
          <w:bCs/>
          <w:color w:val="000000"/>
          <w:sz w:val="22"/>
          <w:szCs w:val="22"/>
        </w:rPr>
        <w:t>Typ II projektu</w:t>
      </w:r>
    </w:p>
    <w:tbl>
      <w:tblPr>
        <w:tblpPr w:leftFromText="141" w:rightFromText="141" w:vertAnchor="text" w:horzAnchor="margin" w:tblpXSpec="center" w:tblpY="10"/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228"/>
        <w:gridCol w:w="1576"/>
        <w:gridCol w:w="1276"/>
        <w:gridCol w:w="6662"/>
      </w:tblGrid>
      <w:tr w:rsidR="008E7648" w:rsidRPr="008B5954" w:rsidTr="00162AAC">
        <w:trPr>
          <w:cantSplit/>
          <w:trHeight w:val="873"/>
        </w:trPr>
        <w:tc>
          <w:tcPr>
            <w:tcW w:w="637" w:type="dxa"/>
            <w:shd w:val="clear" w:color="auto" w:fill="CCCCCC"/>
            <w:vAlign w:val="center"/>
          </w:tcPr>
          <w:p w:rsidR="008E7648" w:rsidRPr="008B5954" w:rsidRDefault="008E7648" w:rsidP="00162AAC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228" w:type="dxa"/>
            <w:shd w:val="clear" w:color="auto" w:fill="CCCCCC"/>
            <w:vAlign w:val="center"/>
          </w:tcPr>
          <w:p w:rsidR="008E7648" w:rsidRPr="008B5954" w:rsidRDefault="008E7648" w:rsidP="00162AAC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Kryterium</w:t>
            </w:r>
          </w:p>
        </w:tc>
        <w:tc>
          <w:tcPr>
            <w:tcW w:w="1576" w:type="dxa"/>
            <w:shd w:val="clear" w:color="auto" w:fill="CCCCCC"/>
            <w:vAlign w:val="center"/>
          </w:tcPr>
          <w:p w:rsidR="008E7648" w:rsidRPr="008B5954" w:rsidRDefault="008E7648" w:rsidP="00162AAC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Maksymalna suma punktów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8E7648" w:rsidRPr="008B5954" w:rsidRDefault="008E7648" w:rsidP="00162AAC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Przyznana</w:t>
            </w:r>
          </w:p>
          <w:p w:rsidR="008E7648" w:rsidRPr="008B5954" w:rsidRDefault="008E7648" w:rsidP="00162AA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punktacja</w:t>
            </w:r>
          </w:p>
        </w:tc>
        <w:tc>
          <w:tcPr>
            <w:tcW w:w="6662" w:type="dxa"/>
            <w:shd w:val="clear" w:color="auto" w:fill="CCCCCC"/>
            <w:vAlign w:val="center"/>
          </w:tcPr>
          <w:p w:rsidR="008E7648" w:rsidRPr="008B5954" w:rsidRDefault="008E7648" w:rsidP="00162AAC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Uzasadnienie</w:t>
            </w:r>
          </w:p>
        </w:tc>
      </w:tr>
      <w:tr w:rsidR="008E7648" w:rsidRPr="008B5954" w:rsidTr="00162AAC">
        <w:trPr>
          <w:trHeight w:val="340"/>
        </w:trPr>
        <w:tc>
          <w:tcPr>
            <w:tcW w:w="637" w:type="dxa"/>
            <w:vAlign w:val="center"/>
          </w:tcPr>
          <w:p w:rsidR="008E7648" w:rsidRPr="008B5954" w:rsidRDefault="008E7648" w:rsidP="008E7648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8" w:type="dxa"/>
            <w:vAlign w:val="center"/>
          </w:tcPr>
          <w:p w:rsidR="008E7648" w:rsidRPr="008B5954" w:rsidRDefault="008E7648" w:rsidP="008E7648">
            <w:pPr>
              <w:pStyle w:val="Akapitzlist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>Preferencje terytorialne</w:t>
            </w:r>
          </w:p>
        </w:tc>
        <w:tc>
          <w:tcPr>
            <w:tcW w:w="1576" w:type="dxa"/>
            <w:vAlign w:val="center"/>
          </w:tcPr>
          <w:p w:rsidR="008E7648" w:rsidRPr="008B5954" w:rsidRDefault="008E7648" w:rsidP="008E76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8E7648" w:rsidRPr="008B5954" w:rsidRDefault="008E7648" w:rsidP="008E76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8E7648" w:rsidRPr="008B5954" w:rsidRDefault="008E7648" w:rsidP="008E76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7648" w:rsidRPr="008B5954" w:rsidTr="00162AAC">
        <w:trPr>
          <w:trHeight w:val="340"/>
        </w:trPr>
        <w:tc>
          <w:tcPr>
            <w:tcW w:w="637" w:type="dxa"/>
            <w:vAlign w:val="center"/>
          </w:tcPr>
          <w:p w:rsidR="008E7648" w:rsidRPr="008B5954" w:rsidRDefault="008E7648" w:rsidP="008E7648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vAlign w:val="center"/>
          </w:tcPr>
          <w:p w:rsidR="008E7648" w:rsidRPr="008B5954" w:rsidRDefault="008E7648" w:rsidP="008E764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5954">
              <w:rPr>
                <w:rFonts w:ascii="Arial" w:hAnsi="Arial" w:cs="Arial"/>
                <w:sz w:val="22"/>
                <w:szCs w:val="22"/>
              </w:rPr>
              <w:t xml:space="preserve">Wpływ projektu na podniesienie atrakcyjności turystycznej gminy w której realizowany jest projekt </w:t>
            </w:r>
          </w:p>
          <w:p w:rsidR="008E7648" w:rsidRPr="008B5954" w:rsidRDefault="008E7648" w:rsidP="008E7648">
            <w:pPr>
              <w:pStyle w:val="Akapitzlist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vAlign w:val="center"/>
          </w:tcPr>
          <w:p w:rsidR="008E7648" w:rsidRPr="008B5954" w:rsidRDefault="008E7648" w:rsidP="008E76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8E7648" w:rsidRPr="008B5954" w:rsidRDefault="008E7648" w:rsidP="008E76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8E7648" w:rsidRPr="008B5954" w:rsidRDefault="008E7648" w:rsidP="008E76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</w:tr>
      <w:tr w:rsidR="008E7648" w:rsidRPr="008B5954" w:rsidTr="00162AAC">
        <w:trPr>
          <w:trHeight w:val="340"/>
        </w:trPr>
        <w:tc>
          <w:tcPr>
            <w:tcW w:w="637" w:type="dxa"/>
            <w:vAlign w:val="center"/>
          </w:tcPr>
          <w:p w:rsidR="008E7648" w:rsidRPr="008B5954" w:rsidRDefault="008E7648" w:rsidP="008E7648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vAlign w:val="center"/>
          </w:tcPr>
          <w:p w:rsidR="008E7648" w:rsidRPr="008B5954" w:rsidRDefault="008E7648" w:rsidP="008E764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5954">
              <w:rPr>
                <w:rFonts w:ascii="Arial" w:hAnsi="Arial" w:cs="Arial"/>
                <w:sz w:val="22"/>
                <w:szCs w:val="22"/>
              </w:rPr>
              <w:t xml:space="preserve">Wpływ projektu na poprawę ruchu turystycznego w oparciu o zasoby przyrodnicze </w:t>
            </w:r>
          </w:p>
          <w:p w:rsidR="008E7648" w:rsidRPr="008B5954" w:rsidRDefault="008E7648" w:rsidP="008E7648">
            <w:pPr>
              <w:pStyle w:val="Akapitzlist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vAlign w:val="center"/>
          </w:tcPr>
          <w:p w:rsidR="008E7648" w:rsidRPr="008B5954" w:rsidRDefault="008E7648" w:rsidP="008E76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8E7648" w:rsidRPr="008B5954" w:rsidRDefault="008E7648" w:rsidP="008E76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8E7648" w:rsidRPr="008B5954" w:rsidRDefault="008E7648" w:rsidP="008E76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</w:tr>
      <w:tr w:rsidR="008E7648" w:rsidRPr="008B5954" w:rsidTr="00162AAC">
        <w:trPr>
          <w:trHeight w:val="340"/>
        </w:trPr>
        <w:tc>
          <w:tcPr>
            <w:tcW w:w="637" w:type="dxa"/>
            <w:vAlign w:val="center"/>
          </w:tcPr>
          <w:p w:rsidR="008E7648" w:rsidRPr="008B5954" w:rsidRDefault="008E7648" w:rsidP="008E76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4.</w:t>
            </w:r>
          </w:p>
        </w:tc>
        <w:tc>
          <w:tcPr>
            <w:tcW w:w="5228" w:type="dxa"/>
            <w:vAlign w:val="center"/>
          </w:tcPr>
          <w:p w:rsidR="008E7648" w:rsidRPr="008B5954" w:rsidRDefault="008E7648" w:rsidP="008E764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B5954">
              <w:rPr>
                <w:rFonts w:ascii="Arial" w:hAnsi="Arial" w:cs="Arial"/>
                <w:sz w:val="22"/>
                <w:szCs w:val="22"/>
              </w:rPr>
              <w:t>Zasoby kultury w gminie na obszarze której realizowany jest projekt</w:t>
            </w:r>
          </w:p>
          <w:p w:rsidR="008E7648" w:rsidRPr="008B5954" w:rsidRDefault="008E7648" w:rsidP="008E7648">
            <w:pPr>
              <w:pStyle w:val="Akapitzli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vAlign w:val="center"/>
          </w:tcPr>
          <w:p w:rsidR="008E7648" w:rsidRPr="008B5954" w:rsidRDefault="008E7648" w:rsidP="008E76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8E7648" w:rsidRPr="008B5954" w:rsidRDefault="008E7648" w:rsidP="008E76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8E7648" w:rsidRPr="008B5954" w:rsidRDefault="008E7648" w:rsidP="008E76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</w:tr>
      <w:tr w:rsidR="008E7648" w:rsidRPr="008B5954" w:rsidTr="00162AAC">
        <w:trPr>
          <w:trHeight w:val="340"/>
        </w:trPr>
        <w:tc>
          <w:tcPr>
            <w:tcW w:w="637" w:type="dxa"/>
            <w:vAlign w:val="center"/>
          </w:tcPr>
          <w:p w:rsidR="008E7648" w:rsidRPr="008B5954" w:rsidRDefault="008E7648" w:rsidP="008E76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5.</w:t>
            </w:r>
          </w:p>
        </w:tc>
        <w:tc>
          <w:tcPr>
            <w:tcW w:w="5228" w:type="dxa"/>
            <w:vAlign w:val="center"/>
          </w:tcPr>
          <w:p w:rsidR="008E7648" w:rsidRPr="008B5954" w:rsidRDefault="008E7648" w:rsidP="008E764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B5954">
              <w:rPr>
                <w:rFonts w:ascii="Arial" w:hAnsi="Arial" w:cs="Arial"/>
                <w:sz w:val="22"/>
                <w:szCs w:val="22"/>
              </w:rPr>
              <w:t>Komplementarność z innymi działaniami</w:t>
            </w:r>
          </w:p>
          <w:p w:rsidR="008E7648" w:rsidRPr="008B5954" w:rsidRDefault="008E7648" w:rsidP="008E7648">
            <w:pPr>
              <w:pStyle w:val="Akapitzli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vAlign w:val="center"/>
          </w:tcPr>
          <w:p w:rsidR="008E7648" w:rsidRPr="008B5954" w:rsidRDefault="008E7648" w:rsidP="008E76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8E7648" w:rsidRPr="008B5954" w:rsidRDefault="008E7648" w:rsidP="008E76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8E7648" w:rsidRPr="008B5954" w:rsidRDefault="008E7648" w:rsidP="008E76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</w:tr>
      <w:tr w:rsidR="008E7648" w:rsidRPr="008B5954" w:rsidTr="00162AAC">
        <w:trPr>
          <w:trHeight w:val="340"/>
        </w:trPr>
        <w:tc>
          <w:tcPr>
            <w:tcW w:w="637" w:type="dxa"/>
            <w:vAlign w:val="center"/>
          </w:tcPr>
          <w:p w:rsidR="008E7648" w:rsidRPr="008B5954" w:rsidRDefault="008E7648" w:rsidP="008E76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6.</w:t>
            </w:r>
          </w:p>
        </w:tc>
        <w:tc>
          <w:tcPr>
            <w:tcW w:w="5228" w:type="dxa"/>
            <w:vAlign w:val="center"/>
          </w:tcPr>
          <w:p w:rsidR="008E7648" w:rsidRPr="008B5954" w:rsidRDefault="008E7648" w:rsidP="008E764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5954">
              <w:rPr>
                <w:rFonts w:ascii="Arial" w:hAnsi="Arial" w:cs="Arial"/>
                <w:sz w:val="22"/>
                <w:szCs w:val="22"/>
              </w:rPr>
              <w:t xml:space="preserve">Gotowość do realizacji projektu </w:t>
            </w:r>
          </w:p>
          <w:p w:rsidR="008E7648" w:rsidRPr="008B5954" w:rsidRDefault="008E7648" w:rsidP="008E7648">
            <w:pPr>
              <w:pStyle w:val="Akapitzlist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vAlign w:val="center"/>
          </w:tcPr>
          <w:p w:rsidR="008E7648" w:rsidRPr="008B5954" w:rsidRDefault="008E7648" w:rsidP="008E76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8E7648" w:rsidRPr="008B5954" w:rsidRDefault="008E7648" w:rsidP="008E76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8E7648" w:rsidRPr="008B5954" w:rsidRDefault="008E7648" w:rsidP="008E76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</w:tr>
      <w:tr w:rsidR="008E7648" w:rsidRPr="008B5954" w:rsidTr="00162AAC">
        <w:trPr>
          <w:trHeight w:val="340"/>
        </w:trPr>
        <w:tc>
          <w:tcPr>
            <w:tcW w:w="637" w:type="dxa"/>
            <w:vAlign w:val="center"/>
          </w:tcPr>
          <w:p w:rsidR="008E7648" w:rsidRPr="008B5954" w:rsidRDefault="008E7648" w:rsidP="008E76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7.</w:t>
            </w:r>
          </w:p>
        </w:tc>
        <w:tc>
          <w:tcPr>
            <w:tcW w:w="5228" w:type="dxa"/>
            <w:vAlign w:val="center"/>
          </w:tcPr>
          <w:p w:rsidR="008E7648" w:rsidRPr="008B5954" w:rsidRDefault="008E7648" w:rsidP="008E764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5954">
              <w:rPr>
                <w:rFonts w:ascii="Arial" w:hAnsi="Arial" w:cs="Arial"/>
                <w:sz w:val="22"/>
                <w:szCs w:val="22"/>
              </w:rPr>
              <w:t xml:space="preserve">Inwestycje w zakresie urządzeń lecznictwa uzdrowiskowego </w:t>
            </w:r>
          </w:p>
          <w:p w:rsidR="008E7648" w:rsidRPr="008B5954" w:rsidRDefault="008E7648" w:rsidP="008E7648">
            <w:pPr>
              <w:pStyle w:val="Akapitzlist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vAlign w:val="center"/>
          </w:tcPr>
          <w:p w:rsidR="008E7648" w:rsidRPr="008B5954" w:rsidRDefault="008E7648" w:rsidP="008E76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8E7648" w:rsidRPr="008B5954" w:rsidRDefault="008E7648" w:rsidP="008E76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8E7648" w:rsidRPr="008B5954" w:rsidRDefault="008E7648" w:rsidP="008E76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</w:tr>
      <w:tr w:rsidR="008E7648" w:rsidRPr="008B5954" w:rsidTr="00162AAC">
        <w:trPr>
          <w:trHeight w:val="340"/>
        </w:trPr>
        <w:tc>
          <w:tcPr>
            <w:tcW w:w="637" w:type="dxa"/>
            <w:vAlign w:val="center"/>
          </w:tcPr>
          <w:p w:rsidR="008E7648" w:rsidRPr="008B5954" w:rsidRDefault="008E7648" w:rsidP="00162A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vAlign w:val="center"/>
          </w:tcPr>
          <w:p w:rsidR="008E7648" w:rsidRPr="008B5954" w:rsidRDefault="008E7648" w:rsidP="00162A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/>
                <w:color w:val="000000"/>
                <w:sz w:val="22"/>
                <w:szCs w:val="22"/>
              </w:rPr>
              <w:t>Maksymalna liczba punktów</w:t>
            </w:r>
          </w:p>
        </w:tc>
        <w:tc>
          <w:tcPr>
            <w:tcW w:w="1576" w:type="dxa"/>
            <w:vAlign w:val="center"/>
          </w:tcPr>
          <w:p w:rsidR="008E7648" w:rsidRPr="008B5954" w:rsidRDefault="008E7648" w:rsidP="00162AA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8E7648" w:rsidRPr="008B5954" w:rsidRDefault="008E7648" w:rsidP="00162AA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8E7648" w:rsidRPr="008B5954" w:rsidRDefault="008E7648" w:rsidP="00162AA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</w:tr>
    </w:tbl>
    <w:p w:rsidR="008E7648" w:rsidRPr="008B5954" w:rsidRDefault="008E7648" w:rsidP="008E7648">
      <w:pPr>
        <w:spacing w:before="80" w:after="120"/>
        <w:rPr>
          <w:rFonts w:ascii="Arial" w:hAnsi="Arial" w:cs="Arial"/>
          <w:color w:val="000000"/>
          <w:sz w:val="22"/>
          <w:szCs w:val="22"/>
        </w:rPr>
      </w:pPr>
    </w:p>
    <w:p w:rsidR="008E7648" w:rsidRPr="008B5954" w:rsidRDefault="008E7648" w:rsidP="008E7648">
      <w:pPr>
        <w:spacing w:before="80" w:after="120"/>
        <w:rPr>
          <w:rFonts w:ascii="Arial" w:hAnsi="Arial" w:cs="Arial"/>
          <w:color w:val="000000"/>
          <w:sz w:val="22"/>
          <w:szCs w:val="22"/>
        </w:rPr>
      </w:pPr>
      <w:r w:rsidRPr="008B5954">
        <w:rPr>
          <w:rFonts w:ascii="Arial" w:hAnsi="Arial" w:cs="Arial"/>
          <w:color w:val="000000"/>
          <w:sz w:val="22"/>
          <w:szCs w:val="22"/>
        </w:rPr>
        <w:t>W przypadku uzyskania przez projekt w ocenie jakościowej poniżej 20% maksymalnej liczby punktów, wynik oceny wymaga uzasadnienia.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7"/>
      </w:tblGrid>
      <w:tr w:rsidR="008E7648" w:rsidRPr="008B5954" w:rsidTr="00162AAC">
        <w:tc>
          <w:tcPr>
            <w:tcW w:w="15417" w:type="dxa"/>
            <w:shd w:val="pct15" w:color="auto" w:fill="auto"/>
            <w:vAlign w:val="center"/>
          </w:tcPr>
          <w:p w:rsidR="008E7648" w:rsidRPr="008B5954" w:rsidRDefault="008E7648" w:rsidP="00162AAC">
            <w:pPr>
              <w:spacing w:before="8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Uzasadnienie w przypadku negatywnej oceny wniosku</w:t>
            </w:r>
          </w:p>
        </w:tc>
      </w:tr>
      <w:tr w:rsidR="008E7648" w:rsidRPr="008B5954" w:rsidTr="00162AAC">
        <w:trPr>
          <w:trHeight w:val="560"/>
        </w:trPr>
        <w:tc>
          <w:tcPr>
            <w:tcW w:w="15417" w:type="dxa"/>
          </w:tcPr>
          <w:p w:rsidR="008E7648" w:rsidRPr="008B5954" w:rsidRDefault="008E7648" w:rsidP="00162AAC">
            <w:pPr>
              <w:spacing w:before="8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E7648" w:rsidRPr="008B5954" w:rsidRDefault="008E7648" w:rsidP="008E7648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7667"/>
      </w:tblGrid>
      <w:tr w:rsidR="008E7648" w:rsidRPr="008B5954" w:rsidTr="00162AAC">
        <w:tc>
          <w:tcPr>
            <w:tcW w:w="4928" w:type="dxa"/>
            <w:shd w:val="clear" w:color="auto" w:fill="auto"/>
          </w:tcPr>
          <w:p w:rsidR="008E7648" w:rsidRPr="008B5954" w:rsidRDefault="008E7648" w:rsidP="00162AA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>Imię i nazwisko eksperta oceniającego wniosek:</w:t>
            </w:r>
          </w:p>
        </w:tc>
        <w:tc>
          <w:tcPr>
            <w:tcW w:w="7667" w:type="dxa"/>
            <w:shd w:val="clear" w:color="auto" w:fill="auto"/>
          </w:tcPr>
          <w:p w:rsidR="008E7648" w:rsidRPr="008B5954" w:rsidRDefault="008E7648" w:rsidP="00162AA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E7648" w:rsidRPr="008B5954" w:rsidTr="00162AAC">
        <w:tc>
          <w:tcPr>
            <w:tcW w:w="4928" w:type="dxa"/>
            <w:shd w:val="clear" w:color="auto" w:fill="auto"/>
          </w:tcPr>
          <w:p w:rsidR="008E7648" w:rsidRPr="008B5954" w:rsidRDefault="008E7648" w:rsidP="00162AA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 xml:space="preserve">Data: </w:t>
            </w: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667" w:type="dxa"/>
            <w:shd w:val="clear" w:color="auto" w:fill="auto"/>
          </w:tcPr>
          <w:p w:rsidR="008E7648" w:rsidRPr="008B5954" w:rsidRDefault="008E7648" w:rsidP="00162AA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E7648" w:rsidRPr="008B5954" w:rsidTr="00162AAC">
        <w:tc>
          <w:tcPr>
            <w:tcW w:w="4928" w:type="dxa"/>
            <w:shd w:val="clear" w:color="auto" w:fill="auto"/>
          </w:tcPr>
          <w:p w:rsidR="008E7648" w:rsidRPr="008B5954" w:rsidRDefault="008E7648" w:rsidP="00162AA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>Podpis:</w:t>
            </w:r>
          </w:p>
        </w:tc>
        <w:tc>
          <w:tcPr>
            <w:tcW w:w="7667" w:type="dxa"/>
            <w:shd w:val="clear" w:color="auto" w:fill="auto"/>
          </w:tcPr>
          <w:p w:rsidR="008E7648" w:rsidRPr="008B5954" w:rsidRDefault="008E7648" w:rsidP="00162AA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E7648" w:rsidRPr="008B5954" w:rsidRDefault="008E7648" w:rsidP="008E7648">
      <w:pPr>
        <w:keepNext/>
        <w:outlineLvl w:val="0"/>
        <w:rPr>
          <w:rFonts w:ascii="Arial" w:hAnsi="Arial" w:cs="Arial"/>
          <w:b/>
          <w:bCs/>
          <w:smallCaps/>
          <w:color w:val="000000"/>
          <w:sz w:val="28"/>
          <w:szCs w:val="28"/>
        </w:rPr>
      </w:pPr>
    </w:p>
    <w:p w:rsidR="008E7648" w:rsidRPr="008B5954" w:rsidRDefault="00DE49C7" w:rsidP="00AD211A">
      <w:pPr>
        <w:keepNext/>
        <w:jc w:val="center"/>
        <w:outlineLvl w:val="0"/>
        <w:rPr>
          <w:rFonts w:ascii="Arial" w:hAnsi="Arial" w:cs="Arial"/>
          <w:b/>
          <w:bCs/>
          <w:smallCaps/>
          <w:color w:val="000000"/>
          <w:sz w:val="28"/>
          <w:szCs w:val="28"/>
        </w:rPr>
      </w:pPr>
      <w:r w:rsidRPr="008B5954">
        <w:rPr>
          <w:rFonts w:ascii="Arial" w:hAnsi="Arial" w:cs="Arial"/>
          <w:b/>
          <w:bCs/>
          <w:smallCaps/>
          <w:noProof/>
          <w:color w:val="000000"/>
          <w:sz w:val="28"/>
          <w:szCs w:val="28"/>
        </w:rPr>
        <w:drawing>
          <wp:inline distT="0" distB="0" distL="0" distR="0">
            <wp:extent cx="5771515" cy="514350"/>
            <wp:effectExtent l="0" t="0" r="635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7648" w:rsidRPr="008B5954" w:rsidRDefault="008E7648" w:rsidP="00AD211A">
      <w:pPr>
        <w:keepNext/>
        <w:jc w:val="center"/>
        <w:outlineLvl w:val="0"/>
        <w:rPr>
          <w:rFonts w:ascii="Arial" w:hAnsi="Arial" w:cs="Arial"/>
          <w:b/>
          <w:bCs/>
          <w:smallCaps/>
          <w:color w:val="000000"/>
          <w:sz w:val="28"/>
          <w:szCs w:val="28"/>
        </w:rPr>
      </w:pPr>
    </w:p>
    <w:p w:rsidR="008E7648" w:rsidRPr="008B5954" w:rsidRDefault="008E7648" w:rsidP="008E7648">
      <w:pPr>
        <w:keepNext/>
        <w:tabs>
          <w:tab w:val="left" w:pos="8370"/>
        </w:tabs>
        <w:outlineLvl w:val="0"/>
        <w:rPr>
          <w:rFonts w:ascii="Arial" w:hAnsi="Arial" w:cs="Arial"/>
          <w:b/>
          <w:bCs/>
          <w:smallCaps/>
          <w:color w:val="000000"/>
          <w:sz w:val="28"/>
          <w:szCs w:val="28"/>
        </w:rPr>
      </w:pPr>
      <w:r w:rsidRPr="008B5954">
        <w:rPr>
          <w:rFonts w:ascii="Arial" w:hAnsi="Arial" w:cs="Arial"/>
          <w:b/>
          <w:bCs/>
          <w:smallCaps/>
          <w:color w:val="000000"/>
          <w:sz w:val="28"/>
          <w:szCs w:val="28"/>
        </w:rPr>
        <w:tab/>
      </w:r>
    </w:p>
    <w:p w:rsidR="008E7648" w:rsidRPr="008B5954" w:rsidRDefault="008E7648" w:rsidP="008E7648">
      <w:pPr>
        <w:keepNext/>
        <w:tabs>
          <w:tab w:val="left" w:pos="8370"/>
        </w:tabs>
        <w:outlineLvl w:val="0"/>
        <w:rPr>
          <w:rFonts w:ascii="Arial" w:hAnsi="Arial" w:cs="Arial"/>
          <w:b/>
          <w:bCs/>
          <w:smallCaps/>
          <w:color w:val="000000"/>
          <w:sz w:val="28"/>
          <w:szCs w:val="28"/>
        </w:rPr>
      </w:pPr>
    </w:p>
    <w:p w:rsidR="008E7648" w:rsidRPr="008B5954" w:rsidRDefault="008E7648" w:rsidP="008E7648">
      <w:pPr>
        <w:keepNext/>
        <w:tabs>
          <w:tab w:val="left" w:pos="8370"/>
        </w:tabs>
        <w:outlineLvl w:val="0"/>
        <w:rPr>
          <w:rFonts w:ascii="Arial" w:hAnsi="Arial" w:cs="Arial"/>
          <w:b/>
          <w:bCs/>
          <w:smallCaps/>
          <w:color w:val="000000"/>
          <w:sz w:val="28"/>
          <w:szCs w:val="28"/>
        </w:rPr>
      </w:pPr>
    </w:p>
    <w:p w:rsidR="008E7648" w:rsidRPr="008B5954" w:rsidRDefault="008E7648" w:rsidP="008E7648">
      <w:pPr>
        <w:keepNext/>
        <w:tabs>
          <w:tab w:val="left" w:pos="8370"/>
        </w:tabs>
        <w:outlineLvl w:val="0"/>
        <w:rPr>
          <w:rFonts w:ascii="Arial" w:hAnsi="Arial" w:cs="Arial"/>
          <w:b/>
          <w:bCs/>
          <w:smallCaps/>
          <w:color w:val="000000"/>
          <w:sz w:val="28"/>
          <w:szCs w:val="28"/>
        </w:rPr>
      </w:pPr>
    </w:p>
    <w:p w:rsidR="00AD211A" w:rsidRPr="008B5954" w:rsidRDefault="00AD211A" w:rsidP="008E7648">
      <w:pPr>
        <w:keepNext/>
        <w:jc w:val="center"/>
        <w:outlineLvl w:val="0"/>
        <w:rPr>
          <w:rFonts w:ascii="Arial" w:hAnsi="Arial" w:cs="Arial"/>
          <w:b/>
          <w:bCs/>
          <w:smallCaps/>
          <w:color w:val="000000"/>
          <w:sz w:val="28"/>
          <w:szCs w:val="28"/>
        </w:rPr>
      </w:pPr>
      <w:r w:rsidRPr="008B5954">
        <w:rPr>
          <w:rFonts w:ascii="Arial" w:hAnsi="Arial" w:cs="Arial"/>
          <w:b/>
          <w:bCs/>
          <w:smallCaps/>
          <w:color w:val="000000"/>
          <w:sz w:val="28"/>
          <w:szCs w:val="28"/>
        </w:rPr>
        <w:t>karta oceny merytorycznej projektu zgłoszonego do dofinansowania w ramach RPO WP</w:t>
      </w:r>
    </w:p>
    <w:p w:rsidR="00AD211A" w:rsidRPr="008B5954" w:rsidRDefault="00AD211A" w:rsidP="00AD211A">
      <w:pPr>
        <w:keepNext/>
        <w:jc w:val="center"/>
        <w:outlineLvl w:val="0"/>
        <w:rPr>
          <w:rFonts w:ascii="Arial" w:hAnsi="Arial" w:cs="Arial"/>
          <w:b/>
          <w:bCs/>
          <w:smallCaps/>
          <w:color w:val="000000"/>
          <w:sz w:val="28"/>
          <w:szCs w:val="28"/>
        </w:rPr>
      </w:pPr>
      <w:r w:rsidRPr="008B5954">
        <w:rPr>
          <w:rFonts w:ascii="Arial" w:hAnsi="Arial" w:cs="Arial"/>
          <w:b/>
          <w:bCs/>
          <w:smallCaps/>
          <w:color w:val="000000"/>
          <w:sz w:val="28"/>
          <w:szCs w:val="28"/>
        </w:rPr>
        <w:t>w zakresie analizy technicznej i technologicznej</w:t>
      </w:r>
    </w:p>
    <w:p w:rsidR="00AD211A" w:rsidRPr="008B5954" w:rsidRDefault="00AD211A" w:rsidP="00AD211A">
      <w:pPr>
        <w:rPr>
          <w:rFonts w:ascii="Arial" w:hAnsi="Arial" w:cs="Arial"/>
          <w:color w:val="000000"/>
          <w:sz w:val="22"/>
        </w:rPr>
      </w:pPr>
    </w:p>
    <w:tbl>
      <w:tblPr>
        <w:tblW w:w="15413" w:type="dxa"/>
        <w:jc w:val="center"/>
        <w:tblLook w:val="04A0" w:firstRow="1" w:lastRow="0" w:firstColumn="1" w:lastColumn="0" w:noHBand="0" w:noVBand="1"/>
      </w:tblPr>
      <w:tblGrid>
        <w:gridCol w:w="3087"/>
        <w:gridCol w:w="12326"/>
      </w:tblGrid>
      <w:tr w:rsidR="007F16AB" w:rsidRPr="008B5954" w:rsidTr="00DD0567">
        <w:trPr>
          <w:jc w:val="center"/>
        </w:trPr>
        <w:tc>
          <w:tcPr>
            <w:tcW w:w="3087" w:type="dxa"/>
            <w:shd w:val="clear" w:color="auto" w:fill="auto"/>
            <w:vAlign w:val="center"/>
          </w:tcPr>
          <w:p w:rsidR="007F16AB" w:rsidRPr="008B5954" w:rsidRDefault="007F16AB" w:rsidP="007F16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  <w:t xml:space="preserve">Oś </w:t>
            </w:r>
            <w:r w:rsidRPr="008B59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priorytetowa:</w:t>
            </w:r>
          </w:p>
        </w:tc>
        <w:tc>
          <w:tcPr>
            <w:tcW w:w="12326" w:type="dxa"/>
            <w:shd w:val="clear" w:color="auto" w:fill="auto"/>
            <w:vAlign w:val="center"/>
          </w:tcPr>
          <w:p w:rsidR="007F16AB" w:rsidRPr="008B5954" w:rsidRDefault="007F16AB" w:rsidP="007F16AB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color w:val="000000"/>
                <w:sz w:val="22"/>
                <w:szCs w:val="20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0"/>
              </w:rPr>
              <w:t>VI. Spójność przestrzenna i społeczna</w:t>
            </w:r>
          </w:p>
        </w:tc>
      </w:tr>
      <w:tr w:rsidR="007F16AB" w:rsidRPr="008B5954" w:rsidTr="00DD0567">
        <w:trPr>
          <w:jc w:val="center"/>
        </w:trPr>
        <w:tc>
          <w:tcPr>
            <w:tcW w:w="3087" w:type="dxa"/>
            <w:shd w:val="clear" w:color="auto" w:fill="auto"/>
            <w:vAlign w:val="center"/>
          </w:tcPr>
          <w:p w:rsidR="007F16AB" w:rsidRPr="008B5954" w:rsidRDefault="007F16AB" w:rsidP="007F16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Działanie/poddziałanie:</w:t>
            </w:r>
          </w:p>
        </w:tc>
        <w:tc>
          <w:tcPr>
            <w:tcW w:w="12326" w:type="dxa"/>
            <w:shd w:val="clear" w:color="auto" w:fill="auto"/>
            <w:vAlign w:val="center"/>
          </w:tcPr>
          <w:p w:rsidR="007F16AB" w:rsidRPr="008B5954" w:rsidRDefault="007F16AB" w:rsidP="007F16AB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color w:val="000000"/>
                <w:sz w:val="22"/>
                <w:szCs w:val="20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0"/>
              </w:rPr>
              <w:t>6.1 Rozwój potencjału endogenicznego regionu</w:t>
            </w:r>
          </w:p>
        </w:tc>
      </w:tr>
      <w:tr w:rsidR="007F16AB" w:rsidRPr="008B5954" w:rsidTr="00DD0567">
        <w:trPr>
          <w:jc w:val="center"/>
        </w:trPr>
        <w:tc>
          <w:tcPr>
            <w:tcW w:w="3087" w:type="dxa"/>
            <w:shd w:val="clear" w:color="auto" w:fill="auto"/>
            <w:vAlign w:val="center"/>
          </w:tcPr>
          <w:p w:rsidR="007F16AB" w:rsidRPr="008B5954" w:rsidRDefault="007F16AB" w:rsidP="007F16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PROJEKTY Z ZAKRESU:</w:t>
            </w:r>
          </w:p>
        </w:tc>
        <w:tc>
          <w:tcPr>
            <w:tcW w:w="12326" w:type="dxa"/>
            <w:shd w:val="clear" w:color="auto" w:fill="auto"/>
            <w:vAlign w:val="center"/>
          </w:tcPr>
          <w:p w:rsidR="007F16AB" w:rsidRPr="008B5954" w:rsidRDefault="007F16AB" w:rsidP="007F16AB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F16AB" w:rsidRPr="008B5954" w:rsidRDefault="007F16AB" w:rsidP="007F16A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B5954">
              <w:rPr>
                <w:rFonts w:ascii="Arial" w:eastAsia="Calibri" w:hAnsi="Arial" w:cs="Arial"/>
                <w:color w:val="000000"/>
                <w:sz w:val="22"/>
                <w:szCs w:val="22"/>
              </w:rPr>
              <w:t>1. Roboty budowlane i/lub wyposażenie dotyczące infrastruktury uzdrowiskowej i turystyczno-rekreacyjnej w gminach uzdrowiskowych. Projekty w tym zakresie mogą być realizowane na terenie gmin uzdrowiskowych tj. Iwonicz-Zdrój, Rymanów, Horyniec-Zdrój, Solina.</w:t>
            </w:r>
          </w:p>
          <w:p w:rsidR="007F16AB" w:rsidRPr="008B5954" w:rsidRDefault="007F16AB" w:rsidP="007F16A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B5954">
              <w:rPr>
                <w:rFonts w:ascii="Arial" w:eastAsia="Calibri" w:hAnsi="Arial" w:cs="Arial"/>
                <w:color w:val="000000"/>
                <w:sz w:val="22"/>
                <w:szCs w:val="22"/>
              </w:rPr>
              <w:t>2. Roboty budowlane i/lub wyposażenie dotyczące infrastruktury turystycznej i rekreacyjnej w oparciu o istniejące zasoby przyrodnicze, przestrzenne i kulturowe, poza wskazanymi gminami uzdrowiskowymi na terenach, dla których sporządzono operat uzdrowiskowy lub które posiadają status obszaru ochrony uzdrowiskowej. W ramach 2 typu projektu możliwe są inwestycje w zakresie urządzeń lecznictwa uzdrowiskowego. Wspierane inwestycje będą uwzględniały dostosowanie infrastruktury i wyposażenia do potrzeb osób niepełnosprawnych.</w:t>
            </w:r>
          </w:p>
          <w:p w:rsidR="007F16AB" w:rsidRPr="008B5954" w:rsidRDefault="007F16AB" w:rsidP="007F16AB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7F16AB" w:rsidRPr="008B5954" w:rsidRDefault="007F16AB" w:rsidP="007F16AB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5954">
              <w:rPr>
                <w:rFonts w:ascii="Arial" w:eastAsia="Calibri" w:hAnsi="Arial" w:cs="Arial"/>
                <w:color w:val="000000"/>
                <w:sz w:val="22"/>
                <w:szCs w:val="22"/>
              </w:rPr>
              <w:t>Inwestycje w ramach działania 6.1 będą służyły poprawie sytuacji gospodarczej w regionie oraz będą miały wpływ na tworzenie warunków do rozwoju przedsiębiorczości i zatrudnienia. Projekty stanowić będą część lokalnych planów działania lub innych dokumentów strategicznych spełniających wymogi lokalnego planu działania.</w:t>
            </w:r>
          </w:p>
        </w:tc>
      </w:tr>
      <w:tr w:rsidR="00CF4257" w:rsidRPr="008B5954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8B5954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CF4257" w:rsidRPr="008B5954" w:rsidRDefault="00CF4257" w:rsidP="00E825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Nr wniosku:</w:t>
            </w:r>
          </w:p>
        </w:tc>
      </w:tr>
      <w:tr w:rsidR="00CF4257" w:rsidRPr="008B5954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8B5954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Tytuł projektu:</w:t>
            </w:r>
          </w:p>
        </w:tc>
      </w:tr>
      <w:tr w:rsidR="00CF4257" w:rsidRPr="008B5954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8B5954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Wnioskodawca:</w:t>
            </w:r>
          </w:p>
        </w:tc>
      </w:tr>
      <w:tr w:rsidR="00CF4257" w:rsidRPr="008B5954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8B5954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Wnioskowana kwota z EFRR (w zł):</w:t>
            </w:r>
          </w:p>
        </w:tc>
      </w:tr>
      <w:tr w:rsidR="00CF4257" w:rsidRPr="008B5954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8B5954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Data złożenia wniosku:</w:t>
            </w:r>
          </w:p>
        </w:tc>
      </w:tr>
    </w:tbl>
    <w:p w:rsidR="00CF4257" w:rsidRPr="008B5954" w:rsidRDefault="00CF4257" w:rsidP="00AD211A">
      <w:pPr>
        <w:rPr>
          <w:rFonts w:ascii="Arial" w:hAnsi="Arial" w:cs="Arial"/>
          <w:color w:val="000000"/>
          <w:sz w:val="22"/>
        </w:rPr>
      </w:pPr>
    </w:p>
    <w:p w:rsidR="00CF4257" w:rsidRPr="008B5954" w:rsidRDefault="00CF4257" w:rsidP="00AD211A">
      <w:pPr>
        <w:rPr>
          <w:rFonts w:ascii="Arial" w:hAnsi="Arial" w:cs="Arial"/>
          <w:color w:val="000000"/>
          <w:sz w:val="22"/>
        </w:rPr>
      </w:pPr>
    </w:p>
    <w:p w:rsidR="00CF4257" w:rsidRPr="008B5954" w:rsidRDefault="00CF4257" w:rsidP="00CF4257">
      <w:pPr>
        <w:pStyle w:val="Akapitzlist"/>
        <w:numPr>
          <w:ilvl w:val="0"/>
          <w:numId w:val="27"/>
        </w:numPr>
        <w:spacing w:after="60"/>
        <w:rPr>
          <w:rFonts w:ascii="Arial" w:hAnsi="Arial" w:cs="Arial"/>
          <w:b/>
          <w:bCs/>
          <w:color w:val="000000"/>
          <w:sz w:val="22"/>
          <w:szCs w:val="22"/>
        </w:rPr>
      </w:pPr>
      <w:r w:rsidRPr="008B5954">
        <w:rPr>
          <w:rFonts w:ascii="Arial" w:hAnsi="Arial" w:cs="Arial"/>
          <w:b/>
          <w:bCs/>
          <w:color w:val="000000"/>
          <w:sz w:val="22"/>
          <w:szCs w:val="22"/>
        </w:rPr>
        <w:t>KRYTERIA MERYTORYCZNE DOPUSZCZAJĄCE STANDARDOWE</w:t>
      </w:r>
    </w:p>
    <w:tbl>
      <w:tblPr>
        <w:tblW w:w="15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6539"/>
        <w:gridCol w:w="708"/>
        <w:gridCol w:w="709"/>
        <w:gridCol w:w="6653"/>
      </w:tblGrid>
      <w:tr w:rsidR="00EC05CD" w:rsidRPr="008B5954" w:rsidTr="00EC05CD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C05CD" w:rsidRPr="008B5954" w:rsidRDefault="00EC05CD" w:rsidP="00EC05C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C05CD" w:rsidRPr="008B5954" w:rsidRDefault="00EC05CD" w:rsidP="00EC05CD">
            <w:pPr>
              <w:keepNext/>
              <w:jc w:val="center"/>
              <w:outlineLvl w:val="3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Kryteri</w:t>
            </w:r>
            <w:r w:rsidR="00CF4257" w:rsidRPr="008B59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C05CD" w:rsidRPr="008B5954" w:rsidRDefault="00EC05CD" w:rsidP="00EC05C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C05CD" w:rsidRPr="008B5954" w:rsidRDefault="00EC05CD" w:rsidP="00EC05C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C05CD" w:rsidRPr="008B5954" w:rsidRDefault="00EC05CD" w:rsidP="00EC05C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UZASADNIENIE</w:t>
            </w:r>
          </w:p>
        </w:tc>
      </w:tr>
      <w:tr w:rsidR="00EC05CD" w:rsidRPr="008B5954" w:rsidTr="00EC05CD">
        <w:trPr>
          <w:trHeight w:val="249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8B5954" w:rsidRDefault="00EC05CD" w:rsidP="00EC05C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8B5954" w:rsidRDefault="00EC05CD" w:rsidP="00EC05CD">
            <w:pPr>
              <w:tabs>
                <w:tab w:val="left" w:pos="288"/>
                <w:tab w:val="left" w:pos="572"/>
              </w:tabs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>Logika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8B5954" w:rsidRDefault="00EC05CD" w:rsidP="00EC05C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8B5954" w:rsidRDefault="00EC05CD" w:rsidP="00EC05C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8B5954" w:rsidRDefault="00EC05CD" w:rsidP="00EC05C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C05CD" w:rsidRPr="008B5954" w:rsidTr="00EC05CD">
        <w:trPr>
          <w:trHeight w:val="268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8B5954" w:rsidRDefault="00EC05CD" w:rsidP="00EC05C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8B5954" w:rsidRDefault="00EC05CD" w:rsidP="00EC05CD">
            <w:pPr>
              <w:tabs>
                <w:tab w:val="left" w:pos="0"/>
                <w:tab w:val="left" w:pos="282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8B5954" w:rsidRDefault="00EC05CD" w:rsidP="00EC05C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8B5954" w:rsidRDefault="00EC05CD" w:rsidP="00EC05C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8B5954" w:rsidRDefault="00EC05CD" w:rsidP="00EC05C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C05CD" w:rsidRPr="008B5954" w:rsidTr="00EC05CD">
        <w:trPr>
          <w:trHeight w:val="268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8B5954" w:rsidRDefault="00EC05CD" w:rsidP="00EC05C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8B5954" w:rsidRDefault="00EC05CD" w:rsidP="00EC05CD">
            <w:pPr>
              <w:tabs>
                <w:tab w:val="left" w:pos="282"/>
                <w:tab w:val="left" w:pos="423"/>
              </w:tabs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>Kwalifikowalność wydatków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8B5954" w:rsidRDefault="00EC05CD" w:rsidP="00EC05C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8B5954" w:rsidRDefault="00EC05CD" w:rsidP="00EC05C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8B5954" w:rsidRDefault="00EC05CD" w:rsidP="00EC05C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C05CD" w:rsidRPr="008B5954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8B5954" w:rsidRDefault="00EC05CD" w:rsidP="00EC05CD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8B5954" w:rsidRDefault="00EC05CD" w:rsidP="00EC05CD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8B5954" w:rsidRDefault="00EC05CD" w:rsidP="00EC05C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8B5954" w:rsidRDefault="00EC05CD" w:rsidP="00EC05C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8B5954" w:rsidRDefault="00EC05CD" w:rsidP="00EC05C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C05CD" w:rsidRPr="008B5954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8B5954" w:rsidRDefault="00EC05CD" w:rsidP="00EC05C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8B5954" w:rsidRDefault="00EC05CD" w:rsidP="00EC05CD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>Zasada zapobiegania dyskryminacji i równość szans kobiet i mężczyzn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8B5954" w:rsidRDefault="00EC05CD" w:rsidP="00EC05C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8B5954" w:rsidRDefault="00EC05CD" w:rsidP="00EC05C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8B5954" w:rsidRDefault="00EC05CD" w:rsidP="00EC05C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C05CD" w:rsidRPr="008B5954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8B5954" w:rsidRDefault="00EC05CD" w:rsidP="00EC05C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8B5954" w:rsidRDefault="00EC05CD" w:rsidP="00EC05CD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x-none" w:eastAsia="x-none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>Zasada zrównoważonego rozwoju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8B5954" w:rsidRDefault="00EC05CD" w:rsidP="00EC05C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8B5954" w:rsidRDefault="00EC05CD" w:rsidP="00EC05C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8B5954" w:rsidRDefault="00EC05CD" w:rsidP="00EC05C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C05CD" w:rsidRPr="008B5954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8B5954" w:rsidRDefault="00EC05CD" w:rsidP="00EC05C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8B5954" w:rsidRDefault="00EC05CD" w:rsidP="00EC05CD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>Klauzula delokalizacyjna (jeśli dotyczy)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8B5954" w:rsidRDefault="00EC05CD" w:rsidP="00EC05C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8B5954" w:rsidRDefault="00EC05CD" w:rsidP="00EC05C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8B5954" w:rsidRDefault="00EC05CD" w:rsidP="00EC05C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C05CD" w:rsidRPr="008B5954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8B5954" w:rsidRDefault="00EC05CD" w:rsidP="00EC05C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8B5954" w:rsidRDefault="00EC05CD" w:rsidP="00EC05CD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>Wykonalność techniczna i technologiczna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8B5954" w:rsidRDefault="00EC05CD" w:rsidP="00EC05C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8B5954" w:rsidRDefault="00EC05CD" w:rsidP="00EC05C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8B5954" w:rsidRDefault="00EC05CD" w:rsidP="00EC05C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C05CD" w:rsidRPr="008B5954" w:rsidTr="00FF4605">
        <w:trPr>
          <w:trHeight w:val="66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8B5954" w:rsidRDefault="00EC05CD" w:rsidP="00EC05C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8B5954" w:rsidRDefault="00EC05CD" w:rsidP="00EC05CD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>Uwarunkowania prawne i organizacyjne związane z procesem inwestycyjnym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8B5954" w:rsidRDefault="00EC05CD" w:rsidP="00EC05C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8B5954" w:rsidRDefault="00EC05CD" w:rsidP="00EC05C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8B5954" w:rsidRDefault="00EC05CD" w:rsidP="00EC05C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C05CD" w:rsidRPr="008B5954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8B5954" w:rsidRDefault="00EC05CD" w:rsidP="00EC05C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8B5954" w:rsidRDefault="00EC05CD" w:rsidP="00EC05CD">
            <w:pPr>
              <w:pStyle w:val="Akapitzlist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>Zmiany klimatu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8B5954" w:rsidRDefault="00EC05CD" w:rsidP="00EC05C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8B5954" w:rsidRDefault="00EC05CD" w:rsidP="00EC05C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8B5954" w:rsidRDefault="00EC05CD" w:rsidP="00EC05C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F4605" w:rsidRPr="008B5954" w:rsidRDefault="00FF4605" w:rsidP="00AD211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D211A" w:rsidRPr="008B5954" w:rsidRDefault="00AD211A" w:rsidP="00AD211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B5954">
        <w:rPr>
          <w:rFonts w:ascii="Arial" w:hAnsi="Arial" w:cs="Arial"/>
          <w:color w:val="000000"/>
          <w:sz w:val="22"/>
          <w:szCs w:val="22"/>
        </w:rPr>
        <w:t>W przypadku stwierdzenia, że projekt nie spełnia w/w kryteriów, wniosek o dofinansowanie uzyskuje ocenę negatywną i nie podlega ocenie jakościowej. Wynik oceny wymaga uzasadnienia.</w:t>
      </w:r>
    </w:p>
    <w:p w:rsidR="00AD211A" w:rsidRPr="008B5954" w:rsidRDefault="00AD211A" w:rsidP="00AD211A">
      <w:pPr>
        <w:jc w:val="both"/>
        <w:rPr>
          <w:rFonts w:ascii="Arial" w:hAnsi="Arial" w:cs="Arial"/>
          <w:color w:val="000000"/>
          <w:sz w:val="10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34"/>
      </w:tblGrid>
      <w:tr w:rsidR="00AD211A" w:rsidRPr="008B5954" w:rsidTr="00F914BD">
        <w:tc>
          <w:tcPr>
            <w:tcW w:w="15334" w:type="dxa"/>
            <w:shd w:val="pct15" w:color="auto" w:fill="auto"/>
            <w:vAlign w:val="center"/>
          </w:tcPr>
          <w:p w:rsidR="00AD211A" w:rsidRPr="008B5954" w:rsidRDefault="00AD211A" w:rsidP="00F914BD">
            <w:pPr>
              <w:spacing w:before="8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Uzasadnienie w przypadku oceny negatywnej wniosku</w:t>
            </w:r>
          </w:p>
        </w:tc>
      </w:tr>
      <w:tr w:rsidR="00AD211A" w:rsidRPr="008B5954" w:rsidTr="00F914BD">
        <w:trPr>
          <w:trHeight w:val="469"/>
        </w:trPr>
        <w:tc>
          <w:tcPr>
            <w:tcW w:w="15334" w:type="dxa"/>
          </w:tcPr>
          <w:p w:rsidR="00AD211A" w:rsidRPr="008B5954" w:rsidRDefault="00AD211A" w:rsidP="00F914BD">
            <w:pPr>
              <w:spacing w:before="8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D211A" w:rsidRPr="008B5954" w:rsidRDefault="00AD211A" w:rsidP="00AD211A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7667"/>
      </w:tblGrid>
      <w:tr w:rsidR="00AD211A" w:rsidRPr="008B5954" w:rsidTr="00F914BD">
        <w:tc>
          <w:tcPr>
            <w:tcW w:w="4928" w:type="dxa"/>
            <w:shd w:val="clear" w:color="auto" w:fill="auto"/>
          </w:tcPr>
          <w:p w:rsidR="00AD211A" w:rsidRPr="008B5954" w:rsidRDefault="00AD211A" w:rsidP="00F914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>Imię i nazwisko eksperta oceniającego wniosek:</w:t>
            </w:r>
          </w:p>
        </w:tc>
        <w:tc>
          <w:tcPr>
            <w:tcW w:w="7667" w:type="dxa"/>
            <w:shd w:val="clear" w:color="auto" w:fill="auto"/>
          </w:tcPr>
          <w:p w:rsidR="00AD211A" w:rsidRPr="008B5954" w:rsidRDefault="00AD211A" w:rsidP="00F914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211A" w:rsidRPr="008B5954" w:rsidTr="00F914BD">
        <w:tc>
          <w:tcPr>
            <w:tcW w:w="4928" w:type="dxa"/>
            <w:shd w:val="clear" w:color="auto" w:fill="auto"/>
          </w:tcPr>
          <w:p w:rsidR="00AD211A" w:rsidRPr="008B5954" w:rsidRDefault="00AD211A" w:rsidP="00F914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 xml:space="preserve">Data: </w:t>
            </w: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667" w:type="dxa"/>
            <w:shd w:val="clear" w:color="auto" w:fill="auto"/>
          </w:tcPr>
          <w:p w:rsidR="00AD211A" w:rsidRPr="008B5954" w:rsidRDefault="00AD211A" w:rsidP="00F914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211A" w:rsidRPr="008B5954" w:rsidTr="00F914BD">
        <w:tc>
          <w:tcPr>
            <w:tcW w:w="4928" w:type="dxa"/>
            <w:shd w:val="clear" w:color="auto" w:fill="auto"/>
          </w:tcPr>
          <w:p w:rsidR="00AD211A" w:rsidRPr="008B5954" w:rsidRDefault="00AD211A" w:rsidP="00F914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2"/>
              </w:rPr>
              <w:t>Podpis:</w:t>
            </w:r>
          </w:p>
        </w:tc>
        <w:tc>
          <w:tcPr>
            <w:tcW w:w="7667" w:type="dxa"/>
            <w:shd w:val="clear" w:color="auto" w:fill="auto"/>
          </w:tcPr>
          <w:p w:rsidR="00AD211A" w:rsidRPr="008B5954" w:rsidRDefault="00AD211A" w:rsidP="00F914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D211A" w:rsidRPr="008B5954" w:rsidRDefault="00AD211A" w:rsidP="00AD211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B5954">
        <w:rPr>
          <w:rFonts w:ascii="Arial" w:hAnsi="Arial" w:cs="Arial"/>
          <w:color w:val="000000"/>
          <w:sz w:val="22"/>
          <w:szCs w:val="22"/>
        </w:rPr>
        <w:tab/>
      </w:r>
    </w:p>
    <w:p w:rsidR="00AD211A" w:rsidRPr="008B5954" w:rsidRDefault="00AD211A" w:rsidP="00AD211A">
      <w:pPr>
        <w:jc w:val="both"/>
        <w:rPr>
          <w:rFonts w:ascii="Arial" w:hAnsi="Arial" w:cs="Arial"/>
          <w:color w:val="000000"/>
        </w:rPr>
      </w:pPr>
      <w:r w:rsidRPr="008B5954">
        <w:rPr>
          <w:rFonts w:ascii="Arial" w:hAnsi="Arial" w:cs="Arial"/>
          <w:color w:val="000000"/>
        </w:rPr>
        <w:br w:type="page"/>
      </w:r>
    </w:p>
    <w:p w:rsidR="00AD211A" w:rsidRPr="008B5954" w:rsidRDefault="00DE49C7" w:rsidP="00AD211A">
      <w:pPr>
        <w:rPr>
          <w:rFonts w:ascii="Arial" w:hAnsi="Arial" w:cs="Arial"/>
          <w:color w:val="000000"/>
        </w:rPr>
      </w:pPr>
      <w:r w:rsidRPr="008B5954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1581785</wp:posOffset>
            </wp:positionH>
            <wp:positionV relativeFrom="paragraph">
              <wp:posOffset>-278130</wp:posOffset>
            </wp:positionV>
            <wp:extent cx="6809740" cy="895350"/>
            <wp:effectExtent l="0" t="0" r="0" b="0"/>
            <wp:wrapSquare wrapText="bothSides"/>
            <wp:docPr id="2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7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11A" w:rsidRPr="008B5954" w:rsidRDefault="00AD211A" w:rsidP="00AD211A">
      <w:pPr>
        <w:jc w:val="right"/>
        <w:rPr>
          <w:rFonts w:ascii="Arial" w:hAnsi="Arial" w:cs="Arial"/>
          <w:b/>
          <w:color w:val="000000"/>
        </w:rPr>
      </w:pPr>
    </w:p>
    <w:p w:rsidR="00AD211A" w:rsidRPr="008B5954" w:rsidRDefault="00AD211A" w:rsidP="00AD211A">
      <w:pPr>
        <w:jc w:val="right"/>
        <w:rPr>
          <w:rFonts w:ascii="Arial" w:hAnsi="Arial" w:cs="Arial"/>
          <w:b/>
          <w:color w:val="000000"/>
        </w:rPr>
      </w:pPr>
    </w:p>
    <w:p w:rsidR="00AD211A" w:rsidRPr="008B5954" w:rsidRDefault="00AD211A" w:rsidP="00AD211A">
      <w:pPr>
        <w:rPr>
          <w:rFonts w:ascii="Arial" w:hAnsi="Arial" w:cs="Arial"/>
          <w:color w:val="000000"/>
          <w:sz w:val="22"/>
          <w:szCs w:val="32"/>
        </w:rPr>
      </w:pPr>
    </w:p>
    <w:p w:rsidR="00086842" w:rsidRPr="008B5954" w:rsidRDefault="00086842" w:rsidP="00AD211A">
      <w:pPr>
        <w:keepNext/>
        <w:jc w:val="center"/>
        <w:outlineLvl w:val="0"/>
        <w:rPr>
          <w:rFonts w:ascii="Arial" w:hAnsi="Arial" w:cs="Arial"/>
          <w:b/>
          <w:bCs/>
          <w:smallCaps/>
          <w:color w:val="000000"/>
          <w:sz w:val="28"/>
          <w:szCs w:val="28"/>
        </w:rPr>
      </w:pPr>
    </w:p>
    <w:p w:rsidR="00086842" w:rsidRPr="008B5954" w:rsidRDefault="00086842" w:rsidP="00AD211A">
      <w:pPr>
        <w:keepNext/>
        <w:jc w:val="center"/>
        <w:outlineLvl w:val="0"/>
        <w:rPr>
          <w:rFonts w:ascii="Arial" w:hAnsi="Arial" w:cs="Arial"/>
          <w:b/>
          <w:bCs/>
          <w:smallCaps/>
          <w:color w:val="000000"/>
          <w:sz w:val="28"/>
          <w:szCs w:val="28"/>
        </w:rPr>
      </w:pPr>
    </w:p>
    <w:p w:rsidR="00AD211A" w:rsidRPr="008B5954" w:rsidRDefault="00AD211A" w:rsidP="00AD211A">
      <w:pPr>
        <w:keepNext/>
        <w:jc w:val="center"/>
        <w:outlineLvl w:val="0"/>
        <w:rPr>
          <w:rFonts w:ascii="Arial" w:hAnsi="Arial" w:cs="Arial"/>
          <w:b/>
          <w:bCs/>
          <w:smallCaps/>
          <w:color w:val="000000"/>
          <w:sz w:val="28"/>
          <w:szCs w:val="28"/>
        </w:rPr>
      </w:pPr>
      <w:r w:rsidRPr="008B5954">
        <w:rPr>
          <w:rFonts w:ascii="Arial" w:hAnsi="Arial" w:cs="Arial"/>
          <w:b/>
          <w:bCs/>
          <w:smallCaps/>
          <w:color w:val="000000"/>
          <w:sz w:val="28"/>
          <w:szCs w:val="28"/>
        </w:rPr>
        <w:t>karta oceny merytorycznej - jakościowej projektu zgłoszonego do dofinansowania w ramach RPO WP</w:t>
      </w:r>
    </w:p>
    <w:p w:rsidR="00AD211A" w:rsidRPr="008B5954" w:rsidRDefault="00AD211A" w:rsidP="00AD211A">
      <w:pPr>
        <w:rPr>
          <w:rFonts w:ascii="Arial" w:hAnsi="Arial" w:cs="Arial"/>
          <w:color w:val="000000"/>
          <w:sz w:val="22"/>
        </w:rPr>
      </w:pPr>
    </w:p>
    <w:tbl>
      <w:tblPr>
        <w:tblW w:w="15413" w:type="dxa"/>
        <w:jc w:val="center"/>
        <w:tblLook w:val="04A0" w:firstRow="1" w:lastRow="0" w:firstColumn="1" w:lastColumn="0" w:noHBand="0" w:noVBand="1"/>
      </w:tblPr>
      <w:tblGrid>
        <w:gridCol w:w="3087"/>
        <w:gridCol w:w="12326"/>
      </w:tblGrid>
      <w:tr w:rsidR="007F16AB" w:rsidRPr="008B5954" w:rsidTr="00DD0567">
        <w:trPr>
          <w:jc w:val="center"/>
        </w:trPr>
        <w:tc>
          <w:tcPr>
            <w:tcW w:w="3087" w:type="dxa"/>
            <w:shd w:val="clear" w:color="auto" w:fill="auto"/>
            <w:vAlign w:val="center"/>
          </w:tcPr>
          <w:p w:rsidR="007F16AB" w:rsidRPr="008B5954" w:rsidRDefault="007F16AB" w:rsidP="007F16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  <w:t xml:space="preserve">Oś </w:t>
            </w:r>
            <w:r w:rsidRPr="008B59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priorytetowa:</w:t>
            </w:r>
          </w:p>
        </w:tc>
        <w:tc>
          <w:tcPr>
            <w:tcW w:w="12326" w:type="dxa"/>
            <w:shd w:val="clear" w:color="auto" w:fill="auto"/>
            <w:vAlign w:val="center"/>
          </w:tcPr>
          <w:p w:rsidR="007F16AB" w:rsidRPr="008B5954" w:rsidRDefault="007F16AB" w:rsidP="007F16AB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color w:val="000000"/>
                <w:sz w:val="22"/>
                <w:szCs w:val="20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0"/>
              </w:rPr>
              <w:t>VI. Spójność przestrzenna i społeczna</w:t>
            </w:r>
          </w:p>
        </w:tc>
      </w:tr>
      <w:tr w:rsidR="007F16AB" w:rsidRPr="008B5954" w:rsidTr="00DD0567">
        <w:trPr>
          <w:jc w:val="center"/>
        </w:trPr>
        <w:tc>
          <w:tcPr>
            <w:tcW w:w="3087" w:type="dxa"/>
            <w:shd w:val="clear" w:color="auto" w:fill="auto"/>
            <w:vAlign w:val="center"/>
          </w:tcPr>
          <w:p w:rsidR="007F16AB" w:rsidRPr="008B5954" w:rsidRDefault="007F16AB" w:rsidP="007F16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Działanie/poddziałanie:</w:t>
            </w:r>
          </w:p>
        </w:tc>
        <w:tc>
          <w:tcPr>
            <w:tcW w:w="12326" w:type="dxa"/>
            <w:shd w:val="clear" w:color="auto" w:fill="auto"/>
            <w:vAlign w:val="center"/>
          </w:tcPr>
          <w:p w:rsidR="007F16AB" w:rsidRPr="008B5954" w:rsidRDefault="007F16AB" w:rsidP="007F16AB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color w:val="000000"/>
                <w:sz w:val="22"/>
                <w:szCs w:val="20"/>
              </w:rPr>
            </w:pPr>
            <w:r w:rsidRPr="008B5954">
              <w:rPr>
                <w:rFonts w:ascii="Arial" w:hAnsi="Arial" w:cs="Arial"/>
                <w:color w:val="000000"/>
                <w:sz w:val="22"/>
                <w:szCs w:val="20"/>
              </w:rPr>
              <w:t>6.1 Rozwój potencjału endogenicznego regionu</w:t>
            </w:r>
          </w:p>
        </w:tc>
      </w:tr>
      <w:tr w:rsidR="007F16AB" w:rsidRPr="008B5954" w:rsidTr="00DD0567">
        <w:trPr>
          <w:jc w:val="center"/>
        </w:trPr>
        <w:tc>
          <w:tcPr>
            <w:tcW w:w="3087" w:type="dxa"/>
            <w:shd w:val="clear" w:color="auto" w:fill="auto"/>
            <w:vAlign w:val="center"/>
          </w:tcPr>
          <w:p w:rsidR="007F16AB" w:rsidRPr="008B5954" w:rsidRDefault="007F16AB" w:rsidP="007F16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PROJEKTY Z ZAKRESU:</w:t>
            </w:r>
          </w:p>
        </w:tc>
        <w:tc>
          <w:tcPr>
            <w:tcW w:w="12326" w:type="dxa"/>
            <w:shd w:val="clear" w:color="auto" w:fill="auto"/>
            <w:vAlign w:val="center"/>
          </w:tcPr>
          <w:p w:rsidR="007F16AB" w:rsidRPr="008B5954" w:rsidRDefault="007F16AB" w:rsidP="007F16AB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F16AB" w:rsidRPr="008B5954" w:rsidRDefault="007F16AB" w:rsidP="007F16A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B5954">
              <w:rPr>
                <w:rFonts w:ascii="Arial" w:eastAsia="Calibri" w:hAnsi="Arial" w:cs="Arial"/>
                <w:color w:val="000000"/>
                <w:sz w:val="22"/>
                <w:szCs w:val="22"/>
              </w:rPr>
              <w:t>1. Roboty budowlane i/lub wyposażenie dotyczące infrastruktury uzdrowiskowej i turystyczno-rekreacyjnej w gminach uzdrowiskowych. Projekty w tym zakresie mogą być realizowane na terenie gmin uzdrowiskowych tj. Iwonicz-Zdrój, Rymanów, Horyniec-Zdrój, Solina.</w:t>
            </w:r>
          </w:p>
          <w:p w:rsidR="007F16AB" w:rsidRPr="008B5954" w:rsidRDefault="007F16AB" w:rsidP="007F16A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B5954">
              <w:rPr>
                <w:rFonts w:ascii="Arial" w:eastAsia="Calibri" w:hAnsi="Arial" w:cs="Arial"/>
                <w:color w:val="000000"/>
                <w:sz w:val="22"/>
                <w:szCs w:val="22"/>
              </w:rPr>
              <w:t>2. Roboty budowlane i/lub wyposażenie dotyczące infrastruktury turystycznej i rekreacyjnej w oparciu o istniejące zasoby przyrodnicze, przestrzenne i kulturowe, poza wskazanymi gminami uzdrowiskowymi na terenach, dla których sporządzono operat uzdrowiskowy lub które posiadają status obszaru ochrony uzdrowiskowej. W ramach 2 typu projektu możliwe są inwestycje w zakresie urządzeń lecznictwa uzdrowiskowego. Wspierane inwestycje będą uwzględniały dostosowanie infrastruktury i wyposażenia do potrzeb osób niepełnosprawnych.</w:t>
            </w:r>
          </w:p>
          <w:p w:rsidR="007F16AB" w:rsidRPr="008B5954" w:rsidRDefault="007F16AB" w:rsidP="007F16AB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7F16AB" w:rsidRPr="008B5954" w:rsidRDefault="007F16AB" w:rsidP="007F16AB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5954">
              <w:rPr>
                <w:rFonts w:ascii="Arial" w:eastAsia="Calibri" w:hAnsi="Arial" w:cs="Arial"/>
                <w:color w:val="000000"/>
                <w:sz w:val="22"/>
                <w:szCs w:val="22"/>
              </w:rPr>
              <w:t>Inwestycje w ramach działania 6.1 będą służyły poprawie sytuacji gospodarczej w regionie oraz będą miały wpływ na tworzenie warunków do rozwoju przedsiębiorczości i zatrudnienia. Projekty stanowić będą część lokalnych planów działania lub innych dokumentów strategicznych spełniających wymogi lokalnego planu działania.</w:t>
            </w:r>
          </w:p>
        </w:tc>
      </w:tr>
      <w:tr w:rsidR="00CF4257" w:rsidRPr="008B5954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8B5954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CF4257" w:rsidRPr="008B5954" w:rsidRDefault="00CF4257" w:rsidP="00E825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Nr wniosku:</w:t>
            </w:r>
          </w:p>
        </w:tc>
      </w:tr>
      <w:tr w:rsidR="00CF4257" w:rsidRPr="008B5954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8B5954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Tytuł projektu:</w:t>
            </w:r>
          </w:p>
        </w:tc>
      </w:tr>
      <w:tr w:rsidR="00CF4257" w:rsidRPr="008B5954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8B5954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Wnioskodawca:</w:t>
            </w:r>
          </w:p>
        </w:tc>
      </w:tr>
      <w:tr w:rsidR="00CF4257" w:rsidRPr="008B5954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8B5954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Wnioskowana kwota z EFRR (w zł):</w:t>
            </w:r>
          </w:p>
        </w:tc>
      </w:tr>
      <w:tr w:rsidR="00CF4257" w:rsidRPr="008B5954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8B5954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</w:pPr>
            <w:r w:rsidRPr="008B59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Data złożenia wniosku:</w:t>
            </w:r>
          </w:p>
        </w:tc>
      </w:tr>
    </w:tbl>
    <w:p w:rsidR="00CF4257" w:rsidRPr="008B5954" w:rsidRDefault="00CF4257" w:rsidP="00AD211A">
      <w:pPr>
        <w:rPr>
          <w:rFonts w:ascii="Arial" w:hAnsi="Arial" w:cs="Arial"/>
          <w:color w:val="000000"/>
          <w:sz w:val="22"/>
        </w:rPr>
      </w:pPr>
    </w:p>
    <w:p w:rsidR="0061125E" w:rsidRPr="008B5954" w:rsidRDefault="0061125E" w:rsidP="00AD211A">
      <w:pPr>
        <w:rPr>
          <w:rFonts w:ascii="Arial" w:hAnsi="Arial" w:cs="Arial"/>
          <w:color w:val="000000"/>
          <w:sz w:val="22"/>
        </w:rPr>
      </w:pPr>
    </w:p>
    <w:p w:rsidR="0061125E" w:rsidRPr="008B5954" w:rsidRDefault="0061125E" w:rsidP="00AD211A">
      <w:pPr>
        <w:rPr>
          <w:rFonts w:ascii="Arial" w:hAnsi="Arial" w:cs="Arial"/>
          <w:color w:val="000000"/>
          <w:sz w:val="22"/>
        </w:rPr>
      </w:pPr>
    </w:p>
    <w:p w:rsidR="0061125E" w:rsidRPr="008B5954" w:rsidRDefault="0061125E" w:rsidP="00AD211A">
      <w:pPr>
        <w:rPr>
          <w:rFonts w:ascii="Arial" w:hAnsi="Arial" w:cs="Arial"/>
          <w:color w:val="000000"/>
          <w:sz w:val="22"/>
        </w:rPr>
      </w:pPr>
    </w:p>
    <w:p w:rsidR="0061125E" w:rsidRPr="008B5954" w:rsidRDefault="0061125E" w:rsidP="00AD211A">
      <w:pPr>
        <w:rPr>
          <w:rFonts w:ascii="Arial" w:hAnsi="Arial" w:cs="Arial"/>
          <w:color w:val="000000"/>
          <w:sz w:val="22"/>
        </w:rPr>
      </w:pPr>
    </w:p>
    <w:p w:rsidR="0061125E" w:rsidRPr="008B5954" w:rsidRDefault="0061125E" w:rsidP="00AD211A">
      <w:pPr>
        <w:rPr>
          <w:rFonts w:ascii="Arial" w:hAnsi="Arial" w:cs="Arial"/>
          <w:color w:val="000000"/>
          <w:sz w:val="22"/>
        </w:rPr>
      </w:pPr>
    </w:p>
    <w:p w:rsidR="0061125E" w:rsidRPr="008B5954" w:rsidRDefault="0061125E" w:rsidP="0061125E">
      <w:pPr>
        <w:rPr>
          <w:rFonts w:ascii="Arial" w:hAnsi="Arial" w:cs="Arial"/>
          <w:b/>
          <w:bCs/>
          <w:color w:val="000000"/>
          <w:sz w:val="22"/>
        </w:rPr>
      </w:pPr>
      <w:r w:rsidRPr="008B5954">
        <w:rPr>
          <w:rFonts w:ascii="Arial" w:hAnsi="Arial" w:cs="Arial"/>
          <w:b/>
          <w:bCs/>
          <w:color w:val="000000"/>
          <w:sz w:val="22"/>
        </w:rPr>
        <w:t>Typ I projektu</w:t>
      </w:r>
    </w:p>
    <w:tbl>
      <w:tblPr>
        <w:tblpPr w:leftFromText="141" w:rightFromText="141" w:vertAnchor="text" w:horzAnchor="margin" w:tblpXSpec="center" w:tblpY="10"/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228"/>
        <w:gridCol w:w="1576"/>
        <w:gridCol w:w="1276"/>
        <w:gridCol w:w="6662"/>
      </w:tblGrid>
      <w:tr w:rsidR="0061125E" w:rsidRPr="008B5954" w:rsidTr="008B5954">
        <w:trPr>
          <w:cantSplit/>
          <w:trHeight w:val="873"/>
        </w:trPr>
        <w:tc>
          <w:tcPr>
            <w:tcW w:w="637" w:type="dxa"/>
            <w:shd w:val="clear" w:color="auto" w:fill="CCCCCC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8B5954">
              <w:rPr>
                <w:rFonts w:ascii="Arial" w:hAnsi="Arial" w:cs="Arial"/>
                <w:b/>
                <w:bCs/>
                <w:color w:val="000000"/>
                <w:sz w:val="22"/>
              </w:rPr>
              <w:t>Lp.</w:t>
            </w:r>
          </w:p>
        </w:tc>
        <w:tc>
          <w:tcPr>
            <w:tcW w:w="5228" w:type="dxa"/>
            <w:shd w:val="clear" w:color="auto" w:fill="CCCCCC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</w:pPr>
            <w:r w:rsidRPr="008B5954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Kryterium</w:t>
            </w:r>
          </w:p>
        </w:tc>
        <w:tc>
          <w:tcPr>
            <w:tcW w:w="1576" w:type="dxa"/>
            <w:shd w:val="clear" w:color="auto" w:fill="CCCCCC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</w:pPr>
            <w:r w:rsidRPr="008B5954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Maksymalna suma punktów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</w:pPr>
            <w:r w:rsidRPr="008B5954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Przyznana</w:t>
            </w:r>
          </w:p>
          <w:p w:rsidR="0061125E" w:rsidRPr="008B5954" w:rsidRDefault="0061125E" w:rsidP="0061125E">
            <w:pPr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</w:pPr>
            <w:r w:rsidRPr="008B5954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punktacja</w:t>
            </w:r>
          </w:p>
        </w:tc>
        <w:tc>
          <w:tcPr>
            <w:tcW w:w="6662" w:type="dxa"/>
            <w:shd w:val="clear" w:color="auto" w:fill="CCCCCC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</w:pPr>
            <w:r w:rsidRPr="008B5954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Uzasadnienie</w:t>
            </w:r>
          </w:p>
        </w:tc>
      </w:tr>
      <w:tr w:rsidR="0061125E" w:rsidRPr="008B5954" w:rsidTr="008B5954">
        <w:trPr>
          <w:trHeight w:val="340"/>
        </w:trPr>
        <w:tc>
          <w:tcPr>
            <w:tcW w:w="637" w:type="dxa"/>
            <w:vAlign w:val="center"/>
          </w:tcPr>
          <w:p w:rsidR="0061125E" w:rsidRPr="008B5954" w:rsidRDefault="0061125E" w:rsidP="0061125E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228" w:type="dxa"/>
          </w:tcPr>
          <w:p w:rsidR="0061125E" w:rsidRPr="008B5954" w:rsidRDefault="0061125E" w:rsidP="0061125E">
            <w:pPr>
              <w:rPr>
                <w:rFonts w:ascii="Arial" w:hAnsi="Arial" w:cs="Arial"/>
                <w:color w:val="000000"/>
                <w:sz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</w:rPr>
              <w:t>Lokalizacja projektu na terenie strefy uzdrowiskowej</w:t>
            </w:r>
          </w:p>
        </w:tc>
        <w:tc>
          <w:tcPr>
            <w:tcW w:w="1576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color w:val="000000"/>
                <w:sz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6662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</w:tr>
      <w:tr w:rsidR="0061125E" w:rsidRPr="008B5954" w:rsidTr="008B5954">
        <w:trPr>
          <w:trHeight w:val="340"/>
        </w:trPr>
        <w:tc>
          <w:tcPr>
            <w:tcW w:w="637" w:type="dxa"/>
            <w:vAlign w:val="center"/>
          </w:tcPr>
          <w:p w:rsidR="0061125E" w:rsidRPr="008B5954" w:rsidRDefault="0061125E" w:rsidP="0061125E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  <w:tc>
          <w:tcPr>
            <w:tcW w:w="5228" w:type="dxa"/>
          </w:tcPr>
          <w:p w:rsidR="0061125E" w:rsidRPr="008B5954" w:rsidRDefault="0061125E" w:rsidP="0061125E">
            <w:pPr>
              <w:rPr>
                <w:rFonts w:ascii="Arial" w:hAnsi="Arial" w:cs="Arial"/>
                <w:color w:val="000000"/>
                <w:sz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</w:rPr>
              <w:t xml:space="preserve">Poprawa stanu (jakości) zakładów lecznictwa uzdrowiskowego </w:t>
            </w:r>
          </w:p>
        </w:tc>
        <w:tc>
          <w:tcPr>
            <w:tcW w:w="1576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color w:val="000000"/>
                <w:sz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b/>
                <w:bCs/>
                <w:color w:val="000000"/>
                <w:sz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b/>
                <w:bCs/>
                <w:color w:val="000000"/>
                <w:sz w:val="22"/>
                <w:lang w:val="de-DE"/>
              </w:rPr>
            </w:pPr>
          </w:p>
        </w:tc>
      </w:tr>
      <w:tr w:rsidR="0061125E" w:rsidRPr="008B5954" w:rsidTr="008B5954">
        <w:trPr>
          <w:trHeight w:val="340"/>
        </w:trPr>
        <w:tc>
          <w:tcPr>
            <w:tcW w:w="637" w:type="dxa"/>
            <w:vAlign w:val="center"/>
          </w:tcPr>
          <w:p w:rsidR="0061125E" w:rsidRPr="008B5954" w:rsidRDefault="0061125E" w:rsidP="0061125E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  <w:tc>
          <w:tcPr>
            <w:tcW w:w="5228" w:type="dxa"/>
          </w:tcPr>
          <w:p w:rsidR="0061125E" w:rsidRPr="008B5954" w:rsidRDefault="0061125E" w:rsidP="0061125E">
            <w:pPr>
              <w:rPr>
                <w:rFonts w:ascii="Arial" w:hAnsi="Arial" w:cs="Arial"/>
                <w:color w:val="000000"/>
                <w:sz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</w:rPr>
              <w:t>Związek infrastruktury objętej projektem z wprowadzeniem nowych usług w ramach lecznictwa uzdrowiskowego</w:t>
            </w:r>
          </w:p>
        </w:tc>
        <w:tc>
          <w:tcPr>
            <w:tcW w:w="1576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color w:val="000000"/>
                <w:sz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b/>
                <w:bCs/>
                <w:color w:val="000000"/>
                <w:sz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b/>
                <w:bCs/>
                <w:color w:val="000000"/>
                <w:sz w:val="22"/>
                <w:lang w:val="de-DE"/>
              </w:rPr>
            </w:pPr>
          </w:p>
        </w:tc>
      </w:tr>
      <w:tr w:rsidR="0061125E" w:rsidRPr="008B5954" w:rsidTr="008B5954">
        <w:trPr>
          <w:trHeight w:val="340"/>
        </w:trPr>
        <w:tc>
          <w:tcPr>
            <w:tcW w:w="637" w:type="dxa"/>
            <w:vAlign w:val="center"/>
          </w:tcPr>
          <w:p w:rsidR="0061125E" w:rsidRPr="008B5954" w:rsidRDefault="0061125E" w:rsidP="0061125E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  <w:tc>
          <w:tcPr>
            <w:tcW w:w="5228" w:type="dxa"/>
          </w:tcPr>
          <w:p w:rsidR="0061125E" w:rsidRPr="008B5954" w:rsidRDefault="0061125E" w:rsidP="0061125E">
            <w:pPr>
              <w:rPr>
                <w:rFonts w:ascii="Arial" w:hAnsi="Arial" w:cs="Arial"/>
                <w:color w:val="000000"/>
                <w:sz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</w:rPr>
              <w:t>Odnowienie zabytkowej infrastruktury uzdrowiskowej</w:t>
            </w:r>
          </w:p>
        </w:tc>
        <w:tc>
          <w:tcPr>
            <w:tcW w:w="1576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color w:val="000000"/>
                <w:sz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b/>
                <w:bCs/>
                <w:color w:val="000000"/>
                <w:sz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b/>
                <w:bCs/>
                <w:color w:val="000000"/>
                <w:sz w:val="22"/>
                <w:lang w:val="de-DE"/>
              </w:rPr>
            </w:pPr>
          </w:p>
        </w:tc>
      </w:tr>
      <w:tr w:rsidR="0061125E" w:rsidRPr="008B5954" w:rsidTr="008B5954">
        <w:trPr>
          <w:trHeight w:val="340"/>
        </w:trPr>
        <w:tc>
          <w:tcPr>
            <w:tcW w:w="637" w:type="dxa"/>
            <w:vAlign w:val="center"/>
          </w:tcPr>
          <w:p w:rsidR="0061125E" w:rsidRPr="008B5954" w:rsidRDefault="0061125E" w:rsidP="0061125E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  <w:tc>
          <w:tcPr>
            <w:tcW w:w="5228" w:type="dxa"/>
          </w:tcPr>
          <w:p w:rsidR="0061125E" w:rsidRPr="008B5954" w:rsidRDefault="0061125E" w:rsidP="0061125E">
            <w:pPr>
              <w:rPr>
                <w:rFonts w:ascii="Arial" w:hAnsi="Arial" w:cs="Arial"/>
                <w:color w:val="000000"/>
                <w:sz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</w:rPr>
              <w:t>Wpływ projektu na podniesienie atrakcyjności turystycznej gminy w której realizowany jest projekt</w:t>
            </w:r>
          </w:p>
        </w:tc>
        <w:tc>
          <w:tcPr>
            <w:tcW w:w="1576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color w:val="000000"/>
                <w:sz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b/>
                <w:bCs/>
                <w:color w:val="000000"/>
                <w:sz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b/>
                <w:bCs/>
                <w:color w:val="000000"/>
                <w:sz w:val="22"/>
                <w:lang w:val="de-DE"/>
              </w:rPr>
            </w:pPr>
          </w:p>
        </w:tc>
      </w:tr>
      <w:tr w:rsidR="0061125E" w:rsidRPr="008B5954" w:rsidTr="008B5954">
        <w:trPr>
          <w:trHeight w:val="340"/>
        </w:trPr>
        <w:tc>
          <w:tcPr>
            <w:tcW w:w="637" w:type="dxa"/>
            <w:vAlign w:val="center"/>
          </w:tcPr>
          <w:p w:rsidR="0061125E" w:rsidRPr="008B5954" w:rsidRDefault="0061125E" w:rsidP="0061125E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  <w:tc>
          <w:tcPr>
            <w:tcW w:w="5228" w:type="dxa"/>
          </w:tcPr>
          <w:p w:rsidR="0061125E" w:rsidRPr="008B5954" w:rsidRDefault="0061125E" w:rsidP="0061125E">
            <w:pPr>
              <w:rPr>
                <w:rFonts w:ascii="Arial" w:hAnsi="Arial" w:cs="Arial"/>
                <w:color w:val="000000"/>
                <w:sz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</w:rPr>
              <w:t>Liczba osób (turystów, kuracjuszy) korzystających z oferty pobytowej na terenie gminy w której zlokalizowany jest projekt</w:t>
            </w:r>
          </w:p>
        </w:tc>
        <w:tc>
          <w:tcPr>
            <w:tcW w:w="1576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color w:val="000000"/>
                <w:sz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b/>
                <w:bCs/>
                <w:color w:val="000000"/>
                <w:sz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b/>
                <w:bCs/>
                <w:color w:val="000000"/>
                <w:sz w:val="22"/>
                <w:lang w:val="de-DE"/>
              </w:rPr>
            </w:pPr>
          </w:p>
        </w:tc>
      </w:tr>
      <w:tr w:rsidR="0061125E" w:rsidRPr="008B5954" w:rsidTr="008B5954">
        <w:trPr>
          <w:trHeight w:val="340"/>
        </w:trPr>
        <w:tc>
          <w:tcPr>
            <w:tcW w:w="637" w:type="dxa"/>
            <w:vAlign w:val="center"/>
          </w:tcPr>
          <w:p w:rsidR="0061125E" w:rsidRPr="008B5954" w:rsidRDefault="0061125E" w:rsidP="0061125E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  <w:tc>
          <w:tcPr>
            <w:tcW w:w="5228" w:type="dxa"/>
          </w:tcPr>
          <w:p w:rsidR="0061125E" w:rsidRPr="008B5954" w:rsidRDefault="0061125E" w:rsidP="0061125E">
            <w:pPr>
              <w:rPr>
                <w:rFonts w:ascii="Arial" w:hAnsi="Arial" w:cs="Arial"/>
                <w:color w:val="000000"/>
                <w:sz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</w:rPr>
              <w:t>Inwestycje w zakresie urządzeń lecznictwa uzdrowiskowego</w:t>
            </w:r>
          </w:p>
        </w:tc>
        <w:tc>
          <w:tcPr>
            <w:tcW w:w="1576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color w:val="000000"/>
                <w:sz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b/>
                <w:bCs/>
                <w:color w:val="000000"/>
                <w:sz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b/>
                <w:bCs/>
                <w:color w:val="000000"/>
                <w:sz w:val="22"/>
                <w:lang w:val="de-DE"/>
              </w:rPr>
            </w:pPr>
          </w:p>
        </w:tc>
      </w:tr>
      <w:tr w:rsidR="0061125E" w:rsidRPr="008B5954" w:rsidTr="008B5954">
        <w:trPr>
          <w:trHeight w:val="340"/>
        </w:trPr>
        <w:tc>
          <w:tcPr>
            <w:tcW w:w="637" w:type="dxa"/>
            <w:vAlign w:val="center"/>
          </w:tcPr>
          <w:p w:rsidR="0061125E" w:rsidRPr="008B5954" w:rsidRDefault="0061125E" w:rsidP="0061125E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  <w:tc>
          <w:tcPr>
            <w:tcW w:w="5228" w:type="dxa"/>
          </w:tcPr>
          <w:p w:rsidR="0061125E" w:rsidRPr="008B5954" w:rsidRDefault="0061125E" w:rsidP="0061125E">
            <w:pPr>
              <w:rPr>
                <w:rFonts w:ascii="Arial" w:hAnsi="Arial" w:cs="Arial"/>
                <w:color w:val="000000"/>
                <w:sz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</w:rPr>
              <w:t>Komplementarność z innymi działaniami</w:t>
            </w:r>
          </w:p>
        </w:tc>
        <w:tc>
          <w:tcPr>
            <w:tcW w:w="1576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color w:val="000000"/>
                <w:sz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b/>
                <w:bCs/>
                <w:color w:val="000000"/>
                <w:sz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b/>
                <w:bCs/>
                <w:color w:val="000000"/>
                <w:sz w:val="22"/>
                <w:lang w:val="de-DE"/>
              </w:rPr>
            </w:pPr>
          </w:p>
        </w:tc>
      </w:tr>
      <w:tr w:rsidR="0061125E" w:rsidRPr="008B5954" w:rsidTr="008B5954">
        <w:trPr>
          <w:trHeight w:val="340"/>
        </w:trPr>
        <w:tc>
          <w:tcPr>
            <w:tcW w:w="637" w:type="dxa"/>
            <w:vAlign w:val="center"/>
          </w:tcPr>
          <w:p w:rsidR="0061125E" w:rsidRPr="008B5954" w:rsidRDefault="0061125E" w:rsidP="0061125E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  <w:tc>
          <w:tcPr>
            <w:tcW w:w="5228" w:type="dxa"/>
          </w:tcPr>
          <w:p w:rsidR="0061125E" w:rsidRPr="008B5954" w:rsidRDefault="0061125E" w:rsidP="0061125E">
            <w:pPr>
              <w:rPr>
                <w:rFonts w:ascii="Arial" w:hAnsi="Arial" w:cs="Arial"/>
                <w:color w:val="000000"/>
                <w:sz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</w:rPr>
              <w:t>Gotowość do realizacji projektu</w:t>
            </w:r>
          </w:p>
        </w:tc>
        <w:tc>
          <w:tcPr>
            <w:tcW w:w="1576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color w:val="000000"/>
                <w:sz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b/>
                <w:bCs/>
                <w:color w:val="000000"/>
                <w:sz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b/>
                <w:bCs/>
                <w:color w:val="000000"/>
                <w:sz w:val="22"/>
                <w:lang w:val="de-DE"/>
              </w:rPr>
            </w:pPr>
          </w:p>
        </w:tc>
      </w:tr>
      <w:tr w:rsidR="0061125E" w:rsidRPr="008B5954" w:rsidTr="008B5954">
        <w:trPr>
          <w:trHeight w:val="340"/>
        </w:trPr>
        <w:tc>
          <w:tcPr>
            <w:tcW w:w="637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  <w:tc>
          <w:tcPr>
            <w:tcW w:w="5228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color w:val="000000"/>
                <w:sz w:val="22"/>
              </w:rPr>
            </w:pPr>
            <w:r w:rsidRPr="008B5954">
              <w:rPr>
                <w:rFonts w:ascii="Arial" w:hAnsi="Arial" w:cs="Arial"/>
                <w:b/>
                <w:color w:val="000000"/>
                <w:sz w:val="22"/>
              </w:rPr>
              <w:t>Maksymalna liczba punktów</w:t>
            </w:r>
          </w:p>
        </w:tc>
        <w:tc>
          <w:tcPr>
            <w:tcW w:w="1576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8B5954">
              <w:rPr>
                <w:rFonts w:ascii="Arial" w:hAnsi="Arial" w:cs="Arial"/>
                <w:b/>
                <w:color w:val="000000"/>
                <w:sz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b/>
                <w:bCs/>
                <w:color w:val="000000"/>
                <w:sz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b/>
                <w:bCs/>
                <w:color w:val="000000"/>
                <w:sz w:val="22"/>
                <w:lang w:val="de-DE"/>
              </w:rPr>
            </w:pPr>
          </w:p>
        </w:tc>
      </w:tr>
    </w:tbl>
    <w:p w:rsidR="0061125E" w:rsidRPr="008B5954" w:rsidRDefault="0061125E" w:rsidP="0061125E">
      <w:pPr>
        <w:rPr>
          <w:rFonts w:ascii="Arial" w:hAnsi="Arial" w:cs="Arial"/>
          <w:color w:val="000000"/>
          <w:sz w:val="22"/>
        </w:rPr>
      </w:pPr>
      <w:r w:rsidRPr="008B5954">
        <w:rPr>
          <w:rFonts w:ascii="Arial" w:hAnsi="Arial" w:cs="Arial"/>
          <w:color w:val="000000"/>
          <w:sz w:val="22"/>
        </w:rPr>
        <w:t>W przypadku uzyskania przez projekt w ocenie jakościowej poniżej 20% maksymalnej liczby punktów, wynik oceny wymaga uzasadnienia.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7"/>
      </w:tblGrid>
      <w:tr w:rsidR="0061125E" w:rsidRPr="008B5954" w:rsidTr="008B5954">
        <w:tc>
          <w:tcPr>
            <w:tcW w:w="15417" w:type="dxa"/>
            <w:shd w:val="pct15" w:color="auto" w:fill="auto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8B5954">
              <w:rPr>
                <w:rFonts w:ascii="Arial" w:hAnsi="Arial" w:cs="Arial"/>
                <w:b/>
                <w:bCs/>
                <w:color w:val="000000"/>
                <w:sz w:val="22"/>
              </w:rPr>
              <w:t>Uzasadnienie w przypadku negatywnej oceny wniosku</w:t>
            </w:r>
          </w:p>
        </w:tc>
      </w:tr>
      <w:tr w:rsidR="0061125E" w:rsidRPr="008B5954" w:rsidTr="008B5954">
        <w:trPr>
          <w:trHeight w:val="560"/>
        </w:trPr>
        <w:tc>
          <w:tcPr>
            <w:tcW w:w="15417" w:type="dxa"/>
          </w:tcPr>
          <w:p w:rsidR="0061125E" w:rsidRPr="008B5954" w:rsidRDefault="0061125E" w:rsidP="0061125E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</w:tr>
    </w:tbl>
    <w:p w:rsidR="0061125E" w:rsidRPr="008B5954" w:rsidRDefault="0061125E" w:rsidP="0061125E">
      <w:pPr>
        <w:rPr>
          <w:rFonts w:ascii="Arial" w:hAnsi="Arial" w:cs="Arial"/>
          <w:color w:val="00000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7667"/>
      </w:tblGrid>
      <w:tr w:rsidR="0061125E" w:rsidRPr="008B5954" w:rsidTr="008B5954">
        <w:tc>
          <w:tcPr>
            <w:tcW w:w="4928" w:type="dxa"/>
            <w:shd w:val="clear" w:color="auto" w:fill="auto"/>
          </w:tcPr>
          <w:p w:rsidR="0061125E" w:rsidRPr="008B5954" w:rsidRDefault="0061125E" w:rsidP="0061125E">
            <w:pPr>
              <w:rPr>
                <w:rFonts w:ascii="Arial" w:hAnsi="Arial" w:cs="Arial"/>
                <w:color w:val="000000"/>
                <w:sz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</w:rPr>
              <w:t>Imię i nazwisko eksperta oceniającego wniosek:</w:t>
            </w:r>
          </w:p>
        </w:tc>
        <w:tc>
          <w:tcPr>
            <w:tcW w:w="7667" w:type="dxa"/>
            <w:shd w:val="clear" w:color="auto" w:fill="auto"/>
          </w:tcPr>
          <w:p w:rsidR="0061125E" w:rsidRPr="008B5954" w:rsidRDefault="0061125E" w:rsidP="0061125E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1125E" w:rsidRPr="008B5954" w:rsidTr="008B5954">
        <w:tc>
          <w:tcPr>
            <w:tcW w:w="4928" w:type="dxa"/>
            <w:shd w:val="clear" w:color="auto" w:fill="auto"/>
          </w:tcPr>
          <w:p w:rsidR="0061125E" w:rsidRPr="008B5954" w:rsidRDefault="0061125E" w:rsidP="0061125E">
            <w:pPr>
              <w:rPr>
                <w:rFonts w:ascii="Arial" w:hAnsi="Arial" w:cs="Arial"/>
                <w:color w:val="000000"/>
                <w:sz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</w:rPr>
              <w:t xml:space="preserve">Data: </w:t>
            </w:r>
            <w:r w:rsidRPr="008B5954">
              <w:rPr>
                <w:rFonts w:ascii="Arial" w:hAnsi="Arial" w:cs="Arial"/>
                <w:color w:val="000000"/>
                <w:sz w:val="22"/>
              </w:rPr>
              <w:tab/>
            </w:r>
          </w:p>
        </w:tc>
        <w:tc>
          <w:tcPr>
            <w:tcW w:w="7667" w:type="dxa"/>
            <w:shd w:val="clear" w:color="auto" w:fill="auto"/>
          </w:tcPr>
          <w:p w:rsidR="0061125E" w:rsidRPr="008B5954" w:rsidRDefault="0061125E" w:rsidP="0061125E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1125E" w:rsidRPr="008B5954" w:rsidTr="008B5954">
        <w:tc>
          <w:tcPr>
            <w:tcW w:w="4928" w:type="dxa"/>
            <w:shd w:val="clear" w:color="auto" w:fill="auto"/>
          </w:tcPr>
          <w:p w:rsidR="0061125E" w:rsidRPr="008B5954" w:rsidRDefault="0061125E" w:rsidP="0061125E">
            <w:pPr>
              <w:rPr>
                <w:rFonts w:ascii="Arial" w:hAnsi="Arial" w:cs="Arial"/>
                <w:color w:val="000000"/>
                <w:sz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</w:rPr>
              <w:t>Podpis:</w:t>
            </w:r>
          </w:p>
        </w:tc>
        <w:tc>
          <w:tcPr>
            <w:tcW w:w="7667" w:type="dxa"/>
            <w:shd w:val="clear" w:color="auto" w:fill="auto"/>
          </w:tcPr>
          <w:p w:rsidR="0061125E" w:rsidRPr="008B5954" w:rsidRDefault="0061125E" w:rsidP="0061125E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61125E" w:rsidRPr="008B5954" w:rsidRDefault="0061125E" w:rsidP="0061125E">
      <w:pPr>
        <w:rPr>
          <w:rFonts w:ascii="Arial" w:hAnsi="Arial" w:cs="Arial"/>
          <w:color w:val="000000"/>
          <w:sz w:val="22"/>
        </w:rPr>
      </w:pPr>
    </w:p>
    <w:p w:rsidR="0061125E" w:rsidRPr="008B5954" w:rsidRDefault="0061125E" w:rsidP="0061125E">
      <w:pPr>
        <w:rPr>
          <w:rFonts w:ascii="Arial" w:hAnsi="Arial" w:cs="Arial"/>
          <w:b/>
          <w:bCs/>
          <w:color w:val="000000"/>
          <w:sz w:val="22"/>
        </w:rPr>
      </w:pPr>
      <w:r w:rsidRPr="008B5954">
        <w:rPr>
          <w:rFonts w:ascii="Arial" w:hAnsi="Arial" w:cs="Arial"/>
          <w:color w:val="000000"/>
          <w:sz w:val="22"/>
        </w:rPr>
        <w:br w:type="page"/>
      </w:r>
      <w:r w:rsidRPr="008B5954">
        <w:rPr>
          <w:rFonts w:ascii="Arial" w:hAnsi="Arial" w:cs="Arial"/>
          <w:b/>
          <w:bCs/>
          <w:color w:val="000000"/>
          <w:sz w:val="22"/>
        </w:rPr>
        <w:t>Typ II projektu</w:t>
      </w:r>
    </w:p>
    <w:tbl>
      <w:tblPr>
        <w:tblpPr w:leftFromText="141" w:rightFromText="141" w:vertAnchor="text" w:horzAnchor="margin" w:tblpXSpec="center" w:tblpY="10"/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228"/>
        <w:gridCol w:w="1576"/>
        <w:gridCol w:w="1276"/>
        <w:gridCol w:w="6662"/>
      </w:tblGrid>
      <w:tr w:rsidR="0061125E" w:rsidRPr="008B5954" w:rsidTr="008B5954">
        <w:trPr>
          <w:cantSplit/>
          <w:trHeight w:val="873"/>
        </w:trPr>
        <w:tc>
          <w:tcPr>
            <w:tcW w:w="637" w:type="dxa"/>
            <w:shd w:val="clear" w:color="auto" w:fill="CCCCCC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8B5954">
              <w:rPr>
                <w:rFonts w:ascii="Arial" w:hAnsi="Arial" w:cs="Arial"/>
                <w:b/>
                <w:bCs/>
                <w:color w:val="000000"/>
                <w:sz w:val="22"/>
              </w:rPr>
              <w:t>Lp.</w:t>
            </w:r>
          </w:p>
        </w:tc>
        <w:tc>
          <w:tcPr>
            <w:tcW w:w="5228" w:type="dxa"/>
            <w:shd w:val="clear" w:color="auto" w:fill="CCCCCC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</w:pPr>
            <w:r w:rsidRPr="008B5954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Kryterium</w:t>
            </w:r>
          </w:p>
        </w:tc>
        <w:tc>
          <w:tcPr>
            <w:tcW w:w="1576" w:type="dxa"/>
            <w:shd w:val="clear" w:color="auto" w:fill="CCCCCC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</w:pPr>
            <w:r w:rsidRPr="008B5954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Maksymalna suma punktów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</w:pPr>
            <w:r w:rsidRPr="008B5954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Przyznana</w:t>
            </w:r>
          </w:p>
          <w:p w:rsidR="0061125E" w:rsidRPr="008B5954" w:rsidRDefault="0061125E" w:rsidP="0061125E">
            <w:pPr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</w:pPr>
            <w:r w:rsidRPr="008B5954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punktacja</w:t>
            </w:r>
          </w:p>
        </w:tc>
        <w:tc>
          <w:tcPr>
            <w:tcW w:w="6662" w:type="dxa"/>
            <w:shd w:val="clear" w:color="auto" w:fill="CCCCCC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</w:pPr>
            <w:r w:rsidRPr="008B5954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Uzasadnienie</w:t>
            </w:r>
          </w:p>
        </w:tc>
      </w:tr>
      <w:tr w:rsidR="0061125E" w:rsidRPr="008B5954" w:rsidTr="008B5954">
        <w:trPr>
          <w:trHeight w:val="340"/>
        </w:trPr>
        <w:tc>
          <w:tcPr>
            <w:tcW w:w="637" w:type="dxa"/>
            <w:vAlign w:val="center"/>
          </w:tcPr>
          <w:p w:rsidR="0061125E" w:rsidRPr="008B5954" w:rsidRDefault="0061125E" w:rsidP="0061125E">
            <w:pPr>
              <w:numPr>
                <w:ilvl w:val="0"/>
                <w:numId w:val="34"/>
              </w:num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228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color w:val="000000"/>
                <w:sz w:val="22"/>
                <w:lang w:val="x-none"/>
              </w:rPr>
            </w:pPr>
            <w:r w:rsidRPr="008B5954">
              <w:rPr>
                <w:rFonts w:ascii="Arial" w:hAnsi="Arial" w:cs="Arial"/>
                <w:color w:val="000000"/>
                <w:sz w:val="22"/>
                <w:lang w:val="x-none"/>
              </w:rPr>
              <w:t>Preferencje terytorialne</w:t>
            </w:r>
          </w:p>
        </w:tc>
        <w:tc>
          <w:tcPr>
            <w:tcW w:w="1576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color w:val="000000"/>
                <w:sz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6662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</w:tr>
      <w:tr w:rsidR="0061125E" w:rsidRPr="008B5954" w:rsidTr="008B5954">
        <w:trPr>
          <w:trHeight w:val="340"/>
        </w:trPr>
        <w:tc>
          <w:tcPr>
            <w:tcW w:w="637" w:type="dxa"/>
            <w:vAlign w:val="center"/>
          </w:tcPr>
          <w:p w:rsidR="0061125E" w:rsidRPr="008B5954" w:rsidRDefault="0061125E" w:rsidP="0061125E">
            <w:pPr>
              <w:numPr>
                <w:ilvl w:val="0"/>
                <w:numId w:val="34"/>
              </w:numPr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  <w:tc>
          <w:tcPr>
            <w:tcW w:w="5228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color w:val="000000"/>
                <w:sz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</w:rPr>
              <w:t xml:space="preserve">Wpływ projektu na podniesienie atrakcyjności turystycznej gminy w której realizowany jest projekt </w:t>
            </w:r>
          </w:p>
          <w:p w:rsidR="0061125E" w:rsidRPr="008B5954" w:rsidRDefault="0061125E" w:rsidP="0061125E">
            <w:pPr>
              <w:rPr>
                <w:rFonts w:ascii="Arial" w:hAnsi="Arial" w:cs="Arial"/>
                <w:color w:val="000000"/>
                <w:sz w:val="22"/>
                <w:lang w:val="x-none"/>
              </w:rPr>
            </w:pPr>
          </w:p>
        </w:tc>
        <w:tc>
          <w:tcPr>
            <w:tcW w:w="1576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color w:val="000000"/>
                <w:sz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b/>
                <w:bCs/>
                <w:color w:val="000000"/>
                <w:sz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b/>
                <w:bCs/>
                <w:color w:val="000000"/>
                <w:sz w:val="22"/>
                <w:lang w:val="de-DE"/>
              </w:rPr>
            </w:pPr>
          </w:p>
        </w:tc>
      </w:tr>
      <w:tr w:rsidR="0061125E" w:rsidRPr="008B5954" w:rsidTr="008B5954">
        <w:trPr>
          <w:trHeight w:val="340"/>
        </w:trPr>
        <w:tc>
          <w:tcPr>
            <w:tcW w:w="637" w:type="dxa"/>
            <w:vAlign w:val="center"/>
          </w:tcPr>
          <w:p w:rsidR="0061125E" w:rsidRPr="008B5954" w:rsidRDefault="0061125E" w:rsidP="0061125E">
            <w:pPr>
              <w:numPr>
                <w:ilvl w:val="0"/>
                <w:numId w:val="34"/>
              </w:numPr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  <w:tc>
          <w:tcPr>
            <w:tcW w:w="5228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color w:val="000000"/>
                <w:sz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</w:rPr>
              <w:t xml:space="preserve">Wpływ projektu na poprawę ruchu turystycznego w oparciu o zasoby przyrodnicze </w:t>
            </w:r>
          </w:p>
          <w:p w:rsidR="0061125E" w:rsidRPr="008B5954" w:rsidRDefault="0061125E" w:rsidP="0061125E">
            <w:pPr>
              <w:rPr>
                <w:rFonts w:ascii="Arial" w:hAnsi="Arial" w:cs="Arial"/>
                <w:color w:val="000000"/>
                <w:sz w:val="22"/>
                <w:lang w:val="x-none"/>
              </w:rPr>
            </w:pPr>
          </w:p>
        </w:tc>
        <w:tc>
          <w:tcPr>
            <w:tcW w:w="1576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color w:val="000000"/>
                <w:sz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b/>
                <w:bCs/>
                <w:color w:val="000000"/>
                <w:sz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b/>
                <w:bCs/>
                <w:color w:val="000000"/>
                <w:sz w:val="22"/>
                <w:lang w:val="de-DE"/>
              </w:rPr>
            </w:pPr>
          </w:p>
        </w:tc>
      </w:tr>
      <w:tr w:rsidR="0061125E" w:rsidRPr="008B5954" w:rsidTr="008B5954">
        <w:trPr>
          <w:trHeight w:val="340"/>
        </w:trPr>
        <w:tc>
          <w:tcPr>
            <w:tcW w:w="637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color w:val="000000"/>
                <w:sz w:val="22"/>
                <w:lang w:val="de-DE"/>
              </w:rPr>
            </w:pPr>
            <w:r w:rsidRPr="008B5954">
              <w:rPr>
                <w:rFonts w:ascii="Arial" w:hAnsi="Arial" w:cs="Arial"/>
                <w:color w:val="000000"/>
                <w:sz w:val="22"/>
                <w:lang w:val="de-DE"/>
              </w:rPr>
              <w:t>4.</w:t>
            </w:r>
          </w:p>
        </w:tc>
        <w:tc>
          <w:tcPr>
            <w:tcW w:w="5228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color w:val="000000"/>
                <w:sz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</w:rPr>
              <w:t>Zasoby kultury w gminie na obszarze której realizowany jest projekt</w:t>
            </w:r>
          </w:p>
          <w:p w:rsidR="0061125E" w:rsidRPr="008B5954" w:rsidRDefault="0061125E" w:rsidP="0061125E">
            <w:pPr>
              <w:rPr>
                <w:rFonts w:ascii="Arial" w:hAnsi="Arial" w:cs="Arial"/>
                <w:color w:val="000000"/>
                <w:sz w:val="22"/>
                <w:lang w:val="x-none"/>
              </w:rPr>
            </w:pPr>
          </w:p>
        </w:tc>
        <w:tc>
          <w:tcPr>
            <w:tcW w:w="1576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color w:val="000000"/>
                <w:sz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b/>
                <w:bCs/>
                <w:color w:val="000000"/>
                <w:sz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b/>
                <w:bCs/>
                <w:color w:val="000000"/>
                <w:sz w:val="22"/>
                <w:lang w:val="de-DE"/>
              </w:rPr>
            </w:pPr>
          </w:p>
        </w:tc>
      </w:tr>
      <w:tr w:rsidR="0061125E" w:rsidRPr="008B5954" w:rsidTr="008B5954">
        <w:trPr>
          <w:trHeight w:val="340"/>
        </w:trPr>
        <w:tc>
          <w:tcPr>
            <w:tcW w:w="637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color w:val="000000"/>
                <w:sz w:val="22"/>
                <w:lang w:val="de-DE"/>
              </w:rPr>
            </w:pPr>
            <w:r w:rsidRPr="008B5954">
              <w:rPr>
                <w:rFonts w:ascii="Arial" w:hAnsi="Arial" w:cs="Arial"/>
                <w:color w:val="000000"/>
                <w:sz w:val="22"/>
                <w:lang w:val="de-DE"/>
              </w:rPr>
              <w:t>5.</w:t>
            </w:r>
          </w:p>
        </w:tc>
        <w:tc>
          <w:tcPr>
            <w:tcW w:w="5228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color w:val="000000"/>
                <w:sz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</w:rPr>
              <w:t>Komplementarność z innymi działaniami</w:t>
            </w:r>
          </w:p>
          <w:p w:rsidR="0061125E" w:rsidRPr="008B5954" w:rsidRDefault="0061125E" w:rsidP="0061125E">
            <w:pPr>
              <w:rPr>
                <w:rFonts w:ascii="Arial" w:hAnsi="Arial" w:cs="Arial"/>
                <w:color w:val="000000"/>
                <w:sz w:val="22"/>
                <w:lang w:val="x-none"/>
              </w:rPr>
            </w:pPr>
          </w:p>
        </w:tc>
        <w:tc>
          <w:tcPr>
            <w:tcW w:w="1576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color w:val="000000"/>
                <w:sz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b/>
                <w:bCs/>
                <w:color w:val="000000"/>
                <w:sz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b/>
                <w:bCs/>
                <w:color w:val="000000"/>
                <w:sz w:val="22"/>
                <w:lang w:val="de-DE"/>
              </w:rPr>
            </w:pPr>
          </w:p>
        </w:tc>
      </w:tr>
      <w:tr w:rsidR="0061125E" w:rsidRPr="008B5954" w:rsidTr="008B5954">
        <w:trPr>
          <w:trHeight w:val="340"/>
        </w:trPr>
        <w:tc>
          <w:tcPr>
            <w:tcW w:w="637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color w:val="000000"/>
                <w:sz w:val="22"/>
                <w:lang w:val="de-DE"/>
              </w:rPr>
            </w:pPr>
            <w:r w:rsidRPr="008B5954">
              <w:rPr>
                <w:rFonts w:ascii="Arial" w:hAnsi="Arial" w:cs="Arial"/>
                <w:color w:val="000000"/>
                <w:sz w:val="22"/>
                <w:lang w:val="de-DE"/>
              </w:rPr>
              <w:t>6.</w:t>
            </w:r>
          </w:p>
        </w:tc>
        <w:tc>
          <w:tcPr>
            <w:tcW w:w="5228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color w:val="000000"/>
                <w:sz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</w:rPr>
              <w:t xml:space="preserve">Gotowość do realizacji projektu </w:t>
            </w:r>
          </w:p>
          <w:p w:rsidR="0061125E" w:rsidRPr="008B5954" w:rsidRDefault="0061125E" w:rsidP="0061125E">
            <w:pPr>
              <w:rPr>
                <w:rFonts w:ascii="Arial" w:hAnsi="Arial" w:cs="Arial"/>
                <w:color w:val="000000"/>
                <w:sz w:val="22"/>
                <w:lang w:val="x-none"/>
              </w:rPr>
            </w:pPr>
          </w:p>
        </w:tc>
        <w:tc>
          <w:tcPr>
            <w:tcW w:w="1576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color w:val="000000"/>
                <w:sz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b/>
                <w:bCs/>
                <w:color w:val="000000"/>
                <w:sz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b/>
                <w:bCs/>
                <w:color w:val="000000"/>
                <w:sz w:val="22"/>
                <w:lang w:val="de-DE"/>
              </w:rPr>
            </w:pPr>
          </w:p>
        </w:tc>
      </w:tr>
      <w:tr w:rsidR="0061125E" w:rsidRPr="008B5954" w:rsidTr="008B5954">
        <w:trPr>
          <w:trHeight w:val="340"/>
        </w:trPr>
        <w:tc>
          <w:tcPr>
            <w:tcW w:w="637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color w:val="000000"/>
                <w:sz w:val="22"/>
                <w:lang w:val="de-DE"/>
              </w:rPr>
            </w:pPr>
            <w:r w:rsidRPr="008B5954">
              <w:rPr>
                <w:rFonts w:ascii="Arial" w:hAnsi="Arial" w:cs="Arial"/>
                <w:color w:val="000000"/>
                <w:sz w:val="22"/>
                <w:lang w:val="de-DE"/>
              </w:rPr>
              <w:t>7.</w:t>
            </w:r>
          </w:p>
        </w:tc>
        <w:tc>
          <w:tcPr>
            <w:tcW w:w="5228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color w:val="000000"/>
                <w:sz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</w:rPr>
              <w:t xml:space="preserve">Inwestycje w zakresie urządzeń lecznictwa uzdrowiskowego </w:t>
            </w:r>
          </w:p>
          <w:p w:rsidR="0061125E" w:rsidRPr="008B5954" w:rsidRDefault="0061125E" w:rsidP="0061125E">
            <w:pPr>
              <w:rPr>
                <w:rFonts w:ascii="Arial" w:hAnsi="Arial" w:cs="Arial"/>
                <w:color w:val="000000"/>
                <w:sz w:val="22"/>
                <w:lang w:val="x-none"/>
              </w:rPr>
            </w:pPr>
          </w:p>
        </w:tc>
        <w:tc>
          <w:tcPr>
            <w:tcW w:w="1576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color w:val="000000"/>
                <w:sz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b/>
                <w:bCs/>
                <w:color w:val="000000"/>
                <w:sz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b/>
                <w:bCs/>
                <w:color w:val="000000"/>
                <w:sz w:val="22"/>
                <w:lang w:val="de-DE"/>
              </w:rPr>
            </w:pPr>
          </w:p>
        </w:tc>
      </w:tr>
      <w:tr w:rsidR="0061125E" w:rsidRPr="008B5954" w:rsidTr="008B5954">
        <w:trPr>
          <w:trHeight w:val="340"/>
        </w:trPr>
        <w:tc>
          <w:tcPr>
            <w:tcW w:w="637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  <w:tc>
          <w:tcPr>
            <w:tcW w:w="5228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color w:val="000000"/>
                <w:sz w:val="22"/>
              </w:rPr>
            </w:pPr>
            <w:r w:rsidRPr="008B5954">
              <w:rPr>
                <w:rFonts w:ascii="Arial" w:hAnsi="Arial" w:cs="Arial"/>
                <w:b/>
                <w:color w:val="000000"/>
                <w:sz w:val="22"/>
              </w:rPr>
              <w:t>Maksymalna liczba punktów</w:t>
            </w:r>
          </w:p>
        </w:tc>
        <w:tc>
          <w:tcPr>
            <w:tcW w:w="1576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8B5954">
              <w:rPr>
                <w:rFonts w:ascii="Arial" w:hAnsi="Arial" w:cs="Arial"/>
                <w:b/>
                <w:color w:val="000000"/>
                <w:sz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b/>
                <w:bCs/>
                <w:color w:val="000000"/>
                <w:sz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b/>
                <w:bCs/>
                <w:color w:val="000000"/>
                <w:sz w:val="22"/>
                <w:lang w:val="de-DE"/>
              </w:rPr>
            </w:pPr>
          </w:p>
        </w:tc>
      </w:tr>
    </w:tbl>
    <w:p w:rsidR="0061125E" w:rsidRPr="008B5954" w:rsidRDefault="0061125E" w:rsidP="0061125E">
      <w:pPr>
        <w:rPr>
          <w:rFonts w:ascii="Arial" w:hAnsi="Arial" w:cs="Arial"/>
          <w:color w:val="000000"/>
          <w:sz w:val="22"/>
        </w:rPr>
      </w:pPr>
    </w:p>
    <w:p w:rsidR="0061125E" w:rsidRPr="008B5954" w:rsidRDefault="0061125E" w:rsidP="0061125E">
      <w:pPr>
        <w:rPr>
          <w:rFonts w:ascii="Arial" w:hAnsi="Arial" w:cs="Arial"/>
          <w:color w:val="000000"/>
          <w:sz w:val="22"/>
        </w:rPr>
      </w:pPr>
      <w:r w:rsidRPr="008B5954">
        <w:rPr>
          <w:rFonts w:ascii="Arial" w:hAnsi="Arial" w:cs="Arial"/>
          <w:color w:val="000000"/>
          <w:sz w:val="22"/>
        </w:rPr>
        <w:t>W przypadku uzyskania przez projekt w ocenie jakościowej poniżej 20% maksymalnej liczby punktów, wynik oceny wymaga uzasadnienia.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7"/>
      </w:tblGrid>
      <w:tr w:rsidR="0061125E" w:rsidRPr="008B5954" w:rsidTr="008B5954">
        <w:tc>
          <w:tcPr>
            <w:tcW w:w="15417" w:type="dxa"/>
            <w:shd w:val="pct15" w:color="auto" w:fill="auto"/>
            <w:vAlign w:val="center"/>
          </w:tcPr>
          <w:p w:rsidR="0061125E" w:rsidRPr="008B5954" w:rsidRDefault="0061125E" w:rsidP="0061125E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8B5954">
              <w:rPr>
                <w:rFonts w:ascii="Arial" w:hAnsi="Arial" w:cs="Arial"/>
                <w:b/>
                <w:bCs/>
                <w:color w:val="000000"/>
                <w:sz w:val="22"/>
              </w:rPr>
              <w:t>Uzasadnienie w przypadku negatywnej oceny wniosku</w:t>
            </w:r>
          </w:p>
        </w:tc>
      </w:tr>
      <w:tr w:rsidR="0061125E" w:rsidRPr="008B5954" w:rsidTr="008B5954">
        <w:trPr>
          <w:trHeight w:val="560"/>
        </w:trPr>
        <w:tc>
          <w:tcPr>
            <w:tcW w:w="15417" w:type="dxa"/>
          </w:tcPr>
          <w:p w:rsidR="0061125E" w:rsidRPr="008B5954" w:rsidRDefault="0061125E" w:rsidP="0061125E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</w:tr>
    </w:tbl>
    <w:p w:rsidR="0061125E" w:rsidRPr="008B5954" w:rsidRDefault="0061125E" w:rsidP="0061125E">
      <w:pPr>
        <w:rPr>
          <w:rFonts w:ascii="Arial" w:hAnsi="Arial" w:cs="Arial"/>
          <w:color w:val="00000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7667"/>
      </w:tblGrid>
      <w:tr w:rsidR="0061125E" w:rsidRPr="008B5954" w:rsidTr="008B5954">
        <w:tc>
          <w:tcPr>
            <w:tcW w:w="4928" w:type="dxa"/>
            <w:shd w:val="clear" w:color="auto" w:fill="auto"/>
          </w:tcPr>
          <w:p w:rsidR="0061125E" w:rsidRPr="008B5954" w:rsidRDefault="0061125E" w:rsidP="0061125E">
            <w:pPr>
              <w:rPr>
                <w:rFonts w:ascii="Arial" w:hAnsi="Arial" w:cs="Arial"/>
                <w:color w:val="000000"/>
                <w:sz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</w:rPr>
              <w:t>Imię i nazwisko eksperta oceniającego wniosek:</w:t>
            </w:r>
          </w:p>
        </w:tc>
        <w:tc>
          <w:tcPr>
            <w:tcW w:w="7667" w:type="dxa"/>
            <w:shd w:val="clear" w:color="auto" w:fill="auto"/>
          </w:tcPr>
          <w:p w:rsidR="0061125E" w:rsidRPr="008B5954" w:rsidRDefault="0061125E" w:rsidP="0061125E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1125E" w:rsidRPr="008B5954" w:rsidTr="008B5954">
        <w:tc>
          <w:tcPr>
            <w:tcW w:w="4928" w:type="dxa"/>
            <w:shd w:val="clear" w:color="auto" w:fill="auto"/>
          </w:tcPr>
          <w:p w:rsidR="0061125E" w:rsidRPr="008B5954" w:rsidRDefault="0061125E" w:rsidP="0061125E">
            <w:pPr>
              <w:rPr>
                <w:rFonts w:ascii="Arial" w:hAnsi="Arial" w:cs="Arial"/>
                <w:color w:val="000000"/>
                <w:sz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</w:rPr>
              <w:t xml:space="preserve">Data: </w:t>
            </w:r>
            <w:r w:rsidRPr="008B5954">
              <w:rPr>
                <w:rFonts w:ascii="Arial" w:hAnsi="Arial" w:cs="Arial"/>
                <w:color w:val="000000"/>
                <w:sz w:val="22"/>
              </w:rPr>
              <w:tab/>
            </w:r>
          </w:p>
        </w:tc>
        <w:tc>
          <w:tcPr>
            <w:tcW w:w="7667" w:type="dxa"/>
            <w:shd w:val="clear" w:color="auto" w:fill="auto"/>
          </w:tcPr>
          <w:p w:rsidR="0061125E" w:rsidRPr="008B5954" w:rsidRDefault="0061125E" w:rsidP="0061125E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1125E" w:rsidRPr="008B5954" w:rsidTr="008B5954">
        <w:tc>
          <w:tcPr>
            <w:tcW w:w="4928" w:type="dxa"/>
            <w:shd w:val="clear" w:color="auto" w:fill="auto"/>
          </w:tcPr>
          <w:p w:rsidR="0061125E" w:rsidRPr="008B5954" w:rsidRDefault="0061125E" w:rsidP="0061125E">
            <w:pPr>
              <w:rPr>
                <w:rFonts w:ascii="Arial" w:hAnsi="Arial" w:cs="Arial"/>
                <w:color w:val="000000"/>
                <w:sz w:val="22"/>
              </w:rPr>
            </w:pPr>
            <w:r w:rsidRPr="008B5954">
              <w:rPr>
                <w:rFonts w:ascii="Arial" w:hAnsi="Arial" w:cs="Arial"/>
                <w:color w:val="000000"/>
                <w:sz w:val="22"/>
              </w:rPr>
              <w:t>Podpis:</w:t>
            </w:r>
          </w:p>
        </w:tc>
        <w:tc>
          <w:tcPr>
            <w:tcW w:w="7667" w:type="dxa"/>
            <w:shd w:val="clear" w:color="auto" w:fill="auto"/>
          </w:tcPr>
          <w:p w:rsidR="0061125E" w:rsidRPr="008B5954" w:rsidRDefault="0061125E" w:rsidP="0061125E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61125E" w:rsidRPr="008B5954" w:rsidRDefault="0061125E" w:rsidP="00AD211A">
      <w:pPr>
        <w:rPr>
          <w:rFonts w:ascii="Arial" w:hAnsi="Arial" w:cs="Arial"/>
          <w:color w:val="000000"/>
          <w:sz w:val="22"/>
        </w:rPr>
      </w:pPr>
    </w:p>
    <w:p w:rsidR="008E7648" w:rsidRPr="008B5954" w:rsidRDefault="008E7648" w:rsidP="00AD211A">
      <w:pPr>
        <w:rPr>
          <w:rFonts w:ascii="Arial" w:hAnsi="Arial" w:cs="Arial"/>
          <w:color w:val="000000"/>
          <w:sz w:val="22"/>
        </w:rPr>
      </w:pPr>
    </w:p>
    <w:p w:rsidR="00AD211A" w:rsidRPr="008B5954" w:rsidRDefault="00AD211A" w:rsidP="00AD211A">
      <w:pPr>
        <w:spacing w:after="60"/>
        <w:rPr>
          <w:rFonts w:ascii="Arial" w:hAnsi="Arial" w:cs="Arial"/>
          <w:bCs/>
          <w:color w:val="000000"/>
          <w:sz w:val="22"/>
          <w:szCs w:val="22"/>
        </w:rPr>
      </w:pPr>
    </w:p>
    <w:p w:rsidR="00C5267D" w:rsidRPr="008B5954" w:rsidRDefault="00C5267D">
      <w:pPr>
        <w:rPr>
          <w:rFonts w:ascii="Arial" w:hAnsi="Arial" w:cs="Arial"/>
          <w:color w:val="000000"/>
          <w:sz w:val="2"/>
          <w:szCs w:val="2"/>
        </w:rPr>
      </w:pPr>
    </w:p>
    <w:p w:rsidR="0061125E" w:rsidRPr="008B5954" w:rsidRDefault="0061125E">
      <w:pPr>
        <w:rPr>
          <w:rFonts w:ascii="Arial" w:hAnsi="Arial" w:cs="Arial"/>
          <w:color w:val="000000"/>
          <w:sz w:val="2"/>
          <w:szCs w:val="2"/>
        </w:rPr>
      </w:pPr>
    </w:p>
    <w:p w:rsidR="0061125E" w:rsidRPr="008B5954" w:rsidRDefault="0061125E">
      <w:pPr>
        <w:rPr>
          <w:rFonts w:ascii="Arial" w:hAnsi="Arial" w:cs="Arial"/>
          <w:color w:val="000000"/>
          <w:sz w:val="2"/>
          <w:szCs w:val="2"/>
        </w:rPr>
      </w:pPr>
    </w:p>
    <w:p w:rsidR="0061125E" w:rsidRPr="008B5954" w:rsidRDefault="0061125E">
      <w:pPr>
        <w:rPr>
          <w:rFonts w:ascii="Arial" w:hAnsi="Arial" w:cs="Arial"/>
          <w:color w:val="000000"/>
          <w:sz w:val="2"/>
          <w:szCs w:val="2"/>
        </w:rPr>
      </w:pPr>
    </w:p>
    <w:p w:rsidR="0061125E" w:rsidRPr="008B5954" w:rsidRDefault="0061125E">
      <w:pPr>
        <w:rPr>
          <w:rFonts w:ascii="Arial" w:hAnsi="Arial" w:cs="Arial"/>
          <w:color w:val="000000"/>
          <w:sz w:val="2"/>
          <w:szCs w:val="2"/>
        </w:rPr>
      </w:pPr>
    </w:p>
    <w:p w:rsidR="0061125E" w:rsidRPr="008B5954" w:rsidRDefault="0061125E">
      <w:pPr>
        <w:rPr>
          <w:rFonts w:ascii="Arial" w:hAnsi="Arial" w:cs="Arial"/>
          <w:color w:val="000000"/>
          <w:sz w:val="2"/>
          <w:szCs w:val="2"/>
        </w:rPr>
      </w:pPr>
    </w:p>
    <w:sectPr w:rsidR="0061125E" w:rsidRPr="008B5954" w:rsidSect="00DD0567">
      <w:footerReference w:type="default" r:id="rId11"/>
      <w:pgSz w:w="16838" w:h="11906" w:orient="landscape"/>
      <w:pgMar w:top="1134" w:right="90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954" w:rsidRDefault="008B5954" w:rsidP="00AD211A">
      <w:r>
        <w:separator/>
      </w:r>
    </w:p>
  </w:endnote>
  <w:endnote w:type="continuationSeparator" w:id="0">
    <w:p w:rsidR="008B5954" w:rsidRDefault="008B5954" w:rsidP="00AD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9E7" w:rsidRDefault="00F069E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49C7">
      <w:rPr>
        <w:noProof/>
      </w:rPr>
      <w:t>2</w:t>
    </w:r>
    <w:r>
      <w:fldChar w:fldCharType="end"/>
    </w:r>
  </w:p>
  <w:p w:rsidR="00F069E7" w:rsidRDefault="00F069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954" w:rsidRDefault="008B5954" w:rsidP="00AD211A">
      <w:r>
        <w:separator/>
      </w:r>
    </w:p>
  </w:footnote>
  <w:footnote w:type="continuationSeparator" w:id="0">
    <w:p w:rsidR="008B5954" w:rsidRDefault="008B5954" w:rsidP="00AD2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88B"/>
    <w:multiLevelType w:val="hybridMultilevel"/>
    <w:tmpl w:val="938831DC"/>
    <w:lvl w:ilvl="0" w:tplc="04150013">
      <w:start w:val="1"/>
      <w:numFmt w:val="upperRoman"/>
      <w:lvlText w:val="%1."/>
      <w:lvlJc w:val="righ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16083"/>
    <w:multiLevelType w:val="hybridMultilevel"/>
    <w:tmpl w:val="1F241D80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08027554"/>
    <w:multiLevelType w:val="hybridMultilevel"/>
    <w:tmpl w:val="0B8A0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104CF"/>
    <w:multiLevelType w:val="hybridMultilevel"/>
    <w:tmpl w:val="78F26E10"/>
    <w:lvl w:ilvl="0" w:tplc="B878820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865D0"/>
    <w:multiLevelType w:val="hybridMultilevel"/>
    <w:tmpl w:val="350EB1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6542A"/>
    <w:multiLevelType w:val="hybridMultilevel"/>
    <w:tmpl w:val="34D066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1070C0"/>
    <w:multiLevelType w:val="hybridMultilevel"/>
    <w:tmpl w:val="1C4254C0"/>
    <w:lvl w:ilvl="0" w:tplc="B7C0E7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7" w15:restartNumberingAfterBreak="0">
    <w:nsid w:val="14C923A9"/>
    <w:multiLevelType w:val="hybridMultilevel"/>
    <w:tmpl w:val="98B6E2F4"/>
    <w:lvl w:ilvl="0" w:tplc="920C6CEC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340DE"/>
    <w:multiLevelType w:val="hybridMultilevel"/>
    <w:tmpl w:val="59A44656"/>
    <w:lvl w:ilvl="0" w:tplc="929876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9" w15:restartNumberingAfterBreak="0">
    <w:nsid w:val="1AD4687B"/>
    <w:multiLevelType w:val="hybridMultilevel"/>
    <w:tmpl w:val="A4560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65004"/>
    <w:multiLevelType w:val="hybridMultilevel"/>
    <w:tmpl w:val="DB84F61C"/>
    <w:lvl w:ilvl="0" w:tplc="3F147364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D296DE3"/>
    <w:multiLevelType w:val="hybridMultilevel"/>
    <w:tmpl w:val="0C009EB6"/>
    <w:lvl w:ilvl="0" w:tplc="0415000F">
      <w:start w:val="1"/>
      <w:numFmt w:val="decimal"/>
      <w:lvlText w:val="%1."/>
      <w:lvlJc w:val="left"/>
      <w:pPr>
        <w:ind w:left="1112" w:hanging="360"/>
      </w:p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2" w15:restartNumberingAfterBreak="0">
    <w:nsid w:val="2CFF6A44"/>
    <w:multiLevelType w:val="hybridMultilevel"/>
    <w:tmpl w:val="F1D04802"/>
    <w:lvl w:ilvl="0" w:tplc="0415000F">
      <w:start w:val="1"/>
      <w:numFmt w:val="decimal"/>
      <w:lvlText w:val="%1."/>
      <w:lvlJc w:val="left"/>
      <w:pPr>
        <w:ind w:left="1112" w:hanging="360"/>
      </w:p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3" w15:restartNumberingAfterBreak="0">
    <w:nsid w:val="2E3A27C7"/>
    <w:multiLevelType w:val="hybridMultilevel"/>
    <w:tmpl w:val="A504076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 w15:restartNumberingAfterBreak="0">
    <w:nsid w:val="31566208"/>
    <w:multiLevelType w:val="hybridMultilevel"/>
    <w:tmpl w:val="0B8A0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24989"/>
    <w:multiLevelType w:val="hybridMultilevel"/>
    <w:tmpl w:val="989660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BC1F59"/>
    <w:multiLevelType w:val="hybridMultilevel"/>
    <w:tmpl w:val="D0B0AA04"/>
    <w:lvl w:ilvl="0" w:tplc="0415000F">
      <w:start w:val="1"/>
      <w:numFmt w:val="decimal"/>
      <w:lvlText w:val="%1."/>
      <w:lvlJc w:val="left"/>
      <w:pPr>
        <w:ind w:left="1112" w:hanging="360"/>
      </w:p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7" w15:restartNumberingAfterBreak="0">
    <w:nsid w:val="37C37A38"/>
    <w:multiLevelType w:val="hybridMultilevel"/>
    <w:tmpl w:val="1F241D80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8" w15:restartNumberingAfterBreak="0">
    <w:nsid w:val="3BE860BE"/>
    <w:multiLevelType w:val="hybridMultilevel"/>
    <w:tmpl w:val="9AA8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40B25"/>
    <w:multiLevelType w:val="hybridMultilevel"/>
    <w:tmpl w:val="1F241D80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0" w15:restartNumberingAfterBreak="0">
    <w:nsid w:val="3FA27B8A"/>
    <w:multiLevelType w:val="hybridMultilevel"/>
    <w:tmpl w:val="6B424404"/>
    <w:lvl w:ilvl="0" w:tplc="170C9C8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87169"/>
    <w:multiLevelType w:val="hybridMultilevel"/>
    <w:tmpl w:val="3CF8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B0FCB"/>
    <w:multiLevelType w:val="hybridMultilevel"/>
    <w:tmpl w:val="3F866B4E"/>
    <w:lvl w:ilvl="0" w:tplc="DBB090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D0DDC"/>
    <w:multiLevelType w:val="hybridMultilevel"/>
    <w:tmpl w:val="257AF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06257"/>
    <w:multiLevelType w:val="hybridMultilevel"/>
    <w:tmpl w:val="990E52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4120C"/>
    <w:multiLevelType w:val="hybridMultilevel"/>
    <w:tmpl w:val="39D89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76A6E"/>
    <w:multiLevelType w:val="hybridMultilevel"/>
    <w:tmpl w:val="A504076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7" w15:restartNumberingAfterBreak="0">
    <w:nsid w:val="600A1805"/>
    <w:multiLevelType w:val="hybridMultilevel"/>
    <w:tmpl w:val="35EC069C"/>
    <w:lvl w:ilvl="0" w:tplc="5DA28E54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D252E"/>
    <w:multiLevelType w:val="hybridMultilevel"/>
    <w:tmpl w:val="0EAE7B5E"/>
    <w:lvl w:ilvl="0" w:tplc="1688B45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81BB6"/>
    <w:multiLevelType w:val="hybridMultilevel"/>
    <w:tmpl w:val="A504076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0" w15:restartNumberingAfterBreak="0">
    <w:nsid w:val="719E1928"/>
    <w:multiLevelType w:val="hybridMultilevel"/>
    <w:tmpl w:val="921CA1D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3597D3B"/>
    <w:multiLevelType w:val="hybridMultilevel"/>
    <w:tmpl w:val="0C009EB6"/>
    <w:lvl w:ilvl="0" w:tplc="0415000F">
      <w:start w:val="1"/>
      <w:numFmt w:val="decimal"/>
      <w:lvlText w:val="%1."/>
      <w:lvlJc w:val="left"/>
      <w:pPr>
        <w:ind w:left="1112" w:hanging="360"/>
      </w:p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32" w15:restartNumberingAfterBreak="0">
    <w:nsid w:val="77F41A73"/>
    <w:multiLevelType w:val="hybridMultilevel"/>
    <w:tmpl w:val="810ACFAC"/>
    <w:lvl w:ilvl="0" w:tplc="D29C2AB4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01952"/>
    <w:multiLevelType w:val="hybridMultilevel"/>
    <w:tmpl w:val="734CC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20"/>
  </w:num>
  <w:num w:numId="4">
    <w:abstractNumId w:val="18"/>
  </w:num>
  <w:num w:numId="5">
    <w:abstractNumId w:val="33"/>
  </w:num>
  <w:num w:numId="6">
    <w:abstractNumId w:val="23"/>
  </w:num>
  <w:num w:numId="7">
    <w:abstractNumId w:val="11"/>
  </w:num>
  <w:num w:numId="8">
    <w:abstractNumId w:val="8"/>
  </w:num>
  <w:num w:numId="9">
    <w:abstractNumId w:val="16"/>
  </w:num>
  <w:num w:numId="10">
    <w:abstractNumId w:val="12"/>
  </w:num>
  <w:num w:numId="11">
    <w:abstractNumId w:val="5"/>
  </w:num>
  <w:num w:numId="12">
    <w:abstractNumId w:val="30"/>
  </w:num>
  <w:num w:numId="13">
    <w:abstractNumId w:val="4"/>
  </w:num>
  <w:num w:numId="14">
    <w:abstractNumId w:val="3"/>
  </w:num>
  <w:num w:numId="15">
    <w:abstractNumId w:val="29"/>
  </w:num>
  <w:num w:numId="16">
    <w:abstractNumId w:val="15"/>
  </w:num>
  <w:num w:numId="17">
    <w:abstractNumId w:val="17"/>
  </w:num>
  <w:num w:numId="18">
    <w:abstractNumId w:val="9"/>
  </w:num>
  <w:num w:numId="19">
    <w:abstractNumId w:val="13"/>
  </w:num>
  <w:num w:numId="20">
    <w:abstractNumId w:val="31"/>
  </w:num>
  <w:num w:numId="21">
    <w:abstractNumId w:val="6"/>
  </w:num>
  <w:num w:numId="22">
    <w:abstractNumId w:val="7"/>
  </w:num>
  <w:num w:numId="23">
    <w:abstractNumId w:val="28"/>
  </w:num>
  <w:num w:numId="24">
    <w:abstractNumId w:val="14"/>
  </w:num>
  <w:num w:numId="25">
    <w:abstractNumId w:val="22"/>
  </w:num>
  <w:num w:numId="26">
    <w:abstractNumId w:val="0"/>
  </w:num>
  <w:num w:numId="27">
    <w:abstractNumId w:val="24"/>
  </w:num>
  <w:num w:numId="28">
    <w:abstractNumId w:val="27"/>
  </w:num>
  <w:num w:numId="29">
    <w:abstractNumId w:val="2"/>
  </w:num>
  <w:num w:numId="30">
    <w:abstractNumId w:val="26"/>
  </w:num>
  <w:num w:numId="31">
    <w:abstractNumId w:val="1"/>
  </w:num>
  <w:num w:numId="32">
    <w:abstractNumId w:val="19"/>
  </w:num>
  <w:num w:numId="33">
    <w:abstractNumId w:val="25"/>
  </w:num>
  <w:num w:numId="34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1A"/>
    <w:rsid w:val="00004F40"/>
    <w:rsid w:val="00007DFA"/>
    <w:rsid w:val="000402D8"/>
    <w:rsid w:val="00086842"/>
    <w:rsid w:val="000A7940"/>
    <w:rsid w:val="000D79E7"/>
    <w:rsid w:val="0010068B"/>
    <w:rsid w:val="0010484F"/>
    <w:rsid w:val="001231E6"/>
    <w:rsid w:val="00137C4C"/>
    <w:rsid w:val="00162AAC"/>
    <w:rsid w:val="001665CD"/>
    <w:rsid w:val="002168A4"/>
    <w:rsid w:val="00224B6D"/>
    <w:rsid w:val="00252EAF"/>
    <w:rsid w:val="002A3BC6"/>
    <w:rsid w:val="002D1F42"/>
    <w:rsid w:val="002F0B70"/>
    <w:rsid w:val="003269C2"/>
    <w:rsid w:val="003278C9"/>
    <w:rsid w:val="003358BA"/>
    <w:rsid w:val="0037615C"/>
    <w:rsid w:val="00382CE1"/>
    <w:rsid w:val="003C581B"/>
    <w:rsid w:val="003E34B7"/>
    <w:rsid w:val="004256CD"/>
    <w:rsid w:val="004270AF"/>
    <w:rsid w:val="00446D97"/>
    <w:rsid w:val="00453860"/>
    <w:rsid w:val="004705BA"/>
    <w:rsid w:val="00494234"/>
    <w:rsid w:val="004B77C7"/>
    <w:rsid w:val="004C4B4C"/>
    <w:rsid w:val="004D1B34"/>
    <w:rsid w:val="004D3DEF"/>
    <w:rsid w:val="004E6C36"/>
    <w:rsid w:val="0051549E"/>
    <w:rsid w:val="00534FD8"/>
    <w:rsid w:val="00551FCD"/>
    <w:rsid w:val="00555C26"/>
    <w:rsid w:val="00565013"/>
    <w:rsid w:val="00566C60"/>
    <w:rsid w:val="00572995"/>
    <w:rsid w:val="005845E9"/>
    <w:rsid w:val="005C2DDB"/>
    <w:rsid w:val="0060471D"/>
    <w:rsid w:val="0061125E"/>
    <w:rsid w:val="0066394C"/>
    <w:rsid w:val="00676307"/>
    <w:rsid w:val="0069586C"/>
    <w:rsid w:val="006F0C54"/>
    <w:rsid w:val="006F3635"/>
    <w:rsid w:val="006F6340"/>
    <w:rsid w:val="00701D84"/>
    <w:rsid w:val="00732708"/>
    <w:rsid w:val="00796FA2"/>
    <w:rsid w:val="007C0A64"/>
    <w:rsid w:val="007C65E5"/>
    <w:rsid w:val="007D160A"/>
    <w:rsid w:val="007F07BD"/>
    <w:rsid w:val="007F16AB"/>
    <w:rsid w:val="008250FB"/>
    <w:rsid w:val="00840141"/>
    <w:rsid w:val="00844798"/>
    <w:rsid w:val="00856E04"/>
    <w:rsid w:val="008575AA"/>
    <w:rsid w:val="008B5954"/>
    <w:rsid w:val="008E7648"/>
    <w:rsid w:val="008F5C29"/>
    <w:rsid w:val="008F73DD"/>
    <w:rsid w:val="009234D8"/>
    <w:rsid w:val="00937AA9"/>
    <w:rsid w:val="0096554F"/>
    <w:rsid w:val="009A480E"/>
    <w:rsid w:val="009B661B"/>
    <w:rsid w:val="009D73AF"/>
    <w:rsid w:val="009F7103"/>
    <w:rsid w:val="00A22928"/>
    <w:rsid w:val="00A635DB"/>
    <w:rsid w:val="00A74AAB"/>
    <w:rsid w:val="00AD211A"/>
    <w:rsid w:val="00B1073B"/>
    <w:rsid w:val="00B11D0F"/>
    <w:rsid w:val="00B14F7D"/>
    <w:rsid w:val="00B41702"/>
    <w:rsid w:val="00B453ED"/>
    <w:rsid w:val="00B65198"/>
    <w:rsid w:val="00B65E72"/>
    <w:rsid w:val="00B955EA"/>
    <w:rsid w:val="00BB22DD"/>
    <w:rsid w:val="00BC3CAC"/>
    <w:rsid w:val="00BF68DA"/>
    <w:rsid w:val="00C00D23"/>
    <w:rsid w:val="00C13C1E"/>
    <w:rsid w:val="00C3462E"/>
    <w:rsid w:val="00C476D4"/>
    <w:rsid w:val="00C5267D"/>
    <w:rsid w:val="00C538A5"/>
    <w:rsid w:val="00CD40BB"/>
    <w:rsid w:val="00CE2643"/>
    <w:rsid w:val="00CF4257"/>
    <w:rsid w:val="00CF7557"/>
    <w:rsid w:val="00D030C5"/>
    <w:rsid w:val="00D054F0"/>
    <w:rsid w:val="00D068B2"/>
    <w:rsid w:val="00D10088"/>
    <w:rsid w:val="00D17B57"/>
    <w:rsid w:val="00D47F83"/>
    <w:rsid w:val="00D6298D"/>
    <w:rsid w:val="00D65216"/>
    <w:rsid w:val="00DA2B06"/>
    <w:rsid w:val="00DA7D5D"/>
    <w:rsid w:val="00DC0C0E"/>
    <w:rsid w:val="00DD0567"/>
    <w:rsid w:val="00DE49C7"/>
    <w:rsid w:val="00DE6163"/>
    <w:rsid w:val="00E1172E"/>
    <w:rsid w:val="00E158BA"/>
    <w:rsid w:val="00E36167"/>
    <w:rsid w:val="00E510CE"/>
    <w:rsid w:val="00E825DE"/>
    <w:rsid w:val="00E83364"/>
    <w:rsid w:val="00E91870"/>
    <w:rsid w:val="00EA0A2B"/>
    <w:rsid w:val="00EC05CD"/>
    <w:rsid w:val="00F00D2A"/>
    <w:rsid w:val="00F069E7"/>
    <w:rsid w:val="00F37E87"/>
    <w:rsid w:val="00F60C8F"/>
    <w:rsid w:val="00F64FDE"/>
    <w:rsid w:val="00F7311B"/>
    <w:rsid w:val="00F76AA9"/>
    <w:rsid w:val="00F914BD"/>
    <w:rsid w:val="00FF0ED2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6495C1B-DF72-49B4-9579-9D18A628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23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D211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D211A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AD211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AD211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D211A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AD211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AD211A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link w:val="Nagwek4"/>
    <w:rsid w:val="00AD211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qFormat/>
    <w:rsid w:val="00AD211A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Footnote text Znak,Znak Znak1,Podrozdział Znak,Footnote Znak,Podrozdzia3 Znak"/>
    <w:link w:val="Tekstprzypisudolnego"/>
    <w:uiPriority w:val="99"/>
    <w:rsid w:val="00AD21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AD211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AD211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D211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D211A"/>
    <w:pPr>
      <w:ind w:left="720"/>
      <w:contextualSpacing/>
    </w:pPr>
    <w:rPr>
      <w:lang w:val="x-none" w:eastAsia="x-none"/>
    </w:rPr>
  </w:style>
  <w:style w:type="paragraph" w:customStyle="1" w:styleId="Default">
    <w:name w:val="Default"/>
    <w:qFormat/>
    <w:rsid w:val="00AD21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D21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1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211A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D211A"/>
  </w:style>
  <w:style w:type="paragraph" w:styleId="Nagwek">
    <w:name w:val="header"/>
    <w:basedOn w:val="Normalny"/>
    <w:link w:val="NagwekZnak"/>
    <w:uiPriority w:val="99"/>
    <w:unhideWhenUsed/>
    <w:rsid w:val="00AD21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D21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D211A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34F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FD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34FD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FD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4FD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0013C-FBD9-44A4-BF69-A82FED89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1756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p.surmacz</dc:creator>
  <cp:keywords/>
  <dc:description/>
  <cp:lastModifiedBy>Ciejka Paweł</cp:lastModifiedBy>
  <cp:revision>2</cp:revision>
  <cp:lastPrinted>2017-02-24T06:52:00Z</cp:lastPrinted>
  <dcterms:created xsi:type="dcterms:W3CDTF">2017-05-29T10:46:00Z</dcterms:created>
  <dcterms:modified xsi:type="dcterms:W3CDTF">2017-05-29T10:46:00Z</dcterms:modified>
</cp:coreProperties>
</file>