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55A" w:rsidRDefault="00D86026" w:rsidP="0045355A">
      <w:pPr>
        <w:jc w:val="center"/>
        <w:rPr>
          <w:noProof/>
        </w:rPr>
      </w:pPr>
      <w:bookmarkStart w:id="0" w:name="_Toc425252378"/>
      <w:bookmarkStart w:id="1" w:name="_Toc416413076"/>
      <w:bookmarkStart w:id="2" w:name="_GoBack"/>
      <w:bookmarkEnd w:id="2"/>
      <w:r w:rsidRPr="009361FA">
        <w:rPr>
          <w:noProof/>
        </w:rPr>
        <w:drawing>
          <wp:inline distT="0" distB="0" distL="0" distR="0">
            <wp:extent cx="6029325" cy="533400"/>
            <wp:effectExtent l="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533400"/>
                    </a:xfrm>
                    <a:prstGeom prst="rect">
                      <a:avLst/>
                    </a:prstGeom>
                    <a:noFill/>
                    <a:ln>
                      <a:noFill/>
                    </a:ln>
                  </pic:spPr>
                </pic:pic>
              </a:graphicData>
            </a:graphic>
          </wp:inline>
        </w:drawing>
      </w:r>
    </w:p>
    <w:p w:rsidR="0045355A" w:rsidRDefault="0045355A" w:rsidP="0045355A">
      <w:pPr>
        <w:jc w:val="center"/>
      </w:pPr>
    </w:p>
    <w:p w:rsidR="0045355A" w:rsidRDefault="0045355A" w:rsidP="0045355A">
      <w:pPr>
        <w:jc w:val="center"/>
      </w:pPr>
    </w:p>
    <w:p w:rsidR="0045355A" w:rsidRPr="00C03EB0" w:rsidRDefault="0045355A" w:rsidP="0045355A">
      <w:pPr>
        <w:jc w:val="center"/>
      </w:pPr>
    </w:p>
    <w:p w:rsidR="0045355A" w:rsidRPr="006167A7" w:rsidRDefault="0045355A" w:rsidP="0045355A">
      <w:pPr>
        <w:jc w:val="right"/>
        <w:rPr>
          <w:rFonts w:ascii="Arial" w:hAnsi="Arial" w:cs="Arial"/>
          <w:b/>
        </w:rPr>
      </w:pPr>
      <w:r w:rsidRPr="006167A7">
        <w:rPr>
          <w:rFonts w:ascii="Arial" w:hAnsi="Arial" w:cs="Arial"/>
          <w:b/>
        </w:rPr>
        <w:t xml:space="preserve">Załącznik </w:t>
      </w:r>
      <w:r w:rsidRPr="00C01AD1">
        <w:rPr>
          <w:rFonts w:ascii="Arial" w:hAnsi="Arial" w:cs="Arial"/>
          <w:b/>
        </w:rPr>
        <w:t>nr 7.</w:t>
      </w:r>
      <w:r w:rsidR="00582D2F">
        <w:rPr>
          <w:rFonts w:ascii="Arial" w:hAnsi="Arial" w:cs="Arial"/>
          <w:b/>
        </w:rPr>
        <w:t>1</w:t>
      </w:r>
      <w:r w:rsidRPr="006167A7">
        <w:rPr>
          <w:rFonts w:ascii="Arial" w:hAnsi="Arial" w:cs="Arial"/>
          <w:b/>
        </w:rPr>
        <w:t xml:space="preserve"> do Regulaminu </w:t>
      </w:r>
      <w:r w:rsidR="003375EB">
        <w:rPr>
          <w:rFonts w:ascii="Arial" w:hAnsi="Arial" w:cs="Arial"/>
          <w:b/>
        </w:rPr>
        <w:t>naboru</w:t>
      </w:r>
    </w:p>
    <w:p w:rsidR="0045355A" w:rsidRDefault="0045355A" w:rsidP="0045355A">
      <w:pPr>
        <w:jc w:val="center"/>
        <w:rPr>
          <w:rFonts w:ascii="Arial" w:hAnsi="Arial" w:cs="Arial"/>
          <w:sz w:val="40"/>
          <w:szCs w:val="40"/>
        </w:rPr>
      </w:pPr>
    </w:p>
    <w:p w:rsidR="0045355A" w:rsidRPr="0088519E" w:rsidRDefault="0045355A" w:rsidP="0045355A">
      <w:pPr>
        <w:jc w:val="center"/>
        <w:rPr>
          <w:rFonts w:ascii="Arial" w:hAnsi="Arial" w:cs="Arial"/>
          <w:sz w:val="40"/>
          <w:szCs w:val="40"/>
        </w:rPr>
      </w:pPr>
    </w:p>
    <w:p w:rsidR="0045355A" w:rsidRPr="008A5A8A" w:rsidRDefault="0045355A" w:rsidP="0045355A">
      <w:pPr>
        <w:jc w:val="center"/>
        <w:rPr>
          <w:rFonts w:ascii="Arial" w:hAnsi="Arial" w:cs="Arial"/>
          <w:b/>
          <w:sz w:val="40"/>
          <w:szCs w:val="40"/>
        </w:rPr>
      </w:pPr>
      <w:r w:rsidRPr="008A5A8A">
        <w:rPr>
          <w:rFonts w:ascii="Arial" w:hAnsi="Arial" w:cs="Arial"/>
          <w:b/>
          <w:sz w:val="40"/>
          <w:szCs w:val="40"/>
        </w:rPr>
        <w:t>KRYTERIA FORMALNE WYBORU PROJEKTÓW</w:t>
      </w:r>
      <w:bookmarkEnd w:id="1"/>
    </w:p>
    <w:p w:rsidR="00E66AE9" w:rsidRPr="00163DC6" w:rsidRDefault="00E66AE9" w:rsidP="00E66AE9">
      <w:pPr>
        <w:jc w:val="center"/>
        <w:rPr>
          <w:rFonts w:ascii="Arial" w:hAnsi="Arial" w:cs="Arial"/>
          <w:b/>
          <w:bCs/>
          <w:sz w:val="40"/>
          <w:szCs w:val="40"/>
        </w:rPr>
      </w:pPr>
      <w:r w:rsidRPr="006167A7">
        <w:rPr>
          <w:rFonts w:ascii="Arial" w:hAnsi="Arial" w:cs="Arial"/>
          <w:b/>
          <w:sz w:val="40"/>
          <w:szCs w:val="40"/>
        </w:rPr>
        <w:t>DLA DZIAŁANIA</w:t>
      </w:r>
      <w:r>
        <w:rPr>
          <w:rFonts w:ascii="Arial" w:hAnsi="Arial" w:cs="Arial"/>
          <w:b/>
          <w:sz w:val="40"/>
          <w:szCs w:val="40"/>
        </w:rPr>
        <w:t xml:space="preserve"> </w:t>
      </w:r>
      <w:r w:rsidRPr="00163DC6">
        <w:rPr>
          <w:rFonts w:ascii="Arial" w:hAnsi="Arial" w:cs="Arial"/>
          <w:b/>
          <w:bCs/>
          <w:sz w:val="40"/>
          <w:szCs w:val="40"/>
        </w:rPr>
        <w:t xml:space="preserve">6.2 INFRASTRUKTURA OCHRONY ZDROWIA </w:t>
      </w:r>
      <w:r>
        <w:rPr>
          <w:rFonts w:ascii="Arial" w:hAnsi="Arial" w:cs="Arial"/>
          <w:b/>
          <w:bCs/>
          <w:sz w:val="40"/>
          <w:szCs w:val="40"/>
        </w:rPr>
        <w:br/>
      </w:r>
      <w:r w:rsidRPr="00163DC6">
        <w:rPr>
          <w:rFonts w:ascii="Arial" w:hAnsi="Arial" w:cs="Arial"/>
          <w:b/>
          <w:bCs/>
          <w:sz w:val="40"/>
          <w:szCs w:val="40"/>
        </w:rPr>
        <w:t>I POMOCY SPOŁECZNEJ</w:t>
      </w:r>
    </w:p>
    <w:p w:rsidR="00E66AE9" w:rsidRPr="00163DC6" w:rsidRDefault="00E66AE9" w:rsidP="00E66AE9">
      <w:pPr>
        <w:jc w:val="center"/>
        <w:rPr>
          <w:rFonts w:ascii="Arial" w:hAnsi="Arial" w:cs="Arial"/>
          <w:b/>
          <w:bCs/>
          <w:sz w:val="40"/>
          <w:szCs w:val="40"/>
        </w:rPr>
      </w:pPr>
      <w:r>
        <w:rPr>
          <w:rFonts w:ascii="Arial" w:hAnsi="Arial" w:cs="Arial"/>
          <w:b/>
          <w:sz w:val="40"/>
          <w:szCs w:val="40"/>
        </w:rPr>
        <w:t>POD</w:t>
      </w:r>
      <w:r w:rsidRPr="006167A7">
        <w:rPr>
          <w:rFonts w:ascii="Arial" w:hAnsi="Arial" w:cs="Arial"/>
          <w:b/>
          <w:sz w:val="40"/>
          <w:szCs w:val="40"/>
        </w:rPr>
        <w:t>DZIAŁANIA</w:t>
      </w:r>
      <w:r>
        <w:rPr>
          <w:rFonts w:ascii="Arial" w:hAnsi="Arial" w:cs="Arial"/>
          <w:b/>
          <w:sz w:val="40"/>
          <w:szCs w:val="40"/>
        </w:rPr>
        <w:t xml:space="preserve"> </w:t>
      </w:r>
      <w:r w:rsidRPr="00163DC6">
        <w:rPr>
          <w:rFonts w:ascii="Arial" w:hAnsi="Arial" w:cs="Arial"/>
          <w:b/>
          <w:bCs/>
          <w:sz w:val="40"/>
          <w:szCs w:val="40"/>
        </w:rPr>
        <w:t>6.2.</w:t>
      </w:r>
      <w:r>
        <w:rPr>
          <w:rFonts w:ascii="Arial" w:hAnsi="Arial" w:cs="Arial"/>
          <w:b/>
          <w:bCs/>
          <w:sz w:val="40"/>
          <w:szCs w:val="40"/>
        </w:rPr>
        <w:t>1</w:t>
      </w:r>
      <w:r w:rsidRPr="00163DC6">
        <w:rPr>
          <w:rFonts w:ascii="Arial" w:hAnsi="Arial" w:cs="Arial"/>
          <w:b/>
          <w:bCs/>
          <w:sz w:val="40"/>
          <w:szCs w:val="40"/>
        </w:rPr>
        <w:t xml:space="preserve"> INFRASTRUKTURA OCHRONY ZDROWIA</w:t>
      </w:r>
    </w:p>
    <w:p w:rsidR="00E66AE9" w:rsidRPr="00163DC6" w:rsidRDefault="00E66AE9" w:rsidP="00E66AE9">
      <w:pPr>
        <w:jc w:val="center"/>
        <w:rPr>
          <w:rFonts w:ascii="Arial" w:hAnsi="Arial" w:cs="Arial"/>
          <w:b/>
          <w:bCs/>
          <w:sz w:val="40"/>
          <w:szCs w:val="40"/>
        </w:rPr>
      </w:pPr>
    </w:p>
    <w:p w:rsidR="002A2758" w:rsidRDefault="002A2758" w:rsidP="002A2758">
      <w:pPr>
        <w:spacing w:line="276" w:lineRule="auto"/>
        <w:jc w:val="center"/>
        <w:rPr>
          <w:rFonts w:ascii="Arial" w:hAnsi="Arial" w:cs="Arial"/>
          <w:b/>
          <w:sz w:val="28"/>
          <w:szCs w:val="28"/>
        </w:rPr>
      </w:pPr>
    </w:p>
    <w:p w:rsidR="0045355A" w:rsidRDefault="0045355A" w:rsidP="0045355A">
      <w:pPr>
        <w:jc w:val="center"/>
        <w:rPr>
          <w:rFonts w:ascii="Arial" w:hAnsi="Arial" w:cs="Arial"/>
          <w:b/>
          <w:caps/>
          <w:sz w:val="40"/>
          <w:szCs w:val="40"/>
        </w:rPr>
      </w:pPr>
    </w:p>
    <w:p w:rsidR="009C772E" w:rsidRPr="00A51C38" w:rsidRDefault="0037425B" w:rsidP="009C772E">
      <w:pPr>
        <w:jc w:val="center"/>
        <w:rPr>
          <w:rFonts w:ascii="Arial" w:hAnsi="Arial" w:cs="Arial"/>
          <w:i/>
          <w:sz w:val="32"/>
          <w:szCs w:val="32"/>
        </w:rPr>
      </w:pPr>
      <w:r w:rsidRPr="00A51C38">
        <w:rPr>
          <w:rFonts w:ascii="Arial" w:hAnsi="Arial" w:cs="Arial"/>
          <w:i/>
          <w:sz w:val="32"/>
          <w:szCs w:val="32"/>
        </w:rPr>
        <w:t>(</w:t>
      </w:r>
      <w:r w:rsidR="009C772E" w:rsidRPr="00A51C38">
        <w:rPr>
          <w:rFonts w:ascii="Arial" w:hAnsi="Arial" w:cs="Arial"/>
          <w:i/>
          <w:sz w:val="32"/>
          <w:szCs w:val="32"/>
        </w:rPr>
        <w:t xml:space="preserve">przyjęte przez Komitet Monitorujący RPO WP 2014-2020 </w:t>
      </w:r>
    </w:p>
    <w:p w:rsidR="0045355A" w:rsidRPr="00630489" w:rsidRDefault="009C772E" w:rsidP="009C772E">
      <w:pPr>
        <w:jc w:val="center"/>
        <w:rPr>
          <w:rFonts w:ascii="Arial" w:hAnsi="Arial" w:cs="Arial"/>
          <w:i/>
          <w:sz w:val="32"/>
          <w:szCs w:val="32"/>
        </w:rPr>
      </w:pPr>
      <w:r w:rsidRPr="00A51C38">
        <w:rPr>
          <w:rFonts w:ascii="Arial" w:hAnsi="Arial" w:cs="Arial"/>
          <w:i/>
          <w:sz w:val="32"/>
          <w:szCs w:val="32"/>
        </w:rPr>
        <w:t>Uchwałą nr 63/VIII/2017 z dnia 11 stycznia 2017 r. w sprawie zmiany uchwały Nr 19/III/2015 Komitetu Monitorującego Regionalny Program Operacyjny Województwa Podkarpackiego na lata 2014-2020 z dnia 25 września 2015 r. w sprawie zatwierdzenia kryteriów wyboru projektów dla osi priorytetowych I – VI Regionalnego Programu Operacyjnego Województwa Podkarpackiego na lata 2014-2020, współfinansowanych ze środków Europejskiego Funduszu Rozwoju Regionalnego)</w:t>
      </w:r>
    </w:p>
    <w:p w:rsidR="0045355A" w:rsidRDefault="0045355A" w:rsidP="0045355A">
      <w:pPr>
        <w:jc w:val="center"/>
        <w:rPr>
          <w:rFonts w:ascii="Arial" w:hAnsi="Arial" w:cs="Arial"/>
          <w:i/>
          <w:sz w:val="40"/>
          <w:szCs w:val="40"/>
        </w:rPr>
      </w:pPr>
    </w:p>
    <w:p w:rsidR="00A24B36" w:rsidRDefault="00B4782B" w:rsidP="00F30D06">
      <w:pPr>
        <w:jc w:val="center"/>
        <w:rPr>
          <w:rFonts w:ascii="Arial" w:hAnsi="Arial" w:cs="Arial"/>
          <w:sz w:val="40"/>
          <w:szCs w:val="40"/>
        </w:rPr>
      </w:pPr>
      <w:r>
        <w:rPr>
          <w:rFonts w:ascii="Arial" w:hAnsi="Arial" w:cs="Arial"/>
          <w:sz w:val="40"/>
          <w:szCs w:val="40"/>
        </w:rPr>
        <w:t xml:space="preserve">PROJEKTY  </w:t>
      </w:r>
      <w:r w:rsidR="00582D2F">
        <w:rPr>
          <w:rFonts w:ascii="Arial" w:hAnsi="Arial" w:cs="Arial"/>
          <w:sz w:val="40"/>
          <w:szCs w:val="40"/>
        </w:rPr>
        <w:t>POZA</w:t>
      </w:r>
      <w:r>
        <w:rPr>
          <w:rFonts w:ascii="Arial" w:hAnsi="Arial" w:cs="Arial"/>
          <w:sz w:val="40"/>
          <w:szCs w:val="40"/>
        </w:rPr>
        <w:t>KONKURSOWE</w:t>
      </w:r>
    </w:p>
    <w:p w:rsidR="0045355A" w:rsidRDefault="00AF7FAC" w:rsidP="0045355A">
      <w:pPr>
        <w:pStyle w:val="Nagwek3"/>
        <w:numPr>
          <w:ilvl w:val="0"/>
          <w:numId w:val="7"/>
        </w:numPr>
        <w:rPr>
          <w:lang w:val="pl-PL"/>
        </w:rPr>
      </w:pPr>
      <w:bookmarkStart w:id="3" w:name="_Toc427917167"/>
      <w:bookmarkStart w:id="4" w:name="_Toc429548465"/>
      <w:r>
        <w:br w:type="column"/>
      </w:r>
      <w:bookmarkStart w:id="5" w:name="_Ref457465986"/>
      <w:r w:rsidR="0045355A" w:rsidRPr="006167A7">
        <w:lastRenderedPageBreak/>
        <w:t>KRYTERIA FORMALNE DOPUSZCZAJĄCE</w:t>
      </w:r>
      <w:bookmarkEnd w:id="3"/>
      <w:r w:rsidR="0045355A" w:rsidRPr="006167A7">
        <w:t xml:space="preserve"> STANDARDOWE</w:t>
      </w:r>
      <w:bookmarkEnd w:id="5"/>
      <w:r w:rsidR="0045355A" w:rsidRPr="006167A7">
        <w:t xml:space="preserve"> </w:t>
      </w:r>
      <w:bookmarkEnd w:id="4"/>
    </w:p>
    <w:p w:rsidR="0045355A" w:rsidRPr="00C01AD1" w:rsidRDefault="0045355A" w:rsidP="0045355A"/>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45355A" w:rsidRPr="006167A7" w:rsidTr="00322F12">
        <w:trPr>
          <w:trHeight w:val="541"/>
        </w:trPr>
        <w:tc>
          <w:tcPr>
            <w:tcW w:w="675"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Lp.</w:t>
            </w:r>
          </w:p>
        </w:tc>
        <w:tc>
          <w:tcPr>
            <w:tcW w:w="4679"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Nazwa kryterium</w:t>
            </w:r>
          </w:p>
        </w:tc>
        <w:tc>
          <w:tcPr>
            <w:tcW w:w="7938"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Definicja / wyjaśnienie</w:t>
            </w:r>
          </w:p>
        </w:tc>
        <w:tc>
          <w:tcPr>
            <w:tcW w:w="1099"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T/N</w:t>
            </w:r>
          </w:p>
        </w:tc>
      </w:tr>
      <w:tr w:rsidR="003375EB" w:rsidRPr="006167A7" w:rsidTr="00D75352">
        <w:trPr>
          <w:trHeight w:val="1457"/>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5810AC" w:rsidRDefault="003375EB" w:rsidP="003375EB">
            <w:pPr>
              <w:rPr>
                <w:rFonts w:ascii="Arial" w:hAnsi="Arial" w:cs="Arial"/>
                <w:sz w:val="22"/>
                <w:szCs w:val="22"/>
              </w:rPr>
            </w:pPr>
            <w:r w:rsidRPr="005810AC">
              <w:rPr>
                <w:rFonts w:ascii="Arial" w:hAnsi="Arial" w:cs="Arial"/>
                <w:sz w:val="22"/>
                <w:szCs w:val="22"/>
              </w:rPr>
              <w:t xml:space="preserve">Terminowość i prawidłowość dostarczenia wniosku </w:t>
            </w:r>
          </w:p>
        </w:tc>
        <w:tc>
          <w:tcPr>
            <w:tcW w:w="7938" w:type="dxa"/>
          </w:tcPr>
          <w:p w:rsidR="003375EB" w:rsidRPr="005810AC" w:rsidRDefault="003375EB" w:rsidP="003375EB">
            <w:pPr>
              <w:pStyle w:val="Default"/>
              <w:rPr>
                <w:rFonts w:ascii="Arial" w:hAnsi="Arial" w:cs="Arial"/>
                <w:sz w:val="22"/>
                <w:szCs w:val="22"/>
              </w:rPr>
            </w:pPr>
            <w:r w:rsidRPr="005810AC">
              <w:rPr>
                <w:rFonts w:ascii="Arial" w:hAnsi="Arial" w:cs="Arial"/>
                <w:sz w:val="22"/>
                <w:szCs w:val="22"/>
              </w:rPr>
              <w:t xml:space="preserve">Przez to kryterium należy rozumieć, iż: </w:t>
            </w:r>
          </w:p>
          <w:p w:rsidR="003375EB" w:rsidRPr="005810AC" w:rsidRDefault="003375EB" w:rsidP="003375EB">
            <w:pPr>
              <w:pStyle w:val="Default"/>
              <w:numPr>
                <w:ilvl w:val="0"/>
                <w:numId w:val="14"/>
              </w:numPr>
              <w:rPr>
                <w:rFonts w:ascii="Arial" w:hAnsi="Arial" w:cs="Arial"/>
                <w:sz w:val="22"/>
                <w:szCs w:val="22"/>
              </w:rPr>
            </w:pPr>
            <w:r w:rsidRPr="005810AC">
              <w:rPr>
                <w:rFonts w:ascii="Arial" w:hAnsi="Arial" w:cs="Arial"/>
                <w:sz w:val="22"/>
                <w:szCs w:val="22"/>
              </w:rPr>
              <w:t xml:space="preserve">wniosek został złożony we właściwej instytucji IZ RPO WP 2014-2020, </w:t>
            </w:r>
          </w:p>
          <w:p w:rsidR="003375EB" w:rsidRPr="005810AC" w:rsidRDefault="003375EB" w:rsidP="003375EB">
            <w:pPr>
              <w:pStyle w:val="Default"/>
              <w:numPr>
                <w:ilvl w:val="0"/>
                <w:numId w:val="14"/>
              </w:numPr>
              <w:rPr>
                <w:rFonts w:ascii="Arial" w:hAnsi="Arial" w:cs="Arial"/>
                <w:sz w:val="22"/>
                <w:szCs w:val="22"/>
              </w:rPr>
            </w:pPr>
            <w:r w:rsidRPr="005810AC">
              <w:rPr>
                <w:rFonts w:ascii="Arial" w:hAnsi="Arial" w:cs="Arial"/>
                <w:sz w:val="22"/>
                <w:szCs w:val="22"/>
              </w:rPr>
              <w:t xml:space="preserve">wniosek został złożony w terminie wskazanym przez IZ RPO WP 2014-2020, </w:t>
            </w:r>
          </w:p>
          <w:p w:rsidR="003375EB" w:rsidRPr="005810AC" w:rsidRDefault="003375EB" w:rsidP="003375EB">
            <w:pPr>
              <w:pStyle w:val="Default"/>
              <w:numPr>
                <w:ilvl w:val="0"/>
                <w:numId w:val="14"/>
              </w:numPr>
              <w:rPr>
                <w:rFonts w:ascii="Arial" w:hAnsi="Arial" w:cs="Arial"/>
                <w:sz w:val="22"/>
                <w:szCs w:val="22"/>
              </w:rPr>
            </w:pPr>
            <w:r w:rsidRPr="005810AC">
              <w:rPr>
                <w:rFonts w:ascii="Arial" w:hAnsi="Arial" w:cs="Arial"/>
                <w:sz w:val="22"/>
                <w:szCs w:val="22"/>
              </w:rPr>
              <w:t xml:space="preserve">uzupełnienia wniosku zostały złożone w terminie wskazanym w piśmie o uzupełnienia, </w:t>
            </w:r>
          </w:p>
          <w:p w:rsidR="003375EB" w:rsidRPr="005810AC" w:rsidRDefault="003375EB" w:rsidP="003375EB">
            <w:pPr>
              <w:pStyle w:val="Default"/>
              <w:numPr>
                <w:ilvl w:val="0"/>
                <w:numId w:val="14"/>
              </w:numPr>
              <w:rPr>
                <w:rFonts w:ascii="Arial" w:hAnsi="Arial" w:cs="Arial"/>
                <w:sz w:val="22"/>
                <w:szCs w:val="22"/>
              </w:rPr>
            </w:pPr>
            <w:r w:rsidRPr="005810AC">
              <w:rPr>
                <w:rFonts w:ascii="Arial" w:hAnsi="Arial" w:cs="Arial"/>
                <w:sz w:val="22"/>
                <w:szCs w:val="22"/>
              </w:rPr>
              <w:t xml:space="preserve">wniosek został złożony w sposób określony przez IZ RPO WP 2014-2020 , </w:t>
            </w:r>
          </w:p>
          <w:p w:rsidR="003375EB" w:rsidRPr="005810AC" w:rsidRDefault="003375EB" w:rsidP="003375EB">
            <w:pPr>
              <w:pStyle w:val="Default"/>
              <w:numPr>
                <w:ilvl w:val="0"/>
                <w:numId w:val="14"/>
              </w:numPr>
              <w:rPr>
                <w:rFonts w:ascii="Arial" w:hAnsi="Arial" w:cs="Arial"/>
                <w:sz w:val="22"/>
                <w:szCs w:val="22"/>
              </w:rPr>
            </w:pPr>
            <w:r w:rsidRPr="005810AC">
              <w:rPr>
                <w:rFonts w:ascii="Arial" w:hAnsi="Arial" w:cs="Arial"/>
                <w:sz w:val="22"/>
                <w:szCs w:val="22"/>
              </w:rPr>
              <w:t xml:space="preserve">wniosek został sporządzony w języku polskim, </w:t>
            </w:r>
          </w:p>
          <w:p w:rsidR="003375EB" w:rsidRPr="005810AC" w:rsidRDefault="003375EB" w:rsidP="003375EB">
            <w:pPr>
              <w:pStyle w:val="Default"/>
              <w:numPr>
                <w:ilvl w:val="0"/>
                <w:numId w:val="14"/>
              </w:numPr>
              <w:rPr>
                <w:rFonts w:ascii="Arial" w:hAnsi="Arial" w:cs="Arial"/>
                <w:sz w:val="22"/>
                <w:szCs w:val="22"/>
              </w:rPr>
            </w:pPr>
            <w:r w:rsidRPr="005810AC">
              <w:rPr>
                <w:rFonts w:ascii="Arial" w:hAnsi="Arial" w:cs="Arial"/>
                <w:sz w:val="22"/>
                <w:szCs w:val="22"/>
              </w:rPr>
              <w:t xml:space="preserve">wniosek został złożony w wymaganej formie (na właściwym formularzu, w wersji papierowej i elektronicznej), </w:t>
            </w:r>
          </w:p>
          <w:p w:rsidR="003375EB" w:rsidRPr="005810AC" w:rsidRDefault="003375EB" w:rsidP="003375EB">
            <w:pPr>
              <w:pStyle w:val="Default"/>
              <w:numPr>
                <w:ilvl w:val="0"/>
                <w:numId w:val="14"/>
              </w:numPr>
              <w:rPr>
                <w:rFonts w:ascii="Arial" w:hAnsi="Arial" w:cs="Arial"/>
                <w:sz w:val="22"/>
                <w:szCs w:val="22"/>
              </w:rPr>
            </w:pPr>
            <w:r w:rsidRPr="005810AC">
              <w:rPr>
                <w:rFonts w:ascii="Arial" w:hAnsi="Arial" w:cs="Arial"/>
                <w:sz w:val="22"/>
                <w:szCs w:val="22"/>
              </w:rPr>
              <w:t xml:space="preserve">wniosek został złożony w odpowiedzi na wezwanie. </w:t>
            </w:r>
          </w:p>
          <w:p w:rsidR="003375EB" w:rsidRPr="005810AC" w:rsidRDefault="003375EB" w:rsidP="003375EB">
            <w:pPr>
              <w:pStyle w:val="Default"/>
              <w:rPr>
                <w:rFonts w:ascii="Arial" w:hAnsi="Arial" w:cs="Arial"/>
                <w:sz w:val="22"/>
                <w:szCs w:val="22"/>
              </w:rPr>
            </w:pP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2161B1">
        <w:trPr>
          <w:trHeight w:val="274"/>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2E0A8F" w:rsidRDefault="003375EB" w:rsidP="003375EB">
            <w:pPr>
              <w:rPr>
                <w:rFonts w:ascii="Arial" w:hAnsi="Arial" w:cs="Arial"/>
                <w:sz w:val="22"/>
                <w:szCs w:val="22"/>
              </w:rPr>
            </w:pPr>
            <w:r w:rsidRPr="002E0A8F">
              <w:rPr>
                <w:rFonts w:ascii="Arial" w:hAnsi="Arial" w:cs="Arial"/>
                <w:sz w:val="22"/>
                <w:szCs w:val="22"/>
              </w:rPr>
              <w:t>Kwalifikowalność wnioskodawcy / partnera*</w:t>
            </w:r>
          </w:p>
        </w:tc>
        <w:tc>
          <w:tcPr>
            <w:tcW w:w="7938" w:type="dxa"/>
            <w:shd w:val="clear" w:color="auto" w:fill="auto"/>
            <w:vAlign w:val="center"/>
          </w:tcPr>
          <w:p w:rsidR="003375EB" w:rsidRPr="003375EB" w:rsidRDefault="003375EB" w:rsidP="003375EB">
            <w:pPr>
              <w:jc w:val="both"/>
              <w:rPr>
                <w:rFonts w:ascii="Arial" w:hAnsi="Arial"/>
                <w:sz w:val="22"/>
                <w:szCs w:val="22"/>
              </w:rPr>
            </w:pPr>
            <w:r w:rsidRPr="003375EB">
              <w:rPr>
                <w:rFonts w:ascii="Arial" w:hAnsi="Arial"/>
                <w:sz w:val="22"/>
                <w:szCs w:val="22"/>
              </w:rPr>
              <w:t>Przez to kryterium należy rozumieć, iż:</w:t>
            </w:r>
          </w:p>
          <w:p w:rsidR="003375EB" w:rsidRDefault="003375EB" w:rsidP="003375EB">
            <w:pPr>
              <w:pStyle w:val="Akapitzlist"/>
              <w:numPr>
                <w:ilvl w:val="0"/>
                <w:numId w:val="16"/>
              </w:numPr>
              <w:jc w:val="both"/>
              <w:rPr>
                <w:rFonts w:ascii="Arial" w:hAnsi="Arial"/>
                <w:sz w:val="22"/>
                <w:szCs w:val="22"/>
              </w:rPr>
            </w:pPr>
            <w:r w:rsidRPr="003375EB">
              <w:rPr>
                <w:rFonts w:ascii="Arial" w:hAnsi="Arial"/>
                <w:sz w:val="22"/>
                <w:szCs w:val="22"/>
              </w:rPr>
              <w:t>Wnioskodawca / partner* wpisuje się w katalog beneficjentów danego działania/poddziałania/typu projektu określonych w SZOOP.</w:t>
            </w:r>
          </w:p>
          <w:p w:rsidR="003375EB" w:rsidRPr="003375EB" w:rsidRDefault="003375EB" w:rsidP="003375EB">
            <w:pPr>
              <w:pStyle w:val="Akapitzlist"/>
              <w:numPr>
                <w:ilvl w:val="0"/>
                <w:numId w:val="16"/>
              </w:numPr>
              <w:jc w:val="both"/>
              <w:rPr>
                <w:rFonts w:ascii="Arial" w:hAnsi="Arial" w:cs="Arial"/>
                <w:sz w:val="22"/>
                <w:szCs w:val="22"/>
                <w:lang w:val="pl-PL" w:eastAsia="pl-PL"/>
              </w:rPr>
            </w:pPr>
            <w:r w:rsidRPr="003375EB">
              <w:rPr>
                <w:rFonts w:ascii="Arial" w:hAnsi="Arial" w:cs="Arial"/>
                <w:sz w:val="22"/>
                <w:szCs w:val="22"/>
                <w:lang w:val="pl-PL" w:eastAsia="pl-PL"/>
              </w:rPr>
              <w:t>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w:t>
            </w:r>
          </w:p>
          <w:p w:rsidR="003375EB" w:rsidRPr="003375EB" w:rsidRDefault="003375EB" w:rsidP="003375EB">
            <w:pPr>
              <w:pStyle w:val="Akapitzlist"/>
              <w:numPr>
                <w:ilvl w:val="0"/>
                <w:numId w:val="17"/>
              </w:numPr>
              <w:jc w:val="both"/>
              <w:rPr>
                <w:rFonts w:ascii="Arial" w:hAnsi="Arial" w:cs="Arial"/>
                <w:sz w:val="22"/>
                <w:szCs w:val="22"/>
                <w:lang w:val="pl-PL" w:eastAsia="pl-PL"/>
              </w:rPr>
            </w:pPr>
            <w:r w:rsidRPr="003375EB">
              <w:rPr>
                <w:rFonts w:ascii="Arial" w:hAnsi="Arial" w:cs="Arial"/>
                <w:sz w:val="22"/>
                <w:szCs w:val="22"/>
                <w:lang w:val="pl-PL" w:eastAsia="pl-PL"/>
              </w:rPr>
              <w:t>art. 207 ust. 4 ustawy z dn. 27 sierpnia 2009 r. o finansach publicznych,</w:t>
            </w:r>
          </w:p>
          <w:p w:rsidR="003375EB" w:rsidRPr="003375EB" w:rsidRDefault="003375EB" w:rsidP="003375EB">
            <w:pPr>
              <w:pStyle w:val="Akapitzlist"/>
              <w:numPr>
                <w:ilvl w:val="0"/>
                <w:numId w:val="17"/>
              </w:numPr>
              <w:jc w:val="both"/>
              <w:rPr>
                <w:rFonts w:ascii="Arial" w:hAnsi="Arial" w:cs="Arial"/>
                <w:sz w:val="22"/>
                <w:szCs w:val="22"/>
                <w:lang w:val="pl-PL" w:eastAsia="pl-PL"/>
              </w:rPr>
            </w:pPr>
            <w:r w:rsidRPr="003375EB">
              <w:rPr>
                <w:rFonts w:ascii="Arial" w:hAnsi="Arial" w:cs="Arial"/>
                <w:sz w:val="22"/>
                <w:szCs w:val="22"/>
                <w:lang w:val="pl-PL" w:eastAsia="pl-PL"/>
              </w:rPr>
              <w:t>art. 12 ust. 1 pkt 1 ustawy z dn. 15 czerwca 2012 r. o skutkach powierzania wykonywania pracy cudzoziemcom przebywającym wbrew przepisom na terytorium Rzeczypospolitej Polskiej,</w:t>
            </w:r>
          </w:p>
          <w:p w:rsidR="003375EB" w:rsidRPr="003375EB" w:rsidRDefault="003375EB" w:rsidP="003375EB">
            <w:pPr>
              <w:pStyle w:val="Akapitzlist"/>
              <w:numPr>
                <w:ilvl w:val="0"/>
                <w:numId w:val="17"/>
              </w:numPr>
              <w:jc w:val="both"/>
              <w:rPr>
                <w:rFonts w:ascii="Arial" w:hAnsi="Arial" w:cs="Arial"/>
                <w:sz w:val="22"/>
                <w:szCs w:val="22"/>
                <w:lang w:val="pl-PL" w:eastAsia="pl-PL"/>
              </w:rPr>
            </w:pPr>
            <w:r w:rsidRPr="003375EB">
              <w:rPr>
                <w:rFonts w:ascii="Arial" w:hAnsi="Arial" w:cs="Arial"/>
                <w:sz w:val="22"/>
                <w:szCs w:val="22"/>
                <w:lang w:val="pl-PL" w:eastAsia="pl-PL"/>
              </w:rPr>
              <w:t>art. 9 ust. 1 pkt 2a ustawy z dn. 28 października 2002 r. o odpowiedzialności podmiotów zbiorowych za czyny zabronione pod groźbą kary.</w:t>
            </w:r>
          </w:p>
          <w:p w:rsidR="003375EB" w:rsidRPr="00C17F82" w:rsidRDefault="003375EB" w:rsidP="003375EB">
            <w:pPr>
              <w:pStyle w:val="Akapitzlist"/>
              <w:ind w:left="0"/>
              <w:jc w:val="both"/>
              <w:rPr>
                <w:rFonts w:ascii="Arial" w:hAnsi="Arial" w:cs="Arial"/>
                <w:sz w:val="22"/>
                <w:szCs w:val="22"/>
                <w:lang w:val="pl-PL" w:eastAsia="pl-PL"/>
              </w:rPr>
            </w:pPr>
            <w:r w:rsidRPr="003375EB">
              <w:rPr>
                <w:rFonts w:ascii="Arial" w:hAnsi="Arial" w:cs="Arial"/>
                <w:sz w:val="22"/>
                <w:szCs w:val="22"/>
                <w:lang w:val="pl-PL" w:eastAsia="pl-PL"/>
              </w:rPr>
              <w:t xml:space="preserve">*Dotyczy projektów realizowanych w partnerstwie z wyłączeniem partnerstwa </w:t>
            </w:r>
            <w:r w:rsidRPr="003375EB">
              <w:rPr>
                <w:rFonts w:ascii="Arial" w:hAnsi="Arial" w:cs="Arial"/>
                <w:sz w:val="22"/>
                <w:szCs w:val="22"/>
                <w:lang w:val="pl-PL" w:eastAsia="pl-PL"/>
              </w:rPr>
              <w:lastRenderedPageBreak/>
              <w:t>publiczno-prywatnego.</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960EE3">
        <w:trPr>
          <w:trHeight w:val="411"/>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2E0A8F" w:rsidRDefault="003375EB" w:rsidP="003375EB">
            <w:pPr>
              <w:rPr>
                <w:rFonts w:ascii="Arial" w:hAnsi="Arial" w:cs="Arial"/>
                <w:sz w:val="22"/>
                <w:szCs w:val="22"/>
              </w:rPr>
            </w:pPr>
            <w:r w:rsidRPr="002E0A8F">
              <w:rPr>
                <w:rFonts w:ascii="Arial" w:hAnsi="Arial" w:cs="Arial"/>
                <w:sz w:val="22"/>
                <w:szCs w:val="22"/>
              </w:rPr>
              <w:t>Kwalifikowalność zakresu rzeczowego projektu</w:t>
            </w:r>
          </w:p>
        </w:tc>
        <w:tc>
          <w:tcPr>
            <w:tcW w:w="7938" w:type="dxa"/>
            <w:shd w:val="clear" w:color="auto" w:fill="auto"/>
            <w:vAlign w:val="center"/>
          </w:tcPr>
          <w:p w:rsidR="003375EB" w:rsidRPr="003375EB" w:rsidRDefault="003375EB" w:rsidP="003375EB">
            <w:pPr>
              <w:rPr>
                <w:rFonts w:ascii="Arial" w:hAnsi="Arial" w:cs="Arial"/>
                <w:sz w:val="22"/>
                <w:szCs w:val="22"/>
              </w:rPr>
            </w:pPr>
            <w:r w:rsidRPr="003375EB">
              <w:rPr>
                <w:rFonts w:ascii="Arial" w:hAnsi="Arial" w:cs="Arial"/>
                <w:sz w:val="22"/>
                <w:szCs w:val="22"/>
              </w:rPr>
              <w:t>Przez to kryterium należy rozumieć, iż:</w:t>
            </w:r>
          </w:p>
          <w:p w:rsidR="003375EB" w:rsidRPr="003375EB" w:rsidRDefault="003375EB" w:rsidP="003375EB">
            <w:pPr>
              <w:numPr>
                <w:ilvl w:val="0"/>
                <w:numId w:val="19"/>
              </w:numPr>
              <w:rPr>
                <w:rFonts w:ascii="Arial" w:hAnsi="Arial" w:cs="Arial"/>
                <w:sz w:val="22"/>
                <w:szCs w:val="22"/>
              </w:rPr>
            </w:pPr>
            <w:r w:rsidRPr="003375EB">
              <w:rPr>
                <w:rFonts w:ascii="Arial" w:hAnsi="Arial" w:cs="Arial"/>
                <w:sz w:val="22"/>
                <w:szCs w:val="22"/>
              </w:rPr>
              <w:t>zakres rzeczowy projektu jest zgodny z celem odpowiedniego działania / poddziałania, typem projektu możliwym do realizacji w ramach danego działania / poddziałania wymienionych w SZOOP,</w:t>
            </w:r>
          </w:p>
          <w:p w:rsidR="003375EB" w:rsidRPr="003375EB" w:rsidRDefault="003375EB" w:rsidP="003375EB">
            <w:pPr>
              <w:numPr>
                <w:ilvl w:val="0"/>
                <w:numId w:val="19"/>
              </w:numPr>
              <w:rPr>
                <w:rFonts w:ascii="Arial" w:hAnsi="Arial" w:cs="Arial"/>
                <w:sz w:val="22"/>
                <w:szCs w:val="22"/>
              </w:rPr>
            </w:pPr>
            <w:r w:rsidRPr="003375EB">
              <w:rPr>
                <w:rFonts w:ascii="Arial" w:hAnsi="Arial" w:cs="Arial"/>
                <w:sz w:val="22"/>
                <w:szCs w:val="22"/>
              </w:rPr>
              <w:t>zakres rzeczowy projektu jest zgodny z wytycznymi i wyjaśnieniami IZ RPO WP 2014-2020,</w:t>
            </w:r>
          </w:p>
          <w:p w:rsidR="003375EB" w:rsidRPr="00500B58" w:rsidRDefault="003375EB" w:rsidP="003375EB">
            <w:pPr>
              <w:pStyle w:val="Akapitzlist"/>
              <w:numPr>
                <w:ilvl w:val="0"/>
                <w:numId w:val="19"/>
              </w:numPr>
              <w:jc w:val="both"/>
              <w:rPr>
                <w:rFonts w:ascii="Arial" w:hAnsi="Arial" w:cs="Arial"/>
                <w:sz w:val="22"/>
                <w:szCs w:val="22"/>
                <w:lang w:val="pl-PL" w:eastAsia="pl-PL"/>
              </w:rPr>
            </w:pPr>
            <w:r w:rsidRPr="003375EB">
              <w:rPr>
                <w:rFonts w:ascii="Arial" w:hAnsi="Arial" w:cs="Arial"/>
                <w:sz w:val="22"/>
                <w:szCs w:val="22"/>
              </w:rPr>
              <w:t>projekt jest realizowany na terenie województwa podkarpackiego.</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960EE3">
        <w:trPr>
          <w:trHeight w:val="850"/>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2E0A8F" w:rsidRDefault="003375EB" w:rsidP="003375EB">
            <w:pPr>
              <w:rPr>
                <w:rFonts w:ascii="Arial" w:hAnsi="Arial" w:cs="Arial"/>
                <w:sz w:val="22"/>
                <w:szCs w:val="22"/>
              </w:rPr>
            </w:pPr>
            <w:r w:rsidRPr="002E0A8F">
              <w:rPr>
                <w:rFonts w:ascii="Arial" w:hAnsi="Arial" w:cs="Arial"/>
                <w:sz w:val="22"/>
                <w:szCs w:val="22"/>
              </w:rPr>
              <w:t>Kwalifikowalność zakresu finansowego projektu</w:t>
            </w:r>
          </w:p>
        </w:tc>
        <w:tc>
          <w:tcPr>
            <w:tcW w:w="7938" w:type="dxa"/>
            <w:shd w:val="clear" w:color="auto" w:fill="auto"/>
            <w:vAlign w:val="center"/>
          </w:tcPr>
          <w:p w:rsidR="003375EB" w:rsidRPr="003375EB" w:rsidRDefault="003375EB" w:rsidP="003375EB">
            <w:pPr>
              <w:pStyle w:val="Akapitzlist"/>
              <w:numPr>
                <w:ilvl w:val="0"/>
                <w:numId w:val="20"/>
              </w:numPr>
              <w:jc w:val="both"/>
              <w:rPr>
                <w:rFonts w:ascii="Arial" w:hAnsi="Arial" w:cs="Arial"/>
                <w:sz w:val="22"/>
                <w:szCs w:val="22"/>
                <w:lang w:val="pl-PL" w:eastAsia="pl-PL"/>
              </w:rPr>
            </w:pPr>
            <w:r w:rsidRPr="003375EB">
              <w:rPr>
                <w:rFonts w:ascii="Arial" w:hAnsi="Arial" w:cs="Arial"/>
                <w:sz w:val="22"/>
                <w:szCs w:val="22"/>
                <w:lang w:val="pl-PL" w:eastAsia="pl-PL"/>
              </w:rPr>
              <w:t>Przez to kryterium należy rozumieć, iż zakres finansowy wniosku o dofinansowanie jest zgodny z kryteriami brzegowymi</w:t>
            </w:r>
            <w:r>
              <w:rPr>
                <w:rStyle w:val="Odwoanieprzypisudolnego"/>
                <w:rFonts w:ascii="Arial" w:hAnsi="Arial" w:cs="Arial"/>
                <w:sz w:val="22"/>
                <w:szCs w:val="22"/>
                <w:lang w:val="pl-PL" w:eastAsia="pl-PL"/>
              </w:rPr>
              <w:footnoteReference w:id="1"/>
            </w:r>
            <w:r w:rsidRPr="003375EB">
              <w:rPr>
                <w:rFonts w:ascii="Arial" w:hAnsi="Arial" w:cs="Arial"/>
                <w:sz w:val="22"/>
                <w:szCs w:val="22"/>
                <w:lang w:val="pl-PL" w:eastAsia="pl-PL"/>
              </w:rPr>
              <w:t xml:space="preserve"> dotyczącymi:</w:t>
            </w:r>
          </w:p>
          <w:p w:rsidR="003375EB" w:rsidRPr="003375EB" w:rsidRDefault="003375EB" w:rsidP="003375EB">
            <w:pPr>
              <w:pStyle w:val="Akapitzlist"/>
              <w:numPr>
                <w:ilvl w:val="0"/>
                <w:numId w:val="20"/>
              </w:numPr>
              <w:jc w:val="both"/>
              <w:rPr>
                <w:rFonts w:ascii="Arial" w:hAnsi="Arial" w:cs="Arial"/>
                <w:sz w:val="22"/>
                <w:szCs w:val="22"/>
                <w:lang w:val="pl-PL" w:eastAsia="pl-PL"/>
              </w:rPr>
            </w:pPr>
            <w:r w:rsidRPr="003375EB">
              <w:rPr>
                <w:rFonts w:ascii="Arial" w:hAnsi="Arial" w:cs="Arial"/>
                <w:sz w:val="22"/>
                <w:szCs w:val="22"/>
                <w:lang w:val="pl-PL" w:eastAsia="pl-PL"/>
              </w:rPr>
              <w:t>maksymalnej i minimalnej wartości projektu,</w:t>
            </w:r>
          </w:p>
          <w:p w:rsidR="003375EB" w:rsidRPr="003375EB" w:rsidRDefault="003375EB" w:rsidP="003375EB">
            <w:pPr>
              <w:pStyle w:val="Akapitzlist"/>
              <w:numPr>
                <w:ilvl w:val="0"/>
                <w:numId w:val="20"/>
              </w:numPr>
              <w:jc w:val="both"/>
              <w:rPr>
                <w:rFonts w:ascii="Arial" w:hAnsi="Arial" w:cs="Arial"/>
                <w:sz w:val="22"/>
                <w:szCs w:val="22"/>
                <w:lang w:val="pl-PL" w:eastAsia="pl-PL"/>
              </w:rPr>
            </w:pPr>
            <w:r w:rsidRPr="003375EB">
              <w:rPr>
                <w:rFonts w:ascii="Arial" w:hAnsi="Arial" w:cs="Arial"/>
                <w:sz w:val="22"/>
                <w:szCs w:val="22"/>
                <w:lang w:val="pl-PL" w:eastAsia="pl-PL"/>
              </w:rPr>
              <w:t>maksymalnej i minimalnej wartości wydatków kwalifikowalnych projektu,</w:t>
            </w:r>
          </w:p>
          <w:p w:rsidR="003375EB" w:rsidRPr="003375EB" w:rsidRDefault="003375EB" w:rsidP="003375EB">
            <w:pPr>
              <w:pStyle w:val="Akapitzlist"/>
              <w:numPr>
                <w:ilvl w:val="0"/>
                <w:numId w:val="20"/>
              </w:numPr>
              <w:jc w:val="both"/>
              <w:rPr>
                <w:rFonts w:ascii="Arial" w:hAnsi="Arial" w:cs="Arial"/>
                <w:sz w:val="22"/>
                <w:szCs w:val="22"/>
                <w:lang w:val="pl-PL" w:eastAsia="pl-PL"/>
              </w:rPr>
            </w:pPr>
            <w:r w:rsidRPr="003375EB">
              <w:rPr>
                <w:rFonts w:ascii="Arial" w:hAnsi="Arial" w:cs="Arial"/>
                <w:sz w:val="22"/>
                <w:szCs w:val="22"/>
                <w:lang w:val="pl-PL" w:eastAsia="pl-PL"/>
              </w:rPr>
              <w:t>maksymalnej i minimalnej wartości dofinansowania,</w:t>
            </w:r>
          </w:p>
          <w:p w:rsidR="003375EB" w:rsidRPr="003375EB" w:rsidRDefault="003375EB" w:rsidP="003375EB">
            <w:pPr>
              <w:pStyle w:val="Akapitzlist"/>
              <w:numPr>
                <w:ilvl w:val="0"/>
                <w:numId w:val="20"/>
              </w:numPr>
              <w:jc w:val="both"/>
              <w:rPr>
                <w:rFonts w:ascii="Arial" w:hAnsi="Arial" w:cs="Arial"/>
                <w:sz w:val="22"/>
                <w:szCs w:val="22"/>
                <w:lang w:val="pl-PL" w:eastAsia="pl-PL"/>
              </w:rPr>
            </w:pPr>
            <w:r w:rsidRPr="003375EB">
              <w:rPr>
                <w:rFonts w:ascii="Arial" w:hAnsi="Arial" w:cs="Arial"/>
                <w:sz w:val="22"/>
                <w:szCs w:val="22"/>
                <w:lang w:val="pl-PL" w:eastAsia="pl-PL"/>
              </w:rPr>
              <w:t>wymaganego wkładu własnego beneficjenta,</w:t>
            </w:r>
          </w:p>
          <w:p w:rsidR="003375EB" w:rsidRPr="003375EB" w:rsidRDefault="003375EB" w:rsidP="003375EB">
            <w:pPr>
              <w:pStyle w:val="Akapitzlist"/>
              <w:numPr>
                <w:ilvl w:val="0"/>
                <w:numId w:val="20"/>
              </w:numPr>
              <w:jc w:val="both"/>
              <w:rPr>
                <w:rFonts w:ascii="Arial" w:hAnsi="Arial" w:cs="Arial"/>
                <w:sz w:val="22"/>
                <w:szCs w:val="22"/>
                <w:lang w:val="pl-PL" w:eastAsia="pl-PL"/>
              </w:rPr>
            </w:pPr>
            <w:r w:rsidRPr="003375EB">
              <w:rPr>
                <w:rFonts w:ascii="Arial" w:hAnsi="Arial" w:cs="Arial"/>
                <w:sz w:val="22"/>
                <w:szCs w:val="22"/>
                <w:lang w:val="pl-PL" w:eastAsia="pl-PL"/>
              </w:rPr>
              <w:t>maksymalnego % poziomu dofinansowania UE wydatków kwalifikowalnych projektu,</w:t>
            </w:r>
          </w:p>
          <w:p w:rsidR="003375EB" w:rsidRPr="00500B58" w:rsidRDefault="003375EB" w:rsidP="003375EB">
            <w:pPr>
              <w:pStyle w:val="Akapitzlist"/>
              <w:numPr>
                <w:ilvl w:val="0"/>
                <w:numId w:val="20"/>
              </w:numPr>
              <w:jc w:val="both"/>
              <w:rPr>
                <w:rFonts w:ascii="Arial" w:hAnsi="Arial" w:cs="Arial"/>
                <w:sz w:val="22"/>
                <w:szCs w:val="22"/>
                <w:lang w:val="pl-PL" w:eastAsia="pl-PL"/>
              </w:rPr>
            </w:pPr>
            <w:r w:rsidRPr="003375EB">
              <w:rPr>
                <w:rFonts w:ascii="Arial" w:hAnsi="Arial" w:cs="Arial"/>
                <w:sz w:val="22"/>
                <w:szCs w:val="22"/>
                <w:lang w:val="pl-PL" w:eastAsia="pl-PL"/>
              </w:rPr>
              <w:t>maksymalnego % poziomu dofinansowania całkowitego wydatków kwalifikowalnych projektu.</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960EE3">
        <w:trPr>
          <w:trHeight w:val="130"/>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2E0A8F" w:rsidRDefault="003375EB" w:rsidP="003375EB">
            <w:pPr>
              <w:pStyle w:val="Default"/>
              <w:rPr>
                <w:rFonts w:ascii="Arial" w:hAnsi="Arial" w:cs="Arial"/>
                <w:color w:val="auto"/>
                <w:sz w:val="22"/>
                <w:szCs w:val="22"/>
              </w:rPr>
            </w:pPr>
            <w:r w:rsidRPr="002E0A8F">
              <w:rPr>
                <w:rFonts w:ascii="Arial" w:hAnsi="Arial" w:cs="Arial"/>
                <w:color w:val="auto"/>
                <w:sz w:val="22"/>
                <w:szCs w:val="22"/>
              </w:rPr>
              <w:t>Zgodność z</w:t>
            </w:r>
            <w:r>
              <w:rPr>
                <w:rFonts w:ascii="Arial" w:hAnsi="Arial" w:cs="Arial"/>
                <w:color w:val="auto"/>
                <w:sz w:val="22"/>
                <w:szCs w:val="22"/>
              </w:rPr>
              <w:t> </w:t>
            </w:r>
            <w:r w:rsidRPr="002E0A8F">
              <w:rPr>
                <w:rFonts w:ascii="Arial" w:hAnsi="Arial" w:cs="Arial"/>
                <w:color w:val="auto"/>
                <w:sz w:val="22"/>
                <w:szCs w:val="22"/>
              </w:rPr>
              <w:t>art. 65 ust. 6 i</w:t>
            </w:r>
            <w:r>
              <w:rPr>
                <w:rFonts w:ascii="Arial" w:hAnsi="Arial" w:cs="Arial"/>
                <w:color w:val="auto"/>
                <w:sz w:val="22"/>
                <w:szCs w:val="22"/>
              </w:rPr>
              <w:t> </w:t>
            </w:r>
            <w:r w:rsidRPr="002E0A8F">
              <w:rPr>
                <w:rFonts w:ascii="Arial" w:hAnsi="Arial" w:cs="Arial"/>
                <w:color w:val="auto"/>
                <w:sz w:val="22"/>
                <w:szCs w:val="22"/>
              </w:rPr>
              <w:t>art. 125 ust. 3 lit. e) i</w:t>
            </w:r>
            <w:r>
              <w:rPr>
                <w:rFonts w:ascii="Arial" w:hAnsi="Arial" w:cs="Arial"/>
                <w:color w:val="auto"/>
                <w:sz w:val="22"/>
                <w:szCs w:val="22"/>
              </w:rPr>
              <w:t> </w:t>
            </w:r>
            <w:r w:rsidRPr="002E0A8F">
              <w:rPr>
                <w:rFonts w:ascii="Arial" w:hAnsi="Arial" w:cs="Arial"/>
                <w:color w:val="auto"/>
                <w:sz w:val="22"/>
                <w:szCs w:val="22"/>
              </w:rPr>
              <w:t>f)  Rozporządzenia (UE) nr 1303/2013 z</w:t>
            </w:r>
            <w:r>
              <w:rPr>
                <w:rFonts w:ascii="Arial" w:hAnsi="Arial" w:cs="Arial"/>
                <w:color w:val="auto"/>
                <w:sz w:val="22"/>
                <w:szCs w:val="22"/>
              </w:rPr>
              <w:t> </w:t>
            </w:r>
            <w:r w:rsidRPr="002E0A8F">
              <w:rPr>
                <w:rFonts w:ascii="Arial" w:hAnsi="Arial" w:cs="Arial"/>
                <w:color w:val="auto"/>
                <w:sz w:val="22"/>
                <w:szCs w:val="22"/>
              </w:rPr>
              <w:t>dnia 17 grudnia 2013 r.</w:t>
            </w:r>
          </w:p>
        </w:tc>
        <w:tc>
          <w:tcPr>
            <w:tcW w:w="7938" w:type="dxa"/>
            <w:shd w:val="clear" w:color="auto" w:fill="auto"/>
            <w:vAlign w:val="center"/>
          </w:tcPr>
          <w:p w:rsidR="003375EB" w:rsidRPr="003375EB" w:rsidRDefault="003375EB" w:rsidP="003375EB">
            <w:pPr>
              <w:pStyle w:val="Default"/>
              <w:jc w:val="both"/>
              <w:rPr>
                <w:rFonts w:ascii="Arial" w:hAnsi="Arial" w:cs="Arial"/>
                <w:color w:val="auto"/>
                <w:sz w:val="22"/>
                <w:szCs w:val="22"/>
              </w:rPr>
            </w:pPr>
            <w:r w:rsidRPr="003375EB">
              <w:rPr>
                <w:rFonts w:ascii="Arial" w:hAnsi="Arial" w:cs="Arial"/>
                <w:color w:val="auto"/>
                <w:sz w:val="22"/>
                <w:szCs w:val="22"/>
              </w:rPr>
              <w:t>W ramach kryterium będzie weryfikowana zgodność z art. 65 ust. 6 rozporządzenia ogólnego, zgodnie z którym projekt nie może zostać wybrany</w:t>
            </w:r>
            <w:r w:rsidR="00D05848">
              <w:rPr>
                <w:rFonts w:ascii="Arial" w:hAnsi="Arial" w:cs="Arial"/>
                <w:color w:val="auto"/>
                <w:sz w:val="22"/>
                <w:szCs w:val="22"/>
              </w:rPr>
              <w:t xml:space="preserve"> </w:t>
            </w:r>
            <w:r w:rsidRPr="003375EB">
              <w:rPr>
                <w:rFonts w:ascii="Arial" w:hAnsi="Arial" w:cs="Arial"/>
                <w:color w:val="auto"/>
                <w:sz w:val="22"/>
                <w:szCs w:val="22"/>
              </w:rPr>
              <w:t>do wsparcia z EFSI, jeśli został fizycznie ukończony lub w pełni zrealizowany przed złożeniem do IZ RPO WP 2014-2020 wniosku o dofinansowanie niezależnie od tego, czy wszystkie powiązane płatności zostały dokonane przez beneficjenta.</w:t>
            </w:r>
          </w:p>
          <w:p w:rsidR="003375EB" w:rsidRPr="003375EB" w:rsidRDefault="003375EB" w:rsidP="003375EB">
            <w:pPr>
              <w:pStyle w:val="Default"/>
              <w:jc w:val="both"/>
              <w:rPr>
                <w:rFonts w:ascii="Arial" w:hAnsi="Arial" w:cs="Arial"/>
                <w:color w:val="auto"/>
                <w:sz w:val="22"/>
                <w:szCs w:val="22"/>
              </w:rPr>
            </w:pPr>
            <w:r w:rsidRPr="003375EB">
              <w:rPr>
                <w:rFonts w:ascii="Arial" w:hAnsi="Arial" w:cs="Arial"/>
                <w:color w:val="auto"/>
                <w:sz w:val="22"/>
                <w:szCs w:val="22"/>
              </w:rPr>
              <w:t>Ponadto, w ramach kryterium będzie weryfikowane czy:</w:t>
            </w:r>
          </w:p>
          <w:p w:rsidR="003375EB" w:rsidRPr="003375EB" w:rsidRDefault="003375EB" w:rsidP="003375EB">
            <w:pPr>
              <w:pStyle w:val="Default"/>
              <w:numPr>
                <w:ilvl w:val="0"/>
                <w:numId w:val="21"/>
              </w:numPr>
              <w:jc w:val="both"/>
              <w:rPr>
                <w:rFonts w:ascii="Arial" w:hAnsi="Arial" w:cs="Arial"/>
                <w:color w:val="auto"/>
                <w:sz w:val="22"/>
                <w:szCs w:val="22"/>
              </w:rPr>
            </w:pPr>
            <w:r w:rsidRPr="003375EB">
              <w:rPr>
                <w:rFonts w:ascii="Arial" w:hAnsi="Arial" w:cs="Arial"/>
                <w:color w:val="auto"/>
                <w:sz w:val="22"/>
                <w:szCs w:val="22"/>
              </w:rPr>
              <w:t>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w:t>
            </w:r>
          </w:p>
          <w:p w:rsidR="003375EB" w:rsidRPr="00500B58" w:rsidRDefault="003375EB" w:rsidP="003375EB">
            <w:pPr>
              <w:pStyle w:val="Default"/>
              <w:numPr>
                <w:ilvl w:val="0"/>
                <w:numId w:val="21"/>
              </w:numPr>
              <w:jc w:val="both"/>
              <w:rPr>
                <w:rFonts w:ascii="Arial" w:hAnsi="Arial" w:cs="Arial"/>
                <w:color w:val="auto"/>
                <w:sz w:val="22"/>
                <w:szCs w:val="22"/>
              </w:rPr>
            </w:pPr>
            <w:r w:rsidRPr="003375EB">
              <w:rPr>
                <w:rFonts w:ascii="Arial" w:hAnsi="Arial" w:cs="Arial"/>
                <w:color w:val="auto"/>
                <w:sz w:val="22"/>
                <w:szCs w:val="22"/>
              </w:rPr>
              <w:t xml:space="preserve">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w:t>
            </w:r>
            <w:r w:rsidRPr="003375EB">
              <w:rPr>
                <w:rFonts w:ascii="Arial" w:hAnsi="Arial" w:cs="Arial"/>
                <w:color w:val="auto"/>
                <w:sz w:val="22"/>
                <w:szCs w:val="22"/>
              </w:rPr>
              <w:lastRenderedPageBreak/>
              <w:t>obszar objęty programem (weryfikacja zostanie przeprowadzona na podstawie oświadczenia wnioskodawcy).</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960EE3">
        <w:trPr>
          <w:trHeight w:val="1259"/>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2E0A8F" w:rsidRDefault="00D05848" w:rsidP="003375EB">
            <w:pPr>
              <w:pStyle w:val="Default"/>
              <w:rPr>
                <w:rFonts w:ascii="Arial" w:hAnsi="Arial" w:cs="Arial"/>
                <w:color w:val="auto"/>
                <w:sz w:val="22"/>
                <w:szCs w:val="22"/>
              </w:rPr>
            </w:pPr>
            <w:r w:rsidRPr="00D05848">
              <w:rPr>
                <w:rFonts w:ascii="Arial" w:hAnsi="Arial" w:cs="Arial"/>
                <w:color w:val="auto"/>
                <w:sz w:val="22"/>
                <w:szCs w:val="22"/>
              </w:rPr>
              <w:t>Obecność na liście projektów zidentyfikowanych</w:t>
            </w:r>
          </w:p>
        </w:tc>
        <w:tc>
          <w:tcPr>
            <w:tcW w:w="7938" w:type="dxa"/>
            <w:shd w:val="clear" w:color="auto" w:fill="auto"/>
            <w:vAlign w:val="center"/>
          </w:tcPr>
          <w:p w:rsidR="003375EB" w:rsidRPr="00500B58" w:rsidRDefault="00D05848" w:rsidP="003375EB">
            <w:pPr>
              <w:jc w:val="both"/>
              <w:rPr>
                <w:rFonts w:ascii="Arial" w:hAnsi="Arial" w:cs="Arial"/>
                <w:sz w:val="22"/>
                <w:szCs w:val="22"/>
              </w:rPr>
            </w:pPr>
            <w:r w:rsidRPr="00D05848">
              <w:rPr>
                <w:rFonts w:ascii="Arial" w:hAnsi="Arial" w:cs="Arial"/>
                <w:sz w:val="22"/>
                <w:szCs w:val="22"/>
              </w:rPr>
              <w:t>W ramach kryterium weryfikacja polega na sprawdzeniu, czy projekt jest obecny w Wykazie projektów zidentyfikowanych przez IZ RPO WP 2014-2020 w ramach trybu pozakonkursowego, stanowiącym załącznik nr 5 do SZOOP i nie został wcześniej z niego usunięty.</w:t>
            </w:r>
          </w:p>
        </w:tc>
        <w:tc>
          <w:tcPr>
            <w:tcW w:w="1099" w:type="dxa"/>
            <w:shd w:val="clear" w:color="auto" w:fill="auto"/>
            <w:vAlign w:val="center"/>
          </w:tcPr>
          <w:p w:rsidR="003375EB" w:rsidRPr="006167A7" w:rsidRDefault="003375EB" w:rsidP="003375EB">
            <w:pPr>
              <w:rPr>
                <w:rFonts w:ascii="Arial" w:hAnsi="Arial" w:cs="Arial"/>
                <w:sz w:val="22"/>
                <w:szCs w:val="22"/>
              </w:rPr>
            </w:pPr>
          </w:p>
        </w:tc>
      </w:tr>
    </w:tbl>
    <w:p w:rsidR="00637A37" w:rsidRDefault="00637A37" w:rsidP="0045355A">
      <w:pPr>
        <w:jc w:val="both"/>
        <w:rPr>
          <w:rFonts w:ascii="Arial" w:hAnsi="Arial" w:cs="Arial"/>
          <w:sz w:val="22"/>
          <w:szCs w:val="22"/>
        </w:rPr>
      </w:pPr>
    </w:p>
    <w:p w:rsidR="00637A37" w:rsidRPr="00F30D06" w:rsidRDefault="00637A37" w:rsidP="00637A37">
      <w:pPr>
        <w:pStyle w:val="Nagwek3"/>
        <w:numPr>
          <w:ilvl w:val="0"/>
          <w:numId w:val="7"/>
        </w:numPr>
        <w:rPr>
          <w:lang w:val="pl-PL"/>
        </w:rPr>
      </w:pPr>
      <w:bookmarkStart w:id="6" w:name="_Toc427917168"/>
      <w:bookmarkStart w:id="7" w:name="_Toc429548466"/>
      <w:bookmarkStart w:id="8" w:name="_Toc427917169"/>
      <w:bookmarkStart w:id="9" w:name="_Toc429548467"/>
      <w:r w:rsidRPr="00F30D06">
        <w:t xml:space="preserve">KRYTERIA FORMALNE DOPUSZCZAJĄCE SPECYFICZNE </w:t>
      </w:r>
      <w:bookmarkEnd w:id="8"/>
      <w:bookmarkEnd w:id="9"/>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614"/>
        <w:gridCol w:w="7828"/>
        <w:gridCol w:w="1096"/>
      </w:tblGrid>
      <w:tr w:rsidR="00637A37" w:rsidRPr="00A17E82" w:rsidTr="00322F12">
        <w:trPr>
          <w:trHeight w:val="896"/>
        </w:trPr>
        <w:tc>
          <w:tcPr>
            <w:tcW w:w="14278" w:type="dxa"/>
            <w:gridSpan w:val="4"/>
            <w:tcBorders>
              <w:bottom w:val="single" w:sz="4" w:space="0" w:color="auto"/>
            </w:tcBorders>
            <w:shd w:val="clear" w:color="auto" w:fill="D9D9D9"/>
            <w:vAlign w:val="center"/>
          </w:tcPr>
          <w:p w:rsidR="00046996" w:rsidRPr="00F30D06" w:rsidRDefault="00637A37" w:rsidP="00046996">
            <w:pPr>
              <w:jc w:val="center"/>
              <w:rPr>
                <w:rFonts w:ascii="Arial" w:eastAsia="Calibri" w:hAnsi="Arial" w:cs="Arial"/>
                <w:b/>
                <w:bCs/>
                <w:sz w:val="22"/>
                <w:szCs w:val="22"/>
                <w:lang w:eastAsia="en-US"/>
              </w:rPr>
            </w:pPr>
            <w:r w:rsidRPr="00F30D06">
              <w:rPr>
                <w:rFonts w:ascii="Arial" w:eastAsia="PMingLiU" w:hAnsi="Arial" w:cs="Arial"/>
                <w:b/>
                <w:sz w:val="22"/>
                <w:szCs w:val="22"/>
              </w:rPr>
              <w:t xml:space="preserve">DZIAŁANIE </w:t>
            </w:r>
            <w:r w:rsidR="002161B1" w:rsidRPr="00F30D06">
              <w:rPr>
                <w:rFonts w:ascii="Arial" w:hAnsi="Arial" w:cs="Arial"/>
                <w:b/>
                <w:bCs/>
                <w:sz w:val="22"/>
                <w:szCs w:val="22"/>
              </w:rPr>
              <w:t xml:space="preserve">6.2 NFRASTRUKTURA OCHRONY ZDROWIA I POMOCY SPOŁECZNEJ, </w:t>
            </w:r>
            <w:r w:rsidR="002161B1" w:rsidRPr="00F30D06">
              <w:rPr>
                <w:rFonts w:ascii="Arial" w:hAnsi="Arial" w:cs="Arial"/>
                <w:b/>
                <w:bCs/>
                <w:sz w:val="22"/>
                <w:szCs w:val="22"/>
              </w:rPr>
              <w:br/>
              <w:t>PODDZIAŁANIE 6.2.1 INFRASTRUKTURA OCHRONY ZDROWIA</w:t>
            </w:r>
            <w:r w:rsidR="00046996" w:rsidRPr="00F30D06">
              <w:rPr>
                <w:rFonts w:ascii="Arial" w:hAnsi="Arial" w:cs="Arial"/>
                <w:b/>
                <w:bCs/>
                <w:sz w:val="22"/>
                <w:szCs w:val="22"/>
              </w:rPr>
              <w:t xml:space="preserve">  -  </w:t>
            </w:r>
            <w:r w:rsidR="00F30D06" w:rsidRPr="00F30D06">
              <w:rPr>
                <w:rFonts w:ascii="Arial" w:hAnsi="Arial" w:cs="Arial"/>
                <w:b/>
                <w:bCs/>
                <w:sz w:val="22"/>
                <w:szCs w:val="22"/>
              </w:rPr>
              <w:t xml:space="preserve">tryb </w:t>
            </w:r>
            <w:r w:rsidR="005810AC" w:rsidRPr="00F30D06">
              <w:rPr>
                <w:rFonts w:ascii="Arial" w:hAnsi="Arial" w:cs="Arial"/>
                <w:b/>
                <w:bCs/>
                <w:sz w:val="22"/>
                <w:szCs w:val="22"/>
              </w:rPr>
              <w:t>pozakonkursowy</w:t>
            </w:r>
            <w:r w:rsidR="002161B1" w:rsidRPr="00F30D06">
              <w:rPr>
                <w:rFonts w:ascii="Arial" w:hAnsi="Arial" w:cs="Arial"/>
                <w:b/>
                <w:bCs/>
                <w:sz w:val="22"/>
                <w:szCs w:val="22"/>
              </w:rPr>
              <w:br/>
            </w:r>
            <w:r w:rsidR="00046996" w:rsidRPr="00F30D06">
              <w:rPr>
                <w:rFonts w:ascii="Arial" w:eastAsia="Calibri" w:hAnsi="Arial" w:cs="Arial"/>
                <w:b/>
                <w:bCs/>
                <w:sz w:val="22"/>
                <w:szCs w:val="22"/>
                <w:lang w:eastAsia="en-US"/>
              </w:rPr>
              <w:t>Typ projektu:</w:t>
            </w:r>
          </w:p>
          <w:p w:rsidR="00C5048E" w:rsidRPr="00F30D06" w:rsidRDefault="00C5048E" w:rsidP="00C5048E">
            <w:pPr>
              <w:suppressAutoHyphens/>
              <w:autoSpaceDN w:val="0"/>
              <w:jc w:val="center"/>
              <w:textAlignment w:val="baseline"/>
              <w:rPr>
                <w:rFonts w:ascii="Arial" w:eastAsia="Calibri" w:hAnsi="Arial" w:cs="Arial"/>
                <w:b/>
                <w:bCs/>
                <w:sz w:val="22"/>
                <w:szCs w:val="22"/>
                <w:lang w:eastAsia="en-US"/>
              </w:rPr>
            </w:pPr>
            <w:r w:rsidRPr="00F30D06">
              <w:rPr>
                <w:rFonts w:ascii="Arial" w:eastAsia="Calibri" w:hAnsi="Arial" w:cs="Arial"/>
                <w:b/>
                <w:bCs/>
                <w:sz w:val="22"/>
                <w:szCs w:val="22"/>
                <w:lang w:eastAsia="en-US"/>
              </w:rPr>
              <w:t>1. Przebudowa, rozbudowa, nadbudowa i remonty istniejącej infrastruktury podmiotów ochrony zdrowia.</w:t>
            </w:r>
          </w:p>
          <w:p w:rsidR="00C5048E" w:rsidRPr="00F30D06" w:rsidRDefault="00C5048E" w:rsidP="00C5048E">
            <w:pPr>
              <w:suppressAutoHyphens/>
              <w:autoSpaceDN w:val="0"/>
              <w:jc w:val="center"/>
              <w:textAlignment w:val="baseline"/>
              <w:rPr>
                <w:rFonts w:ascii="Arial" w:eastAsia="Calibri" w:hAnsi="Arial" w:cs="Arial"/>
                <w:b/>
                <w:bCs/>
                <w:sz w:val="22"/>
                <w:szCs w:val="22"/>
                <w:lang w:eastAsia="en-US"/>
              </w:rPr>
            </w:pPr>
            <w:r w:rsidRPr="00F30D06">
              <w:rPr>
                <w:rFonts w:ascii="Arial" w:eastAsia="Calibri" w:hAnsi="Arial" w:cs="Arial"/>
                <w:b/>
                <w:bCs/>
                <w:sz w:val="22"/>
                <w:szCs w:val="22"/>
                <w:lang w:eastAsia="en-US"/>
              </w:rPr>
              <w:t>2. Zakup sprzętu medycznego oraz wyposażenia niezbędnego do świadczenia usług medycznych.</w:t>
            </w:r>
          </w:p>
          <w:p w:rsidR="00C5048E" w:rsidRPr="00F30D06" w:rsidRDefault="00C5048E" w:rsidP="00C5048E">
            <w:pPr>
              <w:suppressAutoHyphens/>
              <w:autoSpaceDN w:val="0"/>
              <w:jc w:val="center"/>
              <w:textAlignment w:val="baseline"/>
              <w:rPr>
                <w:rFonts w:ascii="Arial" w:eastAsia="Calibri" w:hAnsi="Arial" w:cs="Arial"/>
                <w:b/>
                <w:bCs/>
                <w:sz w:val="22"/>
                <w:szCs w:val="22"/>
                <w:lang w:eastAsia="en-US"/>
              </w:rPr>
            </w:pPr>
            <w:r w:rsidRPr="00F30D06">
              <w:rPr>
                <w:rFonts w:ascii="Arial" w:eastAsia="Calibri" w:hAnsi="Arial" w:cs="Arial"/>
                <w:b/>
                <w:bCs/>
                <w:sz w:val="22"/>
                <w:szCs w:val="22"/>
                <w:lang w:eastAsia="en-US"/>
              </w:rPr>
              <w:t>3. Rozwiązania w zakresie IT (oprogramowanie, sprzęt) – wyłącznie, jako element szerszego projektu wymienionego w punkcie 1 i 2.</w:t>
            </w:r>
          </w:p>
          <w:p w:rsidR="00C5048E" w:rsidRPr="00F30D06" w:rsidRDefault="00C5048E" w:rsidP="00C5048E">
            <w:pPr>
              <w:suppressAutoHyphens/>
              <w:autoSpaceDN w:val="0"/>
              <w:jc w:val="center"/>
              <w:textAlignment w:val="baseline"/>
              <w:rPr>
                <w:rFonts w:ascii="Arial" w:eastAsia="Calibri" w:hAnsi="Arial" w:cs="Arial"/>
                <w:b/>
                <w:bCs/>
                <w:sz w:val="22"/>
                <w:szCs w:val="22"/>
                <w:lang w:eastAsia="en-US"/>
              </w:rPr>
            </w:pPr>
            <w:r w:rsidRPr="00F30D06">
              <w:rPr>
                <w:rFonts w:ascii="Arial" w:eastAsia="Calibri" w:hAnsi="Arial" w:cs="Arial"/>
                <w:b/>
                <w:bCs/>
                <w:sz w:val="22"/>
                <w:szCs w:val="22"/>
                <w:lang w:eastAsia="en-US"/>
              </w:rPr>
              <w:t>Wspierane inwestycje będą uwzględniały dostosowanie infrastruktury i wyposażenia do potrzeb osób starszych</w:t>
            </w:r>
            <w:r w:rsidRPr="00F30D06">
              <w:rPr>
                <w:rFonts w:ascii="Arial" w:eastAsia="Calibri" w:hAnsi="Arial" w:cs="Arial"/>
                <w:b/>
                <w:bCs/>
                <w:sz w:val="22"/>
                <w:szCs w:val="22"/>
                <w:lang w:eastAsia="en-US"/>
              </w:rPr>
              <w:br/>
              <w:t>i niepełnosprawnych.</w:t>
            </w:r>
          </w:p>
          <w:p w:rsidR="00162DF7" w:rsidRPr="00A17E82" w:rsidRDefault="00C5048E" w:rsidP="00C5048E">
            <w:pPr>
              <w:jc w:val="center"/>
              <w:rPr>
                <w:rFonts w:ascii="Arial" w:hAnsi="Arial" w:cs="Arial"/>
                <w:b/>
                <w:bCs/>
                <w:sz w:val="22"/>
                <w:szCs w:val="22"/>
              </w:rPr>
            </w:pPr>
            <w:r w:rsidRPr="00F30D06">
              <w:rPr>
                <w:rFonts w:ascii="Arial" w:eastAsia="Calibri" w:hAnsi="Arial" w:cs="Arial"/>
                <w:b/>
                <w:bCs/>
                <w:sz w:val="22"/>
                <w:szCs w:val="22"/>
                <w:lang w:eastAsia="en-US"/>
              </w:rPr>
              <w:t>Projekt musi spełnić wszystkie kryteria w ramach obszaru którego dotyczy.</w:t>
            </w:r>
          </w:p>
        </w:tc>
      </w:tr>
      <w:tr w:rsidR="00637A37" w:rsidRPr="00A17E82" w:rsidTr="00637A37">
        <w:trPr>
          <w:trHeight w:val="545"/>
        </w:trPr>
        <w:tc>
          <w:tcPr>
            <w:tcW w:w="740"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Lp.</w:t>
            </w:r>
          </w:p>
        </w:tc>
        <w:tc>
          <w:tcPr>
            <w:tcW w:w="4614"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Nazwa kryterium</w:t>
            </w:r>
          </w:p>
        </w:tc>
        <w:tc>
          <w:tcPr>
            <w:tcW w:w="7828"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Definicja / wyjaśnienie</w:t>
            </w:r>
          </w:p>
        </w:tc>
        <w:tc>
          <w:tcPr>
            <w:tcW w:w="1096"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T/N</w:t>
            </w:r>
          </w:p>
        </w:tc>
      </w:tr>
      <w:tr w:rsidR="00C5048E" w:rsidRPr="00A17E82" w:rsidTr="002161B1">
        <w:trPr>
          <w:trHeight w:val="134"/>
        </w:trPr>
        <w:tc>
          <w:tcPr>
            <w:tcW w:w="740" w:type="dxa"/>
            <w:shd w:val="clear" w:color="auto" w:fill="auto"/>
            <w:vAlign w:val="center"/>
          </w:tcPr>
          <w:p w:rsidR="00C5048E" w:rsidRPr="00A17E82" w:rsidRDefault="00C5048E" w:rsidP="002161B1">
            <w:pPr>
              <w:ind w:right="34"/>
              <w:jc w:val="center"/>
              <w:rPr>
                <w:rFonts w:ascii="Arial" w:hAnsi="Arial"/>
                <w:sz w:val="22"/>
                <w:szCs w:val="22"/>
              </w:rPr>
            </w:pPr>
            <w:r>
              <w:rPr>
                <w:rFonts w:ascii="Arial" w:hAnsi="Arial"/>
                <w:sz w:val="22"/>
                <w:szCs w:val="22"/>
              </w:rPr>
              <w:t>1.</w:t>
            </w:r>
          </w:p>
        </w:tc>
        <w:tc>
          <w:tcPr>
            <w:tcW w:w="4614" w:type="dxa"/>
            <w:shd w:val="clear" w:color="auto" w:fill="auto"/>
            <w:vAlign w:val="center"/>
          </w:tcPr>
          <w:p w:rsidR="00C5048E" w:rsidRPr="002A7629" w:rsidRDefault="00C5048E" w:rsidP="00B11526">
            <w:pPr>
              <w:suppressAutoHyphens/>
              <w:autoSpaceDE w:val="0"/>
              <w:autoSpaceDN w:val="0"/>
              <w:spacing w:after="160"/>
              <w:textAlignment w:val="baseline"/>
              <w:rPr>
                <w:rFonts w:ascii="Calibri" w:eastAsia="Calibri" w:hAnsi="Calibri"/>
                <w:sz w:val="22"/>
                <w:szCs w:val="22"/>
                <w:lang w:eastAsia="en-US"/>
              </w:rPr>
            </w:pPr>
            <w:r w:rsidRPr="002A7629">
              <w:rPr>
                <w:rFonts w:ascii="Arial" w:eastAsia="Calibri" w:hAnsi="Arial"/>
                <w:sz w:val="22"/>
                <w:szCs w:val="22"/>
                <w:lang w:eastAsia="en-US"/>
              </w:rPr>
              <w:t xml:space="preserve">Zakaz budowy </w:t>
            </w:r>
            <w:r w:rsidRPr="002A7629">
              <w:rPr>
                <w:rFonts w:ascii="Arial" w:eastAsia="Calibri" w:hAnsi="Arial"/>
                <w:bCs/>
                <w:sz w:val="22"/>
                <w:szCs w:val="22"/>
                <w:lang w:eastAsia="en-US"/>
              </w:rPr>
              <w:t>nowej infrastruktury</w:t>
            </w:r>
          </w:p>
        </w:tc>
        <w:tc>
          <w:tcPr>
            <w:tcW w:w="7828" w:type="dxa"/>
            <w:shd w:val="clear" w:color="auto" w:fill="auto"/>
            <w:vAlign w:val="center"/>
          </w:tcPr>
          <w:p w:rsidR="00C5048E" w:rsidRPr="002A7629" w:rsidRDefault="00C5048E" w:rsidP="00B11526">
            <w:pPr>
              <w:suppressAutoHyphens/>
              <w:autoSpaceDE w:val="0"/>
              <w:autoSpaceDN w:val="0"/>
              <w:spacing w:after="160"/>
              <w:jc w:val="both"/>
              <w:textAlignment w:val="baseline"/>
              <w:rPr>
                <w:rFonts w:ascii="Calibri" w:eastAsia="Calibri" w:hAnsi="Calibri"/>
                <w:sz w:val="22"/>
                <w:szCs w:val="22"/>
                <w:lang w:eastAsia="en-US"/>
              </w:rPr>
            </w:pPr>
            <w:r w:rsidRPr="002A7629">
              <w:rPr>
                <w:rFonts w:ascii="Arial" w:eastAsia="Calibri" w:hAnsi="Arial"/>
                <w:bCs/>
                <w:sz w:val="22"/>
                <w:szCs w:val="22"/>
                <w:lang w:eastAsia="en-US"/>
              </w:rPr>
              <w:t>Czy projekt nie zakłada budowy</w:t>
            </w:r>
            <w:r>
              <w:rPr>
                <w:rFonts w:ascii="Arial" w:eastAsia="Calibri" w:hAnsi="Arial"/>
                <w:bCs/>
                <w:sz w:val="22"/>
                <w:szCs w:val="22"/>
                <w:lang w:eastAsia="en-US"/>
              </w:rPr>
              <w:t xml:space="preserve"> nowej</w:t>
            </w:r>
            <w:r w:rsidRPr="002A7629">
              <w:rPr>
                <w:rFonts w:ascii="Arial" w:eastAsia="Calibri" w:hAnsi="Arial"/>
                <w:bCs/>
                <w:sz w:val="22"/>
                <w:szCs w:val="22"/>
                <w:lang w:eastAsia="en-US"/>
              </w:rPr>
              <w:t xml:space="preserve"> infrastruktury podmiotu leczniczego? </w:t>
            </w:r>
          </w:p>
          <w:p w:rsidR="00C5048E" w:rsidRPr="002A7629" w:rsidRDefault="00C5048E" w:rsidP="00B11526">
            <w:pPr>
              <w:suppressAutoHyphens/>
              <w:autoSpaceDE w:val="0"/>
              <w:autoSpaceDN w:val="0"/>
              <w:spacing w:after="160"/>
              <w:jc w:val="both"/>
              <w:textAlignment w:val="baseline"/>
              <w:rPr>
                <w:rFonts w:ascii="Arial" w:eastAsia="Calibri" w:hAnsi="Arial"/>
                <w:bCs/>
                <w:sz w:val="22"/>
                <w:szCs w:val="22"/>
                <w:lang w:eastAsia="en-US"/>
              </w:rPr>
            </w:pPr>
            <w:r w:rsidRPr="002A7629">
              <w:rPr>
                <w:rFonts w:ascii="Arial" w:eastAsia="Calibri" w:hAnsi="Arial"/>
                <w:bCs/>
                <w:sz w:val="22"/>
                <w:szCs w:val="22"/>
                <w:lang w:eastAsia="en-US"/>
              </w:rPr>
              <w:t>Przez budowę nowej infrastruktury należy rozumieć budowę budynku nie będącą przebudową, rozbudową, nadbudową i remontem.</w:t>
            </w:r>
          </w:p>
          <w:p w:rsidR="00C5048E" w:rsidRPr="002A7629" w:rsidRDefault="00C5048E" w:rsidP="00B11526">
            <w:pPr>
              <w:suppressAutoHyphens/>
              <w:autoSpaceDE w:val="0"/>
              <w:autoSpaceDN w:val="0"/>
              <w:spacing w:after="160"/>
              <w:jc w:val="both"/>
              <w:textAlignment w:val="baseline"/>
              <w:rPr>
                <w:rFonts w:ascii="Arial" w:eastAsia="Calibri" w:hAnsi="Arial"/>
                <w:bCs/>
                <w:sz w:val="22"/>
                <w:szCs w:val="22"/>
                <w:lang w:eastAsia="en-US"/>
              </w:rPr>
            </w:pPr>
            <w:r w:rsidRPr="002A7629">
              <w:rPr>
                <w:rFonts w:ascii="Arial" w:eastAsia="Calibri" w:hAnsi="Arial"/>
                <w:bCs/>
                <w:sz w:val="22"/>
                <w:szCs w:val="22"/>
                <w:lang w:eastAsia="en-US"/>
              </w:rPr>
              <w:t>Budowa budowli (infrastruktury technicznej) oraz elementów małej infrastruktury jest dopuszczalna wyłącznie jako element uzupełniający szerszego projektu.</w:t>
            </w:r>
          </w:p>
        </w:tc>
        <w:tc>
          <w:tcPr>
            <w:tcW w:w="1096" w:type="dxa"/>
            <w:shd w:val="clear" w:color="auto" w:fill="auto"/>
            <w:vAlign w:val="center"/>
          </w:tcPr>
          <w:p w:rsidR="00C5048E" w:rsidRPr="00A17E82" w:rsidRDefault="00C5048E" w:rsidP="00637A37">
            <w:pPr>
              <w:rPr>
                <w:rFonts w:ascii="Arial" w:hAnsi="Arial"/>
                <w:sz w:val="22"/>
                <w:szCs w:val="22"/>
              </w:rPr>
            </w:pPr>
          </w:p>
        </w:tc>
      </w:tr>
      <w:tr w:rsidR="00C5048E" w:rsidRPr="00A17E82" w:rsidTr="0071389A">
        <w:tc>
          <w:tcPr>
            <w:tcW w:w="740" w:type="dxa"/>
            <w:shd w:val="clear" w:color="auto" w:fill="auto"/>
            <w:vAlign w:val="center"/>
          </w:tcPr>
          <w:p w:rsidR="00C5048E" w:rsidRPr="00A17E82" w:rsidRDefault="00C5048E" w:rsidP="00637A37">
            <w:pPr>
              <w:ind w:right="34"/>
              <w:jc w:val="center"/>
              <w:rPr>
                <w:rFonts w:ascii="Arial" w:hAnsi="Arial" w:cs="Arial"/>
                <w:sz w:val="22"/>
                <w:szCs w:val="22"/>
              </w:rPr>
            </w:pPr>
            <w:r>
              <w:rPr>
                <w:rFonts w:ascii="Arial" w:hAnsi="Arial" w:cs="Arial"/>
                <w:sz w:val="22"/>
                <w:szCs w:val="22"/>
              </w:rPr>
              <w:t>2.</w:t>
            </w:r>
          </w:p>
        </w:tc>
        <w:tc>
          <w:tcPr>
            <w:tcW w:w="4614" w:type="dxa"/>
            <w:shd w:val="clear" w:color="auto" w:fill="auto"/>
            <w:vAlign w:val="center"/>
          </w:tcPr>
          <w:p w:rsidR="00C5048E" w:rsidRPr="002A7629" w:rsidRDefault="00C5048E" w:rsidP="00B11526">
            <w:pPr>
              <w:suppressAutoHyphens/>
              <w:autoSpaceDN w:val="0"/>
              <w:textAlignment w:val="baseline"/>
              <w:rPr>
                <w:rFonts w:ascii="Arial" w:hAnsi="Arial" w:cs="Arial"/>
                <w:sz w:val="22"/>
                <w:szCs w:val="22"/>
                <w:lang w:eastAsia="en-US"/>
              </w:rPr>
            </w:pPr>
            <w:r w:rsidRPr="002A7629">
              <w:rPr>
                <w:rFonts w:ascii="Arial" w:hAnsi="Arial" w:cs="Arial"/>
                <w:sz w:val="22"/>
                <w:szCs w:val="22"/>
                <w:lang w:eastAsia="en-US"/>
              </w:rPr>
              <w:t>Wyłączenie ratownictwa medycznego</w:t>
            </w:r>
          </w:p>
        </w:tc>
        <w:tc>
          <w:tcPr>
            <w:tcW w:w="7828" w:type="dxa"/>
            <w:shd w:val="clear" w:color="auto" w:fill="auto"/>
            <w:vAlign w:val="center"/>
          </w:tcPr>
          <w:p w:rsidR="00C5048E" w:rsidRPr="002A7629" w:rsidRDefault="00C5048E" w:rsidP="00B11526">
            <w:pPr>
              <w:suppressAutoHyphens/>
              <w:autoSpaceDE w:val="0"/>
              <w:autoSpaceDN w:val="0"/>
              <w:spacing w:after="160"/>
              <w:jc w:val="both"/>
              <w:textAlignment w:val="baseline"/>
              <w:rPr>
                <w:rFonts w:ascii="Arial" w:eastAsia="Calibri" w:hAnsi="Arial"/>
                <w:sz w:val="22"/>
                <w:szCs w:val="22"/>
                <w:lang w:eastAsia="en-US"/>
              </w:rPr>
            </w:pPr>
            <w:r w:rsidRPr="002A7629">
              <w:rPr>
                <w:rFonts w:ascii="Arial" w:eastAsia="Calibri" w:hAnsi="Arial"/>
                <w:sz w:val="22"/>
                <w:szCs w:val="22"/>
                <w:lang w:eastAsia="en-US"/>
              </w:rPr>
              <w:t>Czy przedmiotem dofinansowania w ramach projektu nie są inwestycje z zakresu Państwowego Ratownictwa Medycznego?</w:t>
            </w:r>
          </w:p>
        </w:tc>
        <w:tc>
          <w:tcPr>
            <w:tcW w:w="1096" w:type="dxa"/>
            <w:shd w:val="clear" w:color="auto" w:fill="auto"/>
            <w:vAlign w:val="center"/>
          </w:tcPr>
          <w:p w:rsidR="00C5048E" w:rsidRPr="00A17E82" w:rsidRDefault="00C5048E" w:rsidP="00637A37">
            <w:pPr>
              <w:rPr>
                <w:rFonts w:ascii="Arial" w:hAnsi="Arial" w:cs="Arial"/>
                <w:sz w:val="22"/>
                <w:szCs w:val="22"/>
              </w:rPr>
            </w:pPr>
          </w:p>
        </w:tc>
      </w:tr>
      <w:tr w:rsidR="00C5048E" w:rsidRPr="00A17E82" w:rsidTr="0071389A">
        <w:tc>
          <w:tcPr>
            <w:tcW w:w="740" w:type="dxa"/>
            <w:shd w:val="clear" w:color="auto" w:fill="auto"/>
            <w:vAlign w:val="center"/>
          </w:tcPr>
          <w:p w:rsidR="00C5048E" w:rsidRDefault="00C5048E" w:rsidP="00637A37">
            <w:pPr>
              <w:ind w:right="34"/>
              <w:jc w:val="center"/>
              <w:rPr>
                <w:rFonts w:ascii="Arial" w:hAnsi="Arial" w:cs="Arial"/>
                <w:sz w:val="22"/>
                <w:szCs w:val="22"/>
              </w:rPr>
            </w:pPr>
            <w:r>
              <w:rPr>
                <w:rFonts w:ascii="Arial" w:hAnsi="Arial" w:cs="Arial"/>
                <w:sz w:val="22"/>
                <w:szCs w:val="22"/>
              </w:rPr>
              <w:t>3.</w:t>
            </w:r>
          </w:p>
        </w:tc>
        <w:tc>
          <w:tcPr>
            <w:tcW w:w="4614" w:type="dxa"/>
            <w:shd w:val="clear" w:color="auto" w:fill="auto"/>
            <w:vAlign w:val="center"/>
          </w:tcPr>
          <w:p w:rsidR="00C5048E" w:rsidRPr="002A7629" w:rsidRDefault="00C5048E" w:rsidP="00B11526">
            <w:pPr>
              <w:suppressAutoHyphens/>
              <w:autoSpaceDN w:val="0"/>
              <w:textAlignment w:val="baseline"/>
              <w:rPr>
                <w:rFonts w:ascii="Arial" w:hAnsi="Arial" w:cs="Arial"/>
                <w:sz w:val="22"/>
                <w:szCs w:val="22"/>
                <w:lang w:eastAsia="en-US"/>
              </w:rPr>
            </w:pPr>
            <w:r w:rsidRPr="002A7629">
              <w:rPr>
                <w:rFonts w:ascii="Arial" w:hAnsi="Arial" w:cs="Arial"/>
                <w:sz w:val="22"/>
                <w:szCs w:val="22"/>
                <w:lang w:eastAsia="en-US"/>
              </w:rPr>
              <w:t>Pozytywna  O</w:t>
            </w:r>
            <w:r>
              <w:rPr>
                <w:rFonts w:ascii="Arial" w:hAnsi="Arial" w:cs="Arial"/>
                <w:sz w:val="22"/>
                <w:szCs w:val="22"/>
                <w:lang w:eastAsia="en-US"/>
              </w:rPr>
              <w:t>pinia</w:t>
            </w:r>
            <w:r w:rsidRPr="002A7629">
              <w:rPr>
                <w:rFonts w:ascii="Arial" w:hAnsi="Arial" w:cs="Arial"/>
                <w:sz w:val="22"/>
                <w:szCs w:val="22"/>
                <w:lang w:eastAsia="en-US"/>
              </w:rPr>
              <w:t xml:space="preserve"> Celowości Inwestycji (OCI)</w:t>
            </w:r>
          </w:p>
        </w:tc>
        <w:tc>
          <w:tcPr>
            <w:tcW w:w="7828" w:type="dxa"/>
            <w:shd w:val="clear" w:color="auto" w:fill="auto"/>
            <w:vAlign w:val="center"/>
          </w:tcPr>
          <w:p w:rsidR="00C5048E" w:rsidRPr="002A7629" w:rsidRDefault="00C5048E" w:rsidP="00B11526">
            <w:pPr>
              <w:suppressAutoHyphens/>
              <w:autoSpaceDE w:val="0"/>
              <w:autoSpaceDN w:val="0"/>
              <w:spacing w:after="160"/>
              <w:jc w:val="both"/>
              <w:textAlignment w:val="baseline"/>
              <w:rPr>
                <w:rFonts w:ascii="Arial" w:eastAsia="Calibri" w:hAnsi="Arial"/>
                <w:sz w:val="22"/>
                <w:szCs w:val="22"/>
                <w:lang w:eastAsia="en-US"/>
              </w:rPr>
            </w:pPr>
            <w:r w:rsidRPr="002A7629">
              <w:rPr>
                <w:rFonts w:ascii="Arial" w:eastAsia="Calibri" w:hAnsi="Arial"/>
                <w:sz w:val="22"/>
                <w:szCs w:val="22"/>
                <w:lang w:eastAsia="en-US"/>
              </w:rPr>
              <w:t>Czy załączono pozytywną OCI na cały zakres rzeczowy projektu?</w:t>
            </w:r>
          </w:p>
        </w:tc>
        <w:tc>
          <w:tcPr>
            <w:tcW w:w="1096" w:type="dxa"/>
            <w:shd w:val="clear" w:color="auto" w:fill="auto"/>
            <w:vAlign w:val="center"/>
          </w:tcPr>
          <w:p w:rsidR="00C5048E" w:rsidRPr="00A17E82" w:rsidRDefault="00C5048E" w:rsidP="00637A37">
            <w:pPr>
              <w:rPr>
                <w:rFonts w:ascii="Arial" w:hAnsi="Arial" w:cs="Arial"/>
                <w:sz w:val="22"/>
                <w:szCs w:val="22"/>
              </w:rPr>
            </w:pPr>
          </w:p>
        </w:tc>
      </w:tr>
      <w:tr w:rsidR="00C5048E" w:rsidRPr="00A17E82" w:rsidTr="00A51C38">
        <w:trPr>
          <w:trHeight w:val="1833"/>
        </w:trPr>
        <w:tc>
          <w:tcPr>
            <w:tcW w:w="740" w:type="dxa"/>
            <w:shd w:val="clear" w:color="auto" w:fill="auto"/>
            <w:vAlign w:val="center"/>
          </w:tcPr>
          <w:p w:rsidR="00C5048E" w:rsidRDefault="00C5048E" w:rsidP="00637A37">
            <w:pPr>
              <w:ind w:right="34"/>
              <w:jc w:val="center"/>
              <w:rPr>
                <w:rFonts w:ascii="Arial" w:hAnsi="Arial" w:cs="Arial"/>
                <w:sz w:val="22"/>
                <w:szCs w:val="22"/>
              </w:rPr>
            </w:pPr>
            <w:r>
              <w:rPr>
                <w:rFonts w:ascii="Arial" w:hAnsi="Arial" w:cs="Arial"/>
                <w:sz w:val="22"/>
                <w:szCs w:val="22"/>
              </w:rPr>
              <w:lastRenderedPageBreak/>
              <w:t>4.</w:t>
            </w:r>
          </w:p>
        </w:tc>
        <w:tc>
          <w:tcPr>
            <w:tcW w:w="4614" w:type="dxa"/>
            <w:shd w:val="clear" w:color="auto" w:fill="auto"/>
            <w:vAlign w:val="center"/>
          </w:tcPr>
          <w:p w:rsidR="00C5048E" w:rsidRPr="002A7629" w:rsidRDefault="00C5048E" w:rsidP="00B11526">
            <w:pPr>
              <w:suppressAutoHyphens/>
              <w:autoSpaceDN w:val="0"/>
              <w:textAlignment w:val="baseline"/>
              <w:rPr>
                <w:lang w:eastAsia="en-US"/>
              </w:rPr>
            </w:pPr>
            <w:r w:rsidRPr="002A7629">
              <w:rPr>
                <w:rFonts w:ascii="Arial" w:hAnsi="Arial" w:cs="Arial"/>
                <w:sz w:val="22"/>
                <w:szCs w:val="22"/>
                <w:lang w:eastAsia="en-US"/>
              </w:rPr>
              <w:t>Udzielanie świadczeń opieki zdrowotnej finansowanych ze środków publicznych</w:t>
            </w:r>
            <w:r w:rsidRPr="002A7629">
              <w:rPr>
                <w:rFonts w:ascii="Arial" w:hAnsi="Arial" w:cs="Arial"/>
                <w:sz w:val="22"/>
                <w:szCs w:val="22"/>
                <w:lang w:eastAsia="en-US"/>
              </w:rPr>
              <w:br/>
              <w:t>w zakresie objętym wsparciem</w:t>
            </w:r>
          </w:p>
        </w:tc>
        <w:tc>
          <w:tcPr>
            <w:tcW w:w="7828" w:type="dxa"/>
            <w:shd w:val="clear" w:color="auto" w:fill="auto"/>
            <w:vAlign w:val="center"/>
          </w:tcPr>
          <w:p w:rsidR="00C5048E" w:rsidRPr="002A7629" w:rsidRDefault="00C5048E" w:rsidP="00B11526">
            <w:pPr>
              <w:suppressAutoHyphens/>
              <w:autoSpaceDE w:val="0"/>
              <w:autoSpaceDN w:val="0"/>
              <w:spacing w:after="160"/>
              <w:jc w:val="both"/>
              <w:textAlignment w:val="baseline"/>
              <w:rPr>
                <w:rFonts w:ascii="Arial" w:eastAsia="Calibri" w:hAnsi="Arial"/>
                <w:sz w:val="22"/>
                <w:szCs w:val="22"/>
                <w:lang w:eastAsia="en-US"/>
              </w:rPr>
            </w:pPr>
            <w:r w:rsidRPr="002A7629">
              <w:rPr>
                <w:rFonts w:ascii="Arial" w:eastAsia="Calibri" w:hAnsi="Arial"/>
                <w:sz w:val="22"/>
                <w:szCs w:val="22"/>
                <w:lang w:eastAsia="en-US"/>
              </w:rPr>
              <w:t xml:space="preserve">Czy podmiot wykonuje działalność leczniczą udzielając świadczeń opieki zdrowotnej finansowanych ze środków publicznych? </w:t>
            </w:r>
          </w:p>
          <w:p w:rsidR="00C5048E" w:rsidRPr="002A7629" w:rsidRDefault="00C5048E" w:rsidP="00B11526">
            <w:pPr>
              <w:suppressAutoHyphens/>
              <w:autoSpaceDE w:val="0"/>
              <w:autoSpaceDN w:val="0"/>
              <w:spacing w:after="160"/>
              <w:jc w:val="both"/>
              <w:textAlignment w:val="baseline"/>
              <w:rPr>
                <w:rFonts w:ascii="Arial" w:eastAsia="Calibri" w:hAnsi="Arial"/>
                <w:sz w:val="22"/>
                <w:szCs w:val="22"/>
                <w:lang w:eastAsia="en-US"/>
              </w:rPr>
            </w:pPr>
            <w:r w:rsidRPr="002A7629">
              <w:rPr>
                <w:rFonts w:ascii="Arial" w:eastAsia="Calibri" w:hAnsi="Arial"/>
                <w:sz w:val="22"/>
                <w:szCs w:val="22"/>
                <w:lang w:eastAsia="en-US"/>
              </w:rPr>
              <w:t>Przez udzielanie świadczeń opieki zdrowotnej finansowanych ze środków publicznych, rozumieć należy sytuację, w której podmiot leczniczy uzyskuje przychody z działalności leczniczej w ramach kontraktu z NFZ, które stanowią nie mniej niż 85% przychodów z działalności leczniczej  za ostatni zamknięty rok kalendarzowy.</w:t>
            </w:r>
          </w:p>
        </w:tc>
        <w:tc>
          <w:tcPr>
            <w:tcW w:w="1096" w:type="dxa"/>
            <w:shd w:val="clear" w:color="auto" w:fill="auto"/>
            <w:vAlign w:val="center"/>
          </w:tcPr>
          <w:p w:rsidR="00C5048E" w:rsidRPr="00A17E82" w:rsidRDefault="00C5048E" w:rsidP="00637A37">
            <w:pPr>
              <w:rPr>
                <w:rFonts w:ascii="Arial" w:hAnsi="Arial" w:cs="Arial"/>
                <w:sz w:val="22"/>
                <w:szCs w:val="22"/>
              </w:rPr>
            </w:pPr>
          </w:p>
        </w:tc>
      </w:tr>
      <w:tr w:rsidR="00C5048E" w:rsidRPr="00A17E82" w:rsidTr="00A51C38">
        <w:trPr>
          <w:trHeight w:val="3988"/>
        </w:trPr>
        <w:tc>
          <w:tcPr>
            <w:tcW w:w="740" w:type="dxa"/>
            <w:shd w:val="clear" w:color="auto" w:fill="auto"/>
            <w:vAlign w:val="center"/>
          </w:tcPr>
          <w:p w:rsidR="00C5048E" w:rsidRDefault="00C5048E" w:rsidP="00637A37">
            <w:pPr>
              <w:ind w:right="34"/>
              <w:jc w:val="center"/>
              <w:rPr>
                <w:rFonts w:ascii="Arial" w:hAnsi="Arial" w:cs="Arial"/>
                <w:sz w:val="22"/>
                <w:szCs w:val="22"/>
              </w:rPr>
            </w:pPr>
            <w:r>
              <w:rPr>
                <w:rFonts w:ascii="Arial" w:hAnsi="Arial" w:cs="Arial"/>
                <w:sz w:val="22"/>
                <w:szCs w:val="22"/>
              </w:rPr>
              <w:t>5.</w:t>
            </w:r>
          </w:p>
        </w:tc>
        <w:tc>
          <w:tcPr>
            <w:tcW w:w="4614" w:type="dxa"/>
            <w:shd w:val="clear" w:color="auto" w:fill="auto"/>
            <w:vAlign w:val="center"/>
          </w:tcPr>
          <w:p w:rsidR="00C5048E" w:rsidRPr="002A7629" w:rsidRDefault="00C5048E" w:rsidP="00B11526">
            <w:pPr>
              <w:suppressAutoHyphens/>
              <w:autoSpaceDN w:val="0"/>
              <w:ind w:left="720"/>
              <w:textAlignment w:val="baseline"/>
              <w:rPr>
                <w:rFonts w:ascii="Arial" w:hAnsi="Arial" w:cs="Arial"/>
                <w:sz w:val="22"/>
                <w:szCs w:val="22"/>
                <w:lang w:eastAsia="en-US"/>
              </w:rPr>
            </w:pPr>
          </w:p>
          <w:p w:rsidR="00C5048E" w:rsidRPr="002A7629" w:rsidRDefault="00C5048E" w:rsidP="00B11526">
            <w:pPr>
              <w:suppressAutoHyphens/>
              <w:autoSpaceDN w:val="0"/>
              <w:textAlignment w:val="baseline"/>
              <w:rPr>
                <w:rFonts w:ascii="Arial" w:hAnsi="Arial" w:cs="Arial"/>
                <w:sz w:val="22"/>
                <w:szCs w:val="22"/>
                <w:lang w:eastAsia="en-US"/>
              </w:rPr>
            </w:pPr>
            <w:r w:rsidRPr="002A7629">
              <w:rPr>
                <w:rFonts w:ascii="Arial" w:hAnsi="Arial" w:cs="Arial"/>
                <w:sz w:val="22"/>
                <w:szCs w:val="22"/>
                <w:lang w:eastAsia="en-US"/>
              </w:rPr>
              <w:t>Umowy na udzielanie świadczeń</w:t>
            </w:r>
          </w:p>
        </w:tc>
        <w:tc>
          <w:tcPr>
            <w:tcW w:w="7828" w:type="dxa"/>
            <w:shd w:val="clear" w:color="auto" w:fill="auto"/>
            <w:vAlign w:val="center"/>
          </w:tcPr>
          <w:p w:rsidR="00C5048E" w:rsidRPr="002A7629" w:rsidRDefault="00C5048E" w:rsidP="00B11526">
            <w:pPr>
              <w:suppressAutoHyphens/>
              <w:autoSpaceDE w:val="0"/>
              <w:autoSpaceDN w:val="0"/>
              <w:spacing w:after="160"/>
              <w:jc w:val="both"/>
              <w:textAlignment w:val="baseline"/>
              <w:rPr>
                <w:rFonts w:ascii="Arial" w:eastAsia="Calibri" w:hAnsi="Arial"/>
                <w:sz w:val="22"/>
                <w:szCs w:val="22"/>
                <w:lang w:eastAsia="en-US"/>
              </w:rPr>
            </w:pPr>
            <w:r w:rsidRPr="002A7629">
              <w:rPr>
                <w:rFonts w:ascii="Arial" w:eastAsia="Calibri" w:hAnsi="Arial"/>
                <w:sz w:val="22"/>
                <w:szCs w:val="22"/>
                <w:lang w:eastAsia="en-US"/>
              </w:rPr>
              <w:t>Czy podmiot leczniczy udziela (w określonych przypadkach: będzie udzielać) świadczeń opieki zdrowotnej na podstawie umowy zawartej z Dyrektorem oddziału wojewódzkiego NFZ o udzielanie świadczeń opieki zdrowotnej</w:t>
            </w:r>
            <w:r w:rsidRPr="002A7629">
              <w:rPr>
                <w:rFonts w:ascii="Arial" w:eastAsia="Calibri" w:hAnsi="Arial"/>
                <w:sz w:val="22"/>
                <w:szCs w:val="22"/>
                <w:lang w:eastAsia="en-US"/>
              </w:rPr>
              <w:br/>
              <w:t>w adekwatnym dla projektu zakresie?</w:t>
            </w:r>
          </w:p>
          <w:p w:rsidR="00C5048E" w:rsidRPr="002A7629" w:rsidRDefault="00C5048E" w:rsidP="00B11526">
            <w:pPr>
              <w:suppressAutoHyphens/>
              <w:autoSpaceDE w:val="0"/>
              <w:autoSpaceDN w:val="0"/>
              <w:spacing w:after="160"/>
              <w:jc w:val="both"/>
              <w:textAlignment w:val="baseline"/>
              <w:rPr>
                <w:rFonts w:ascii="Arial" w:eastAsia="Calibri" w:hAnsi="Arial"/>
                <w:sz w:val="22"/>
                <w:szCs w:val="22"/>
                <w:lang w:eastAsia="en-US"/>
              </w:rPr>
            </w:pPr>
            <w:r w:rsidRPr="002A7629">
              <w:rPr>
                <w:rFonts w:ascii="Arial" w:eastAsia="Calibri" w:hAnsi="Arial"/>
                <w:sz w:val="22"/>
                <w:szCs w:val="22"/>
                <w:lang w:eastAsia="en-US"/>
              </w:rPr>
              <w:t xml:space="preserve">Czy w przypadku poszerzenia działalności podmiotu wykonującego działalność leczniczą, złożone zostało przez podmiot wykonujący działalność leczniczą zobowiązanie do świadczenia usług najpóźniej w kolejnym okresie kontraktowania usług przez NFZ po zakończeniu realizacji </w:t>
            </w:r>
            <w:r>
              <w:rPr>
                <w:rFonts w:ascii="Arial" w:eastAsia="Calibri" w:hAnsi="Arial"/>
                <w:sz w:val="22"/>
                <w:szCs w:val="22"/>
                <w:lang w:eastAsia="en-US"/>
              </w:rPr>
              <w:t>projektu</w:t>
            </w:r>
            <w:r>
              <w:rPr>
                <w:rFonts w:ascii="Arial" w:eastAsia="Calibri" w:hAnsi="Arial"/>
                <w:sz w:val="22"/>
                <w:szCs w:val="22"/>
                <w:lang w:eastAsia="en-US"/>
              </w:rPr>
              <w:br/>
            </w:r>
            <w:r w:rsidRPr="002A7629">
              <w:rPr>
                <w:rFonts w:ascii="Arial" w:eastAsia="Calibri" w:hAnsi="Arial"/>
                <w:sz w:val="22"/>
                <w:szCs w:val="22"/>
                <w:lang w:eastAsia="en-US"/>
              </w:rPr>
              <w:t>w ramach kontraktu (ze środków publicznyc</w:t>
            </w:r>
            <w:r>
              <w:rPr>
                <w:rFonts w:ascii="Arial" w:eastAsia="Calibri" w:hAnsi="Arial"/>
                <w:sz w:val="22"/>
                <w:szCs w:val="22"/>
                <w:lang w:eastAsia="en-US"/>
              </w:rPr>
              <w:t>h)</w:t>
            </w:r>
            <w:r w:rsidRPr="002A7629">
              <w:rPr>
                <w:rFonts w:ascii="Arial" w:eastAsia="Calibri" w:hAnsi="Arial"/>
                <w:sz w:val="22"/>
                <w:szCs w:val="22"/>
                <w:lang w:eastAsia="en-US"/>
              </w:rPr>
              <w:t>?</w:t>
            </w:r>
          </w:p>
          <w:p w:rsidR="00C5048E" w:rsidRPr="002A7629" w:rsidRDefault="00C5048E" w:rsidP="00B11526">
            <w:pPr>
              <w:suppressAutoHyphens/>
              <w:autoSpaceDE w:val="0"/>
              <w:autoSpaceDN w:val="0"/>
              <w:spacing w:after="160"/>
              <w:jc w:val="both"/>
              <w:textAlignment w:val="baseline"/>
              <w:rPr>
                <w:rFonts w:ascii="Arial" w:eastAsia="Calibri" w:hAnsi="Arial"/>
                <w:sz w:val="22"/>
                <w:szCs w:val="22"/>
                <w:lang w:eastAsia="en-US"/>
              </w:rPr>
            </w:pPr>
            <w:r w:rsidRPr="002A7629">
              <w:rPr>
                <w:rFonts w:ascii="Arial" w:eastAsia="Calibri" w:hAnsi="Arial"/>
                <w:sz w:val="22"/>
                <w:szCs w:val="22"/>
                <w:lang w:eastAsia="en-US"/>
              </w:rPr>
              <w:t>W przypadku niepodjęcia świadczenia danych usług beneficjent zostanie zobowiązany do zwrotu dofinansowania (odpowiednie zapisy w tym zakresie zostaną ujęte w umowie o dofinansowanie).</w:t>
            </w:r>
          </w:p>
          <w:p w:rsidR="00C5048E" w:rsidRPr="002A7629" w:rsidRDefault="00C5048E" w:rsidP="00B11526">
            <w:pPr>
              <w:suppressAutoHyphens/>
              <w:autoSpaceDE w:val="0"/>
              <w:autoSpaceDN w:val="0"/>
              <w:spacing w:after="160"/>
              <w:jc w:val="both"/>
              <w:textAlignment w:val="baseline"/>
              <w:rPr>
                <w:rFonts w:ascii="Calibri" w:eastAsia="Calibri" w:hAnsi="Calibri"/>
                <w:sz w:val="22"/>
                <w:szCs w:val="22"/>
                <w:lang w:eastAsia="en-US"/>
              </w:rPr>
            </w:pPr>
            <w:r w:rsidRPr="002A7629">
              <w:rPr>
                <w:rFonts w:ascii="Arial" w:eastAsia="Calibri" w:hAnsi="Arial" w:cs="Arial"/>
                <w:color w:val="000000"/>
                <w:sz w:val="22"/>
                <w:szCs w:val="22"/>
                <w:lang w:eastAsia="en-US"/>
              </w:rPr>
              <w:t>Spełnienie tego warunku będzie elementem kontroli w czasie realizacji projektu oraz po zakończeniu jego realizacji w ramach tzw. kontroli trwałości.</w:t>
            </w:r>
          </w:p>
        </w:tc>
        <w:tc>
          <w:tcPr>
            <w:tcW w:w="1096" w:type="dxa"/>
            <w:shd w:val="clear" w:color="auto" w:fill="auto"/>
            <w:vAlign w:val="center"/>
          </w:tcPr>
          <w:p w:rsidR="00C5048E" w:rsidRPr="00A17E82" w:rsidRDefault="00C5048E" w:rsidP="00637A37">
            <w:pPr>
              <w:rPr>
                <w:rFonts w:ascii="Arial" w:hAnsi="Arial" w:cs="Arial"/>
                <w:sz w:val="22"/>
                <w:szCs w:val="22"/>
              </w:rPr>
            </w:pPr>
          </w:p>
        </w:tc>
      </w:tr>
      <w:tr w:rsidR="00C5048E" w:rsidRPr="00A17E82" w:rsidTr="00A51C38">
        <w:trPr>
          <w:trHeight w:val="774"/>
        </w:trPr>
        <w:tc>
          <w:tcPr>
            <w:tcW w:w="740" w:type="dxa"/>
            <w:shd w:val="clear" w:color="auto" w:fill="auto"/>
            <w:vAlign w:val="center"/>
          </w:tcPr>
          <w:p w:rsidR="00C5048E" w:rsidRDefault="00C5048E" w:rsidP="00637A37">
            <w:pPr>
              <w:ind w:right="34"/>
              <w:jc w:val="center"/>
              <w:rPr>
                <w:rFonts w:ascii="Arial" w:hAnsi="Arial" w:cs="Arial"/>
                <w:sz w:val="22"/>
                <w:szCs w:val="22"/>
              </w:rPr>
            </w:pPr>
            <w:r>
              <w:rPr>
                <w:rFonts w:ascii="Arial" w:hAnsi="Arial" w:cs="Arial"/>
                <w:sz w:val="22"/>
                <w:szCs w:val="22"/>
              </w:rPr>
              <w:t>6.</w:t>
            </w:r>
          </w:p>
        </w:tc>
        <w:tc>
          <w:tcPr>
            <w:tcW w:w="4614" w:type="dxa"/>
            <w:shd w:val="clear" w:color="auto" w:fill="auto"/>
            <w:vAlign w:val="center"/>
          </w:tcPr>
          <w:p w:rsidR="00C5048E" w:rsidRPr="002A7629" w:rsidRDefault="00C5048E" w:rsidP="00B11526">
            <w:pPr>
              <w:suppressAutoHyphens/>
              <w:autoSpaceDN w:val="0"/>
              <w:spacing w:after="160"/>
              <w:textAlignment w:val="baseline"/>
              <w:rPr>
                <w:rFonts w:ascii="Calibri" w:eastAsia="Calibri" w:hAnsi="Calibri"/>
                <w:sz w:val="22"/>
                <w:szCs w:val="22"/>
                <w:lang w:eastAsia="en-US"/>
              </w:rPr>
            </w:pPr>
            <w:r w:rsidRPr="002A7629">
              <w:rPr>
                <w:rFonts w:ascii="Arial" w:eastAsia="Calibri" w:hAnsi="Arial"/>
                <w:sz w:val="22"/>
                <w:szCs w:val="22"/>
                <w:lang w:eastAsia="en-US"/>
              </w:rPr>
              <w:t xml:space="preserve">Wyłączenie z dofinansowania podmiotów leczniczych kwalifikujących się do wsparcia w ramach POIiŚ </w:t>
            </w:r>
          </w:p>
        </w:tc>
        <w:tc>
          <w:tcPr>
            <w:tcW w:w="7828" w:type="dxa"/>
            <w:shd w:val="clear" w:color="auto" w:fill="auto"/>
            <w:vAlign w:val="center"/>
          </w:tcPr>
          <w:p w:rsidR="00C5048E" w:rsidRPr="002A7629" w:rsidRDefault="00C5048E" w:rsidP="00B11526">
            <w:pPr>
              <w:suppressAutoHyphens/>
              <w:autoSpaceDN w:val="0"/>
              <w:spacing w:after="160"/>
              <w:jc w:val="both"/>
              <w:textAlignment w:val="baseline"/>
              <w:rPr>
                <w:rFonts w:ascii="Arial" w:eastAsia="Calibri" w:hAnsi="Arial"/>
                <w:sz w:val="22"/>
                <w:szCs w:val="22"/>
                <w:lang w:eastAsia="en-US"/>
              </w:rPr>
            </w:pPr>
            <w:r w:rsidRPr="002A7629">
              <w:rPr>
                <w:rFonts w:ascii="Arial" w:eastAsia="Calibri" w:hAnsi="Arial"/>
                <w:sz w:val="22"/>
                <w:szCs w:val="22"/>
                <w:lang w:eastAsia="en-US"/>
              </w:rPr>
              <w:t>Czy wnioskodawcą nie jest podmiot, który kwalifikuje się do otrzymania wsparcia w ramach Programu Operacyjnego Infrastruktura i Środowisko?</w:t>
            </w:r>
          </w:p>
        </w:tc>
        <w:tc>
          <w:tcPr>
            <w:tcW w:w="1096" w:type="dxa"/>
            <w:shd w:val="clear" w:color="auto" w:fill="auto"/>
            <w:vAlign w:val="center"/>
          </w:tcPr>
          <w:p w:rsidR="00C5048E" w:rsidRPr="00A17E82" w:rsidRDefault="00C5048E" w:rsidP="00637A37">
            <w:pPr>
              <w:rPr>
                <w:rFonts w:ascii="Arial" w:hAnsi="Arial" w:cs="Arial"/>
                <w:sz w:val="22"/>
                <w:szCs w:val="22"/>
              </w:rPr>
            </w:pPr>
          </w:p>
        </w:tc>
      </w:tr>
    </w:tbl>
    <w:p w:rsidR="0045355A" w:rsidRDefault="0045355A" w:rsidP="00637A37">
      <w:pPr>
        <w:pStyle w:val="Nagwek3"/>
        <w:numPr>
          <w:ilvl w:val="0"/>
          <w:numId w:val="7"/>
        </w:numPr>
        <w:rPr>
          <w:lang w:val="pl-PL"/>
        </w:rPr>
      </w:pPr>
      <w:r w:rsidRPr="0026226C">
        <w:t>KRYTERIA FORMALNE ADMINISTRACYJNE</w:t>
      </w:r>
      <w:bookmarkEnd w:id="6"/>
      <w:r w:rsidRPr="0026226C">
        <w:t xml:space="preserve"> STANDARDOWE </w:t>
      </w:r>
      <w:bookmarkEnd w:id="7"/>
    </w:p>
    <w:p w:rsidR="005F0E65" w:rsidRPr="00A51C38" w:rsidRDefault="005F0E65" w:rsidP="005F0E65">
      <w:pPr>
        <w:rPr>
          <w:sz w:val="20"/>
          <w:szCs w:val="20"/>
        </w:rPr>
      </w:pP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45355A" w:rsidRPr="00EF1431" w:rsidTr="00960EE3">
        <w:trPr>
          <w:trHeight w:val="561"/>
        </w:trPr>
        <w:tc>
          <w:tcPr>
            <w:tcW w:w="675" w:type="dxa"/>
            <w:shd w:val="clear" w:color="auto" w:fill="D9D9D9"/>
            <w:vAlign w:val="center"/>
          </w:tcPr>
          <w:p w:rsidR="0045355A" w:rsidRPr="00EF1431" w:rsidRDefault="0045355A" w:rsidP="00960EE3">
            <w:pPr>
              <w:jc w:val="center"/>
              <w:rPr>
                <w:rFonts w:ascii="Arial" w:hAnsi="Arial" w:cs="Arial"/>
                <w:b/>
                <w:bCs/>
                <w:sz w:val="22"/>
                <w:szCs w:val="22"/>
              </w:rPr>
            </w:pPr>
            <w:r w:rsidRPr="00EF1431">
              <w:rPr>
                <w:rFonts w:ascii="Arial" w:hAnsi="Arial" w:cs="Arial"/>
                <w:b/>
                <w:bCs/>
                <w:sz w:val="22"/>
                <w:szCs w:val="22"/>
              </w:rPr>
              <w:t>Lp.</w:t>
            </w:r>
          </w:p>
        </w:tc>
        <w:tc>
          <w:tcPr>
            <w:tcW w:w="4679" w:type="dxa"/>
            <w:shd w:val="clear" w:color="auto" w:fill="D9D9D9"/>
            <w:vAlign w:val="center"/>
          </w:tcPr>
          <w:p w:rsidR="0045355A" w:rsidRPr="00EF1431" w:rsidRDefault="0045355A" w:rsidP="00960EE3">
            <w:pPr>
              <w:jc w:val="center"/>
              <w:rPr>
                <w:rFonts w:ascii="Arial" w:hAnsi="Arial" w:cs="Arial"/>
                <w:b/>
                <w:bCs/>
                <w:sz w:val="22"/>
                <w:szCs w:val="22"/>
              </w:rPr>
            </w:pPr>
            <w:r w:rsidRPr="00EF1431">
              <w:rPr>
                <w:rFonts w:ascii="Arial" w:hAnsi="Arial" w:cs="Arial"/>
                <w:b/>
                <w:bCs/>
                <w:sz w:val="22"/>
                <w:szCs w:val="22"/>
              </w:rPr>
              <w:t>Nazwa kryterium</w:t>
            </w:r>
          </w:p>
        </w:tc>
        <w:tc>
          <w:tcPr>
            <w:tcW w:w="7938" w:type="dxa"/>
            <w:shd w:val="clear" w:color="auto" w:fill="D9D9D9"/>
            <w:vAlign w:val="center"/>
          </w:tcPr>
          <w:p w:rsidR="0045355A" w:rsidRPr="00EF1431" w:rsidRDefault="0045355A" w:rsidP="00960EE3">
            <w:pPr>
              <w:jc w:val="center"/>
              <w:rPr>
                <w:rFonts w:ascii="Arial" w:hAnsi="Arial" w:cs="Arial"/>
                <w:b/>
                <w:bCs/>
                <w:sz w:val="22"/>
                <w:szCs w:val="22"/>
              </w:rPr>
            </w:pPr>
            <w:r w:rsidRPr="00EF1431">
              <w:rPr>
                <w:rFonts w:ascii="Arial" w:hAnsi="Arial" w:cs="Arial"/>
                <w:b/>
                <w:bCs/>
                <w:sz w:val="22"/>
                <w:szCs w:val="22"/>
              </w:rPr>
              <w:t>Definicja / wyjaśnienie</w:t>
            </w:r>
          </w:p>
        </w:tc>
        <w:tc>
          <w:tcPr>
            <w:tcW w:w="1099" w:type="dxa"/>
            <w:shd w:val="clear" w:color="auto" w:fill="D9D9D9"/>
            <w:vAlign w:val="center"/>
          </w:tcPr>
          <w:p w:rsidR="0045355A" w:rsidRPr="00EF1431" w:rsidRDefault="0045355A" w:rsidP="00960EE3">
            <w:pPr>
              <w:jc w:val="center"/>
              <w:rPr>
                <w:rFonts w:ascii="Arial" w:hAnsi="Arial" w:cs="Arial"/>
                <w:b/>
                <w:bCs/>
                <w:sz w:val="22"/>
                <w:szCs w:val="22"/>
              </w:rPr>
            </w:pPr>
            <w:r w:rsidRPr="00EF1431">
              <w:rPr>
                <w:rFonts w:ascii="Arial" w:hAnsi="Arial" w:cs="Arial"/>
                <w:b/>
                <w:bCs/>
                <w:sz w:val="22"/>
                <w:szCs w:val="22"/>
              </w:rPr>
              <w:t>T/N</w:t>
            </w:r>
          </w:p>
        </w:tc>
      </w:tr>
      <w:tr w:rsidR="00046996" w:rsidRPr="00EF1431" w:rsidTr="00960EE3">
        <w:trPr>
          <w:trHeight w:val="767"/>
        </w:trPr>
        <w:tc>
          <w:tcPr>
            <w:tcW w:w="675" w:type="dxa"/>
            <w:shd w:val="clear" w:color="auto" w:fill="auto"/>
            <w:vAlign w:val="center"/>
          </w:tcPr>
          <w:p w:rsidR="00046996" w:rsidRPr="00003B16" w:rsidRDefault="00046996" w:rsidP="0045355A">
            <w:pPr>
              <w:pStyle w:val="Akapitzlist"/>
              <w:numPr>
                <w:ilvl w:val="0"/>
                <w:numId w:val="4"/>
              </w:numPr>
              <w:ind w:left="251" w:right="34" w:hanging="219"/>
              <w:rPr>
                <w:rFonts w:cs="Arial"/>
                <w:sz w:val="22"/>
                <w:szCs w:val="22"/>
                <w:lang w:val="pl-PL" w:eastAsia="pl-PL"/>
              </w:rPr>
            </w:pPr>
          </w:p>
        </w:tc>
        <w:tc>
          <w:tcPr>
            <w:tcW w:w="4679" w:type="dxa"/>
            <w:shd w:val="clear" w:color="auto" w:fill="auto"/>
            <w:vAlign w:val="center"/>
          </w:tcPr>
          <w:p w:rsidR="00046996" w:rsidRPr="002E0A8F" w:rsidRDefault="00046996" w:rsidP="00B11526">
            <w:pPr>
              <w:pStyle w:val="Default"/>
              <w:rPr>
                <w:rFonts w:ascii="Arial" w:hAnsi="Arial" w:cs="Arial"/>
                <w:color w:val="auto"/>
                <w:sz w:val="22"/>
                <w:szCs w:val="22"/>
              </w:rPr>
            </w:pPr>
            <w:r w:rsidRPr="002E0A8F">
              <w:rPr>
                <w:rFonts w:ascii="Arial" w:hAnsi="Arial" w:cs="Arial"/>
                <w:color w:val="auto"/>
                <w:sz w:val="22"/>
                <w:szCs w:val="22"/>
              </w:rPr>
              <w:t xml:space="preserve">Okres realizacji projektu </w:t>
            </w:r>
          </w:p>
        </w:tc>
        <w:tc>
          <w:tcPr>
            <w:tcW w:w="7938" w:type="dxa"/>
            <w:shd w:val="clear" w:color="auto" w:fill="auto"/>
            <w:vAlign w:val="center"/>
          </w:tcPr>
          <w:p w:rsidR="00046996" w:rsidRPr="00500B58" w:rsidRDefault="00D05848" w:rsidP="00B11526">
            <w:pPr>
              <w:pStyle w:val="Default"/>
              <w:jc w:val="both"/>
              <w:rPr>
                <w:rFonts w:ascii="Arial" w:hAnsi="Arial" w:cs="Arial"/>
                <w:color w:val="auto"/>
                <w:sz w:val="22"/>
                <w:szCs w:val="22"/>
              </w:rPr>
            </w:pPr>
            <w:r w:rsidRPr="00D05848">
              <w:rPr>
                <w:rFonts w:ascii="Arial" w:hAnsi="Arial" w:cs="Arial"/>
                <w:color w:val="auto"/>
                <w:sz w:val="22"/>
                <w:szCs w:val="22"/>
              </w:rPr>
              <w:t>W ramach kryterium weryfikowane jest czy planowany okres realizacji projektu (termin rozpoczęcia i zakończenia) jest zgodny z wymaganiami określonymi przez IZ RPO WP 2014-2020.</w:t>
            </w:r>
          </w:p>
        </w:tc>
        <w:tc>
          <w:tcPr>
            <w:tcW w:w="1099" w:type="dxa"/>
            <w:shd w:val="clear" w:color="auto" w:fill="auto"/>
            <w:vAlign w:val="center"/>
          </w:tcPr>
          <w:p w:rsidR="00046996" w:rsidRPr="00EF1431" w:rsidRDefault="00046996" w:rsidP="00960EE3">
            <w:pPr>
              <w:rPr>
                <w:rFonts w:ascii="Arial" w:hAnsi="Arial" w:cs="Arial"/>
                <w:sz w:val="22"/>
                <w:szCs w:val="22"/>
              </w:rPr>
            </w:pPr>
          </w:p>
        </w:tc>
      </w:tr>
      <w:tr w:rsidR="00046996" w:rsidRPr="00EF1431" w:rsidTr="00960EE3">
        <w:trPr>
          <w:trHeight w:val="841"/>
        </w:trPr>
        <w:tc>
          <w:tcPr>
            <w:tcW w:w="675" w:type="dxa"/>
            <w:shd w:val="clear" w:color="auto" w:fill="auto"/>
            <w:vAlign w:val="center"/>
          </w:tcPr>
          <w:p w:rsidR="00046996" w:rsidRPr="00003B16" w:rsidRDefault="00046996" w:rsidP="0045355A">
            <w:pPr>
              <w:pStyle w:val="Akapitzlist"/>
              <w:numPr>
                <w:ilvl w:val="0"/>
                <w:numId w:val="4"/>
              </w:numPr>
              <w:ind w:left="251" w:right="34" w:hanging="219"/>
              <w:rPr>
                <w:rFonts w:cs="Arial"/>
                <w:sz w:val="22"/>
                <w:szCs w:val="22"/>
                <w:lang w:val="pl-PL" w:eastAsia="pl-PL"/>
              </w:rPr>
            </w:pPr>
          </w:p>
        </w:tc>
        <w:tc>
          <w:tcPr>
            <w:tcW w:w="4679" w:type="dxa"/>
            <w:shd w:val="clear" w:color="auto" w:fill="auto"/>
            <w:vAlign w:val="center"/>
          </w:tcPr>
          <w:p w:rsidR="00046996" w:rsidRPr="002E0A8F" w:rsidRDefault="00046996" w:rsidP="00B11526">
            <w:pPr>
              <w:pStyle w:val="Default"/>
              <w:rPr>
                <w:rFonts w:ascii="Arial" w:hAnsi="Arial" w:cs="Arial"/>
                <w:color w:val="auto"/>
                <w:sz w:val="22"/>
                <w:szCs w:val="22"/>
              </w:rPr>
            </w:pPr>
            <w:r w:rsidRPr="002E0A8F">
              <w:rPr>
                <w:rFonts w:ascii="Arial" w:hAnsi="Arial" w:cs="Arial"/>
                <w:color w:val="auto"/>
                <w:sz w:val="22"/>
                <w:szCs w:val="22"/>
              </w:rPr>
              <w:t xml:space="preserve">Kwalifikowalność wydatków </w:t>
            </w:r>
          </w:p>
        </w:tc>
        <w:tc>
          <w:tcPr>
            <w:tcW w:w="7938" w:type="dxa"/>
            <w:shd w:val="clear" w:color="auto" w:fill="auto"/>
            <w:vAlign w:val="center"/>
          </w:tcPr>
          <w:p w:rsidR="00D05848" w:rsidRPr="00D05848" w:rsidRDefault="00D05848" w:rsidP="00D05848">
            <w:pPr>
              <w:pStyle w:val="Default"/>
              <w:jc w:val="both"/>
              <w:rPr>
                <w:rFonts w:ascii="Arial" w:hAnsi="Arial" w:cs="Arial"/>
                <w:color w:val="auto"/>
                <w:sz w:val="22"/>
                <w:szCs w:val="22"/>
              </w:rPr>
            </w:pPr>
            <w:r w:rsidRPr="00D05848">
              <w:rPr>
                <w:rFonts w:ascii="Arial" w:hAnsi="Arial" w:cs="Arial"/>
                <w:color w:val="auto"/>
                <w:sz w:val="22"/>
                <w:szCs w:val="22"/>
              </w:rPr>
              <w:t>W ramach kryterium dokonywana jest wstępna weryfikacja wydatków zgłoszonych do dofinansowania przez wnioskodawcę, tj.:</w:t>
            </w:r>
          </w:p>
          <w:p w:rsidR="00046996" w:rsidRPr="00500B58" w:rsidRDefault="00D05848" w:rsidP="00D05848">
            <w:pPr>
              <w:pStyle w:val="Default"/>
              <w:jc w:val="both"/>
              <w:rPr>
                <w:rFonts w:ascii="Arial" w:hAnsi="Arial" w:cs="Arial"/>
                <w:color w:val="auto"/>
                <w:sz w:val="22"/>
                <w:szCs w:val="22"/>
              </w:rPr>
            </w:pPr>
            <w:r w:rsidRPr="00D05848">
              <w:rPr>
                <w:rFonts w:ascii="Arial" w:hAnsi="Arial" w:cs="Arial"/>
                <w:color w:val="auto"/>
                <w:sz w:val="22"/>
                <w:szCs w:val="22"/>
              </w:rPr>
              <w:t>Czy wydatki wskazane we wniosku wpisują się w katalog wydatków kwalifikowalnych zgodnie z 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a także rozporządzeniami dot. pomocy publicznej/pomocy de minimis.</w:t>
            </w:r>
          </w:p>
        </w:tc>
        <w:tc>
          <w:tcPr>
            <w:tcW w:w="1099" w:type="dxa"/>
            <w:shd w:val="clear" w:color="auto" w:fill="auto"/>
            <w:vAlign w:val="center"/>
          </w:tcPr>
          <w:p w:rsidR="00046996" w:rsidRPr="00EF1431" w:rsidRDefault="00046996" w:rsidP="00960EE3">
            <w:pPr>
              <w:rPr>
                <w:rFonts w:ascii="Arial" w:hAnsi="Arial" w:cs="Arial"/>
                <w:sz w:val="22"/>
                <w:szCs w:val="22"/>
              </w:rPr>
            </w:pPr>
          </w:p>
        </w:tc>
      </w:tr>
      <w:tr w:rsidR="00046996" w:rsidRPr="00EF1431" w:rsidTr="00A51C38">
        <w:trPr>
          <w:trHeight w:val="1099"/>
        </w:trPr>
        <w:tc>
          <w:tcPr>
            <w:tcW w:w="675" w:type="dxa"/>
            <w:shd w:val="clear" w:color="auto" w:fill="auto"/>
            <w:vAlign w:val="center"/>
          </w:tcPr>
          <w:p w:rsidR="00046996" w:rsidRPr="00003B16" w:rsidRDefault="00046996" w:rsidP="0045355A">
            <w:pPr>
              <w:pStyle w:val="Akapitzlist"/>
              <w:numPr>
                <w:ilvl w:val="0"/>
                <w:numId w:val="4"/>
              </w:numPr>
              <w:ind w:left="251" w:right="34" w:hanging="219"/>
              <w:rPr>
                <w:rFonts w:cs="Arial"/>
                <w:sz w:val="22"/>
                <w:szCs w:val="22"/>
                <w:lang w:val="pl-PL" w:eastAsia="pl-PL"/>
              </w:rPr>
            </w:pPr>
          </w:p>
        </w:tc>
        <w:tc>
          <w:tcPr>
            <w:tcW w:w="4679" w:type="dxa"/>
            <w:shd w:val="clear" w:color="auto" w:fill="auto"/>
            <w:vAlign w:val="center"/>
          </w:tcPr>
          <w:p w:rsidR="00046996" w:rsidRPr="002E0A8F" w:rsidRDefault="00046996" w:rsidP="00B11526">
            <w:pPr>
              <w:pStyle w:val="Default"/>
              <w:rPr>
                <w:rFonts w:ascii="Arial" w:hAnsi="Arial" w:cs="Arial"/>
                <w:color w:val="auto"/>
                <w:sz w:val="22"/>
                <w:szCs w:val="22"/>
              </w:rPr>
            </w:pPr>
            <w:r w:rsidRPr="002E0A8F">
              <w:rPr>
                <w:rFonts w:ascii="Arial" w:hAnsi="Arial" w:cs="Arial"/>
                <w:color w:val="auto"/>
                <w:sz w:val="22"/>
                <w:szCs w:val="22"/>
              </w:rPr>
              <w:t>Poprawność wyboru wskaźników</w:t>
            </w:r>
          </w:p>
        </w:tc>
        <w:tc>
          <w:tcPr>
            <w:tcW w:w="7938" w:type="dxa"/>
            <w:shd w:val="clear" w:color="auto" w:fill="auto"/>
            <w:vAlign w:val="center"/>
          </w:tcPr>
          <w:p w:rsidR="00D05848" w:rsidRPr="00D05848" w:rsidRDefault="00D05848" w:rsidP="00D05848">
            <w:pPr>
              <w:pStyle w:val="Default"/>
              <w:jc w:val="both"/>
              <w:rPr>
                <w:rFonts w:ascii="Arial" w:hAnsi="Arial" w:cs="Arial"/>
                <w:color w:val="auto"/>
                <w:sz w:val="22"/>
                <w:szCs w:val="22"/>
              </w:rPr>
            </w:pPr>
            <w:r w:rsidRPr="00D05848">
              <w:rPr>
                <w:rFonts w:ascii="Arial" w:hAnsi="Arial" w:cs="Arial"/>
                <w:color w:val="auto"/>
                <w:sz w:val="22"/>
                <w:szCs w:val="22"/>
              </w:rPr>
              <w:t>W ramach kryterium weryfikacji podlega:</w:t>
            </w:r>
          </w:p>
          <w:p w:rsidR="00D05848" w:rsidRPr="00D05848" w:rsidRDefault="00D05848" w:rsidP="00D05848">
            <w:pPr>
              <w:pStyle w:val="Default"/>
              <w:numPr>
                <w:ilvl w:val="0"/>
                <w:numId w:val="22"/>
              </w:numPr>
              <w:jc w:val="both"/>
              <w:rPr>
                <w:rFonts w:ascii="Arial" w:hAnsi="Arial" w:cs="Arial"/>
                <w:color w:val="auto"/>
                <w:sz w:val="22"/>
                <w:szCs w:val="22"/>
              </w:rPr>
            </w:pPr>
            <w:r w:rsidRPr="00D05848">
              <w:rPr>
                <w:rFonts w:ascii="Arial" w:hAnsi="Arial" w:cs="Arial"/>
                <w:color w:val="auto"/>
                <w:sz w:val="22"/>
                <w:szCs w:val="22"/>
              </w:rPr>
              <w:t>Czy wnioskodawca dokonał wyboru obligatoryjnych wskaźników dla danego działania/ poddziałania/typu projektu,</w:t>
            </w:r>
          </w:p>
          <w:p w:rsidR="00046996" w:rsidRPr="00500B58" w:rsidRDefault="00D05848" w:rsidP="00D05848">
            <w:pPr>
              <w:pStyle w:val="Default"/>
              <w:numPr>
                <w:ilvl w:val="0"/>
                <w:numId w:val="22"/>
              </w:numPr>
              <w:jc w:val="both"/>
              <w:rPr>
                <w:rFonts w:ascii="Arial" w:hAnsi="Arial" w:cs="Arial"/>
                <w:color w:val="auto"/>
                <w:sz w:val="22"/>
                <w:szCs w:val="22"/>
              </w:rPr>
            </w:pPr>
            <w:r w:rsidRPr="00D05848">
              <w:rPr>
                <w:rFonts w:ascii="Arial" w:hAnsi="Arial" w:cs="Arial"/>
                <w:color w:val="auto"/>
                <w:sz w:val="22"/>
                <w:szCs w:val="22"/>
              </w:rPr>
              <w:t>Czy wnioskodawca wybrał wskaźniki adekwatne do typu projektu.</w:t>
            </w:r>
          </w:p>
        </w:tc>
        <w:tc>
          <w:tcPr>
            <w:tcW w:w="1099" w:type="dxa"/>
            <w:shd w:val="clear" w:color="auto" w:fill="auto"/>
            <w:vAlign w:val="center"/>
          </w:tcPr>
          <w:p w:rsidR="00046996" w:rsidRPr="00EF1431" w:rsidRDefault="00046996" w:rsidP="00960EE3">
            <w:pPr>
              <w:rPr>
                <w:rFonts w:ascii="Arial" w:hAnsi="Arial" w:cs="Arial"/>
                <w:sz w:val="22"/>
                <w:szCs w:val="22"/>
              </w:rPr>
            </w:pPr>
          </w:p>
        </w:tc>
      </w:tr>
      <w:tr w:rsidR="00046996" w:rsidRPr="00EF1431" w:rsidTr="00960EE3">
        <w:trPr>
          <w:trHeight w:val="699"/>
        </w:trPr>
        <w:tc>
          <w:tcPr>
            <w:tcW w:w="675" w:type="dxa"/>
            <w:shd w:val="clear" w:color="auto" w:fill="auto"/>
            <w:vAlign w:val="center"/>
          </w:tcPr>
          <w:p w:rsidR="00046996" w:rsidRPr="00003B16" w:rsidRDefault="00046996" w:rsidP="0045355A">
            <w:pPr>
              <w:pStyle w:val="Akapitzlist"/>
              <w:numPr>
                <w:ilvl w:val="0"/>
                <w:numId w:val="4"/>
              </w:numPr>
              <w:ind w:left="251" w:right="34" w:hanging="219"/>
              <w:rPr>
                <w:rFonts w:ascii="Arial" w:hAnsi="Arial" w:cs="Arial"/>
                <w:sz w:val="22"/>
                <w:szCs w:val="22"/>
                <w:lang w:val="pl-PL" w:eastAsia="pl-PL"/>
              </w:rPr>
            </w:pPr>
          </w:p>
        </w:tc>
        <w:tc>
          <w:tcPr>
            <w:tcW w:w="4679" w:type="dxa"/>
            <w:shd w:val="clear" w:color="auto" w:fill="auto"/>
            <w:vAlign w:val="center"/>
          </w:tcPr>
          <w:p w:rsidR="00046996" w:rsidRPr="002E0A8F" w:rsidRDefault="00A753BA" w:rsidP="00B11526">
            <w:pPr>
              <w:autoSpaceDE w:val="0"/>
              <w:autoSpaceDN w:val="0"/>
              <w:adjustRightInd w:val="0"/>
              <w:rPr>
                <w:rFonts w:ascii="Arial" w:hAnsi="Arial" w:cs="Arial"/>
                <w:sz w:val="22"/>
                <w:szCs w:val="22"/>
              </w:rPr>
            </w:pPr>
            <w:r w:rsidRPr="00A753BA">
              <w:rPr>
                <w:rFonts w:ascii="Arial" w:hAnsi="Arial" w:cs="Arial"/>
                <w:sz w:val="22"/>
                <w:szCs w:val="22"/>
              </w:rPr>
              <w:t>Kompletność i prawidłowość sporządzenia wniosku</w:t>
            </w:r>
          </w:p>
        </w:tc>
        <w:tc>
          <w:tcPr>
            <w:tcW w:w="7938" w:type="dxa"/>
            <w:shd w:val="clear" w:color="auto" w:fill="auto"/>
            <w:vAlign w:val="center"/>
          </w:tcPr>
          <w:p w:rsidR="00D05848" w:rsidRPr="00D05848" w:rsidRDefault="00D05848" w:rsidP="00D05848">
            <w:pPr>
              <w:jc w:val="both"/>
              <w:rPr>
                <w:rFonts w:ascii="Arial" w:hAnsi="Arial" w:cs="Arial"/>
                <w:sz w:val="22"/>
                <w:szCs w:val="22"/>
              </w:rPr>
            </w:pPr>
            <w:r w:rsidRPr="00D05848">
              <w:rPr>
                <w:rFonts w:ascii="Arial" w:hAnsi="Arial" w:cs="Arial"/>
                <w:sz w:val="22"/>
                <w:szCs w:val="22"/>
              </w:rPr>
              <w:t>Przez to kryterium należy rozumieć, iż:</w:t>
            </w:r>
          </w:p>
          <w:p w:rsidR="00D05848" w:rsidRPr="00D05848" w:rsidRDefault="00D05848" w:rsidP="00D05848">
            <w:pPr>
              <w:numPr>
                <w:ilvl w:val="0"/>
                <w:numId w:val="24"/>
              </w:numPr>
              <w:jc w:val="both"/>
              <w:rPr>
                <w:rFonts w:ascii="Arial" w:hAnsi="Arial" w:cs="Arial"/>
                <w:sz w:val="22"/>
                <w:szCs w:val="22"/>
              </w:rPr>
            </w:pPr>
            <w:r w:rsidRPr="00D05848">
              <w:rPr>
                <w:rFonts w:ascii="Arial" w:hAnsi="Arial" w:cs="Arial"/>
                <w:sz w:val="22"/>
                <w:szCs w:val="22"/>
              </w:rPr>
              <w:t>złożono wymaganą liczbę egzemplarzy wniosku,</w:t>
            </w:r>
          </w:p>
          <w:p w:rsidR="00D05848" w:rsidRPr="00D05848" w:rsidRDefault="00D05848" w:rsidP="00D05848">
            <w:pPr>
              <w:numPr>
                <w:ilvl w:val="0"/>
                <w:numId w:val="24"/>
              </w:numPr>
              <w:jc w:val="both"/>
              <w:rPr>
                <w:rFonts w:ascii="Arial" w:hAnsi="Arial" w:cs="Arial"/>
                <w:sz w:val="22"/>
                <w:szCs w:val="22"/>
              </w:rPr>
            </w:pPr>
            <w:r w:rsidRPr="00D05848">
              <w:rPr>
                <w:rFonts w:ascii="Arial" w:hAnsi="Arial" w:cs="Arial"/>
                <w:sz w:val="22"/>
                <w:szCs w:val="22"/>
              </w:rPr>
              <w:t>wniosek w wersji papierowej zawiera wszystkie strony,</w:t>
            </w:r>
          </w:p>
          <w:p w:rsidR="00D05848" w:rsidRPr="00D05848" w:rsidRDefault="00D05848" w:rsidP="00D05848">
            <w:pPr>
              <w:numPr>
                <w:ilvl w:val="0"/>
                <w:numId w:val="24"/>
              </w:numPr>
              <w:jc w:val="both"/>
              <w:rPr>
                <w:rFonts w:ascii="Arial" w:hAnsi="Arial" w:cs="Arial"/>
                <w:sz w:val="22"/>
                <w:szCs w:val="22"/>
              </w:rPr>
            </w:pPr>
            <w:r w:rsidRPr="00D05848">
              <w:rPr>
                <w:rFonts w:ascii="Arial" w:hAnsi="Arial" w:cs="Arial"/>
                <w:sz w:val="22"/>
                <w:szCs w:val="22"/>
              </w:rPr>
              <w:t>złożone egzemplarze wniosku są tożsame ze sobą (jeśli dotyczy),</w:t>
            </w:r>
          </w:p>
          <w:p w:rsidR="00D05848" w:rsidRPr="00D05848" w:rsidRDefault="00D05848" w:rsidP="00D05848">
            <w:pPr>
              <w:numPr>
                <w:ilvl w:val="0"/>
                <w:numId w:val="24"/>
              </w:numPr>
              <w:jc w:val="both"/>
              <w:rPr>
                <w:rFonts w:ascii="Arial" w:hAnsi="Arial" w:cs="Arial"/>
                <w:sz w:val="22"/>
                <w:szCs w:val="22"/>
              </w:rPr>
            </w:pPr>
            <w:r w:rsidRPr="00D05848">
              <w:rPr>
                <w:rFonts w:ascii="Arial" w:hAnsi="Arial" w:cs="Arial"/>
                <w:sz w:val="22"/>
                <w:szCs w:val="22"/>
              </w:rPr>
              <w:t>wszystkie wymagane pola wniosku są wypełnione zgodnie z wymaganiami IZ RPO WP 2014-2020,</w:t>
            </w:r>
          </w:p>
          <w:p w:rsidR="00D05848" w:rsidRPr="00D05848" w:rsidRDefault="00D05848" w:rsidP="00D05848">
            <w:pPr>
              <w:numPr>
                <w:ilvl w:val="0"/>
                <w:numId w:val="24"/>
              </w:numPr>
              <w:jc w:val="both"/>
              <w:rPr>
                <w:rFonts w:ascii="Arial" w:hAnsi="Arial" w:cs="Arial"/>
                <w:sz w:val="22"/>
                <w:szCs w:val="22"/>
              </w:rPr>
            </w:pPr>
            <w:r w:rsidRPr="00D05848">
              <w:rPr>
                <w:rFonts w:ascii="Arial" w:hAnsi="Arial" w:cs="Arial"/>
                <w:sz w:val="22"/>
                <w:szCs w:val="22"/>
              </w:rPr>
              <w:t>wniosek został podpisany przez osobę upoważnioną / osoby upoważnione,</w:t>
            </w:r>
          </w:p>
          <w:p w:rsidR="00D05848" w:rsidRPr="00D05848" w:rsidRDefault="00D05848" w:rsidP="00D05848">
            <w:pPr>
              <w:numPr>
                <w:ilvl w:val="0"/>
                <w:numId w:val="24"/>
              </w:numPr>
              <w:jc w:val="both"/>
              <w:rPr>
                <w:rFonts w:ascii="Arial" w:hAnsi="Arial" w:cs="Arial"/>
                <w:sz w:val="22"/>
                <w:szCs w:val="22"/>
              </w:rPr>
            </w:pPr>
            <w:r w:rsidRPr="00D05848">
              <w:rPr>
                <w:rFonts w:ascii="Arial" w:hAnsi="Arial" w:cs="Arial"/>
                <w:sz w:val="22"/>
                <w:szCs w:val="22"/>
              </w:rPr>
              <w:t>wniosek został opatrzony pieczęcią wnioskodawcy (dotyczy jednostek sektora finansów publicznych),</w:t>
            </w:r>
          </w:p>
          <w:p w:rsidR="00046996" w:rsidRPr="00500B58" w:rsidRDefault="00D05848" w:rsidP="00D05848">
            <w:pPr>
              <w:pStyle w:val="Akapitzlist"/>
              <w:numPr>
                <w:ilvl w:val="0"/>
                <w:numId w:val="24"/>
              </w:numPr>
              <w:jc w:val="both"/>
              <w:rPr>
                <w:rFonts w:ascii="Arial" w:hAnsi="Arial" w:cs="Arial"/>
                <w:sz w:val="22"/>
                <w:szCs w:val="22"/>
                <w:lang w:val="pl-PL" w:eastAsia="pl-PL"/>
              </w:rPr>
            </w:pPr>
            <w:r w:rsidRPr="00D05848">
              <w:rPr>
                <w:rFonts w:ascii="Arial" w:hAnsi="Arial" w:cs="Arial"/>
                <w:sz w:val="22"/>
                <w:szCs w:val="22"/>
              </w:rPr>
              <w:t>zapisy wniosku są spójne z załącznikami.</w:t>
            </w:r>
          </w:p>
        </w:tc>
        <w:tc>
          <w:tcPr>
            <w:tcW w:w="1099" w:type="dxa"/>
            <w:shd w:val="clear" w:color="auto" w:fill="auto"/>
            <w:vAlign w:val="center"/>
          </w:tcPr>
          <w:p w:rsidR="00046996" w:rsidRPr="00EF1431" w:rsidRDefault="00046996" w:rsidP="00960EE3">
            <w:pPr>
              <w:rPr>
                <w:rFonts w:ascii="Arial" w:hAnsi="Arial" w:cs="Arial"/>
                <w:sz w:val="22"/>
                <w:szCs w:val="22"/>
              </w:rPr>
            </w:pPr>
          </w:p>
        </w:tc>
      </w:tr>
      <w:tr w:rsidR="00046996" w:rsidRPr="00EF1431" w:rsidTr="00960EE3">
        <w:trPr>
          <w:trHeight w:val="414"/>
        </w:trPr>
        <w:tc>
          <w:tcPr>
            <w:tcW w:w="675" w:type="dxa"/>
            <w:shd w:val="clear" w:color="auto" w:fill="auto"/>
            <w:vAlign w:val="center"/>
          </w:tcPr>
          <w:p w:rsidR="00046996" w:rsidRPr="00003B16" w:rsidRDefault="00046996" w:rsidP="0045355A">
            <w:pPr>
              <w:pStyle w:val="Akapitzlist"/>
              <w:numPr>
                <w:ilvl w:val="0"/>
                <w:numId w:val="4"/>
              </w:numPr>
              <w:ind w:left="251" w:right="34" w:hanging="219"/>
              <w:rPr>
                <w:rFonts w:ascii="Arial" w:hAnsi="Arial" w:cs="Arial"/>
                <w:sz w:val="22"/>
                <w:szCs w:val="22"/>
                <w:lang w:val="pl-PL" w:eastAsia="pl-PL"/>
              </w:rPr>
            </w:pPr>
          </w:p>
        </w:tc>
        <w:tc>
          <w:tcPr>
            <w:tcW w:w="4679" w:type="dxa"/>
            <w:shd w:val="clear" w:color="auto" w:fill="auto"/>
            <w:vAlign w:val="center"/>
          </w:tcPr>
          <w:p w:rsidR="00046996" w:rsidRPr="002E0A8F" w:rsidRDefault="00A753BA" w:rsidP="00B11526">
            <w:pPr>
              <w:autoSpaceDE w:val="0"/>
              <w:autoSpaceDN w:val="0"/>
              <w:adjustRightInd w:val="0"/>
              <w:rPr>
                <w:rFonts w:ascii="Arial" w:hAnsi="Arial" w:cs="Arial"/>
                <w:sz w:val="22"/>
                <w:szCs w:val="22"/>
              </w:rPr>
            </w:pPr>
            <w:r w:rsidRPr="00A753BA">
              <w:rPr>
                <w:rFonts w:ascii="Arial" w:hAnsi="Arial" w:cs="Arial"/>
                <w:sz w:val="22"/>
                <w:szCs w:val="22"/>
              </w:rPr>
              <w:t>Kompletność i prawidłowość załączników do wniosku</w:t>
            </w:r>
          </w:p>
        </w:tc>
        <w:tc>
          <w:tcPr>
            <w:tcW w:w="7938" w:type="dxa"/>
            <w:shd w:val="clear" w:color="auto" w:fill="auto"/>
            <w:vAlign w:val="center"/>
          </w:tcPr>
          <w:p w:rsidR="00D05848" w:rsidRPr="00D05848" w:rsidRDefault="00D05848" w:rsidP="00D05848">
            <w:pPr>
              <w:pStyle w:val="Akapitzlist"/>
              <w:ind w:left="0"/>
              <w:jc w:val="both"/>
              <w:rPr>
                <w:rFonts w:ascii="Arial" w:hAnsi="Arial" w:cs="Arial"/>
                <w:sz w:val="22"/>
                <w:szCs w:val="22"/>
                <w:lang w:val="pl-PL" w:eastAsia="pl-PL"/>
              </w:rPr>
            </w:pPr>
            <w:r w:rsidRPr="00D05848">
              <w:rPr>
                <w:rFonts w:ascii="Arial" w:hAnsi="Arial" w:cs="Arial"/>
                <w:sz w:val="22"/>
                <w:szCs w:val="22"/>
                <w:lang w:val="pl-PL" w:eastAsia="pl-PL"/>
              </w:rPr>
              <w:t>Przez to kryterium należy rozumieć, iż:</w:t>
            </w:r>
          </w:p>
          <w:p w:rsidR="00D05848" w:rsidRPr="00D05848" w:rsidRDefault="00D05848" w:rsidP="00D05848">
            <w:pPr>
              <w:pStyle w:val="Akapitzlist"/>
              <w:numPr>
                <w:ilvl w:val="0"/>
                <w:numId w:val="23"/>
              </w:numPr>
              <w:jc w:val="both"/>
              <w:rPr>
                <w:rFonts w:ascii="Arial" w:hAnsi="Arial" w:cs="Arial"/>
                <w:sz w:val="22"/>
                <w:szCs w:val="22"/>
                <w:lang w:val="pl-PL" w:eastAsia="pl-PL"/>
              </w:rPr>
            </w:pPr>
            <w:r w:rsidRPr="00D05848">
              <w:rPr>
                <w:rFonts w:ascii="Arial" w:hAnsi="Arial" w:cs="Arial"/>
                <w:sz w:val="22"/>
                <w:szCs w:val="22"/>
                <w:lang w:val="pl-PL" w:eastAsia="pl-PL"/>
              </w:rPr>
              <w:t>złożono wszystkie wymagane w regulaminie naboru załączniki do wniosku,</w:t>
            </w:r>
          </w:p>
          <w:p w:rsidR="00D05848" w:rsidRPr="00D05848" w:rsidRDefault="00D05848" w:rsidP="00D05848">
            <w:pPr>
              <w:pStyle w:val="Akapitzlist"/>
              <w:numPr>
                <w:ilvl w:val="0"/>
                <w:numId w:val="23"/>
              </w:numPr>
              <w:jc w:val="both"/>
              <w:rPr>
                <w:rFonts w:ascii="Arial" w:hAnsi="Arial" w:cs="Arial"/>
                <w:sz w:val="22"/>
                <w:szCs w:val="22"/>
                <w:lang w:val="pl-PL" w:eastAsia="pl-PL"/>
              </w:rPr>
            </w:pPr>
            <w:r w:rsidRPr="00D05848">
              <w:rPr>
                <w:rFonts w:ascii="Arial" w:hAnsi="Arial" w:cs="Arial"/>
                <w:sz w:val="22"/>
                <w:szCs w:val="22"/>
                <w:lang w:val="pl-PL" w:eastAsia="pl-PL"/>
              </w:rPr>
              <w:t>załączniki do wniosku zostały podpisane / potwierdzone za zgodność z oryginałem przez osobę upoważnioną / osoby upoważnione,</w:t>
            </w:r>
          </w:p>
          <w:p w:rsidR="00D05848" w:rsidRPr="00D05848" w:rsidRDefault="00D05848" w:rsidP="00D05848">
            <w:pPr>
              <w:pStyle w:val="Akapitzlist"/>
              <w:numPr>
                <w:ilvl w:val="0"/>
                <w:numId w:val="23"/>
              </w:numPr>
              <w:jc w:val="both"/>
              <w:rPr>
                <w:rFonts w:ascii="Arial" w:hAnsi="Arial" w:cs="Arial"/>
                <w:sz w:val="22"/>
                <w:szCs w:val="22"/>
                <w:lang w:val="pl-PL" w:eastAsia="pl-PL"/>
              </w:rPr>
            </w:pPr>
            <w:r w:rsidRPr="00D05848">
              <w:rPr>
                <w:rFonts w:ascii="Arial" w:hAnsi="Arial" w:cs="Arial"/>
                <w:sz w:val="22"/>
                <w:szCs w:val="22"/>
                <w:lang w:val="pl-PL" w:eastAsia="pl-PL"/>
              </w:rPr>
              <w:t>załączniki do wniosku zostały opatrzone pieczęcią wnioskodawcy (dotyczy jednostek sektora finansów publicznych),</w:t>
            </w:r>
          </w:p>
          <w:p w:rsidR="00046996" w:rsidRPr="0013324E" w:rsidRDefault="00D05848" w:rsidP="00D05848">
            <w:pPr>
              <w:pStyle w:val="Akapitzlist"/>
              <w:numPr>
                <w:ilvl w:val="0"/>
                <w:numId w:val="23"/>
              </w:numPr>
              <w:jc w:val="both"/>
              <w:rPr>
                <w:rFonts w:ascii="Arial" w:hAnsi="Arial" w:cs="Arial"/>
                <w:sz w:val="22"/>
                <w:szCs w:val="22"/>
                <w:lang w:val="pl-PL" w:eastAsia="pl-PL"/>
              </w:rPr>
            </w:pPr>
            <w:r w:rsidRPr="00D05848">
              <w:rPr>
                <w:rFonts w:ascii="Arial" w:hAnsi="Arial" w:cs="Arial"/>
                <w:sz w:val="22"/>
                <w:szCs w:val="22"/>
                <w:lang w:val="pl-PL" w:eastAsia="pl-PL"/>
              </w:rPr>
              <w:t>załączniki zostały poprawnie przygotowane (tzn. zostały sporządzone na właściwym wzorze – jeśli został on określony w regulaminie naboru lub zostały sporządzone zgodnie z instrukcjami IZ RPO WP 2014-2020 lub zostały sporządzone w oparciu o ogólnie obowiązujące przepisy prawa).</w:t>
            </w:r>
          </w:p>
        </w:tc>
        <w:tc>
          <w:tcPr>
            <w:tcW w:w="1099" w:type="dxa"/>
            <w:shd w:val="clear" w:color="auto" w:fill="auto"/>
            <w:vAlign w:val="center"/>
          </w:tcPr>
          <w:p w:rsidR="00046996" w:rsidRPr="00EF1431" w:rsidRDefault="00046996" w:rsidP="00960EE3">
            <w:pPr>
              <w:rPr>
                <w:rFonts w:ascii="Arial" w:hAnsi="Arial" w:cs="Arial"/>
                <w:sz w:val="22"/>
                <w:szCs w:val="22"/>
              </w:rPr>
            </w:pPr>
          </w:p>
        </w:tc>
      </w:tr>
      <w:bookmarkEnd w:id="0"/>
    </w:tbl>
    <w:p w:rsidR="00C5267D" w:rsidRDefault="00C5267D" w:rsidP="00A51C38"/>
    <w:sectPr w:rsidR="00C5267D" w:rsidSect="00322F12">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19E" w:rsidRDefault="0099219E" w:rsidP="0045355A">
      <w:r>
        <w:separator/>
      </w:r>
    </w:p>
  </w:endnote>
  <w:endnote w:type="continuationSeparator" w:id="0">
    <w:p w:rsidR="0099219E" w:rsidRDefault="0099219E" w:rsidP="0045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6A" w:rsidRDefault="0042126A">
    <w:pPr>
      <w:pStyle w:val="Stopka"/>
      <w:jc w:val="right"/>
    </w:pPr>
    <w:r>
      <w:fldChar w:fldCharType="begin"/>
    </w:r>
    <w:r>
      <w:instrText xml:space="preserve"> PAGE   \* MERGEFORMAT </w:instrText>
    </w:r>
    <w:r>
      <w:fldChar w:fldCharType="separate"/>
    </w:r>
    <w:r w:rsidR="00D86026">
      <w:rPr>
        <w:noProof/>
      </w:rPr>
      <w:t>7</w:t>
    </w:r>
    <w:r>
      <w:fldChar w:fldCharType="end"/>
    </w:r>
  </w:p>
  <w:p w:rsidR="0042126A" w:rsidRDefault="004212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19E" w:rsidRDefault="0099219E" w:rsidP="0045355A">
      <w:r>
        <w:separator/>
      </w:r>
    </w:p>
  </w:footnote>
  <w:footnote w:type="continuationSeparator" w:id="0">
    <w:p w:rsidR="0099219E" w:rsidRDefault="0099219E" w:rsidP="0045355A">
      <w:r>
        <w:continuationSeparator/>
      </w:r>
    </w:p>
  </w:footnote>
  <w:footnote w:id="1">
    <w:p w:rsidR="003375EB" w:rsidRPr="003375EB" w:rsidRDefault="003375EB">
      <w:pPr>
        <w:pStyle w:val="Tekstprzypisudolnego"/>
        <w:rPr>
          <w:lang w:val="pl-PL"/>
        </w:rPr>
      </w:pPr>
      <w:r>
        <w:rPr>
          <w:rStyle w:val="Odwoanieprzypisudolnego"/>
        </w:rPr>
        <w:footnoteRef/>
      </w:r>
      <w:r>
        <w:t xml:space="preserve"> </w:t>
      </w:r>
      <w:r w:rsidRPr="003375EB">
        <w:t>Jeśli dotyczy tzn. jeśli w SZOOP / w regulaminie naboru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514C"/>
    <w:multiLevelType w:val="hybridMultilevel"/>
    <w:tmpl w:val="22E4E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95601E"/>
    <w:multiLevelType w:val="hybridMultilevel"/>
    <w:tmpl w:val="32C4D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1516E"/>
    <w:multiLevelType w:val="hybridMultilevel"/>
    <w:tmpl w:val="6D22350E"/>
    <w:lvl w:ilvl="0" w:tplc="280A92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6C15D5"/>
    <w:multiLevelType w:val="hybridMultilevel"/>
    <w:tmpl w:val="42C61458"/>
    <w:lvl w:ilvl="0" w:tplc="536483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1D1778"/>
    <w:multiLevelType w:val="hybridMultilevel"/>
    <w:tmpl w:val="39946E5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A762EF"/>
    <w:multiLevelType w:val="hybridMultilevel"/>
    <w:tmpl w:val="7D64CD86"/>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36973"/>
    <w:multiLevelType w:val="hybridMultilevel"/>
    <w:tmpl w:val="6A1075C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6E34A7"/>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974444"/>
    <w:multiLevelType w:val="hybridMultilevel"/>
    <w:tmpl w:val="200E08BE"/>
    <w:lvl w:ilvl="0" w:tplc="C2360DC0">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9560552"/>
    <w:multiLevelType w:val="hybridMultilevel"/>
    <w:tmpl w:val="A8FA2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CF314B6"/>
    <w:multiLevelType w:val="hybridMultilevel"/>
    <w:tmpl w:val="7788F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885B2C"/>
    <w:multiLevelType w:val="hybridMultilevel"/>
    <w:tmpl w:val="DEC027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6"/>
  </w:num>
  <w:num w:numId="5">
    <w:abstractNumId w:val="22"/>
  </w:num>
  <w:num w:numId="6">
    <w:abstractNumId w:val="14"/>
  </w:num>
  <w:num w:numId="7">
    <w:abstractNumId w:val="11"/>
  </w:num>
  <w:num w:numId="8">
    <w:abstractNumId w:val="23"/>
  </w:num>
  <w:num w:numId="9">
    <w:abstractNumId w:val="15"/>
  </w:num>
  <w:num w:numId="10">
    <w:abstractNumId w:val="7"/>
  </w:num>
  <w:num w:numId="11">
    <w:abstractNumId w:val="18"/>
  </w:num>
  <w:num w:numId="12">
    <w:abstractNumId w:val="12"/>
  </w:num>
  <w:num w:numId="13">
    <w:abstractNumId w:val="1"/>
  </w:num>
  <w:num w:numId="14">
    <w:abstractNumId w:val="20"/>
  </w:num>
  <w:num w:numId="15">
    <w:abstractNumId w:val="21"/>
  </w:num>
  <w:num w:numId="16">
    <w:abstractNumId w:val="17"/>
  </w:num>
  <w:num w:numId="17">
    <w:abstractNumId w:val="19"/>
  </w:num>
  <w:num w:numId="18">
    <w:abstractNumId w:val="5"/>
  </w:num>
  <w:num w:numId="19">
    <w:abstractNumId w:val="8"/>
  </w:num>
  <w:num w:numId="20">
    <w:abstractNumId w:val="0"/>
  </w:num>
  <w:num w:numId="21">
    <w:abstractNumId w:val="3"/>
  </w:num>
  <w:num w:numId="22">
    <w:abstractNumId w:val="2"/>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5A"/>
    <w:rsid w:val="000051A8"/>
    <w:rsid w:val="00007DFA"/>
    <w:rsid w:val="00031E70"/>
    <w:rsid w:val="000402D8"/>
    <w:rsid w:val="00046996"/>
    <w:rsid w:val="000837F2"/>
    <w:rsid w:val="000B2B6A"/>
    <w:rsid w:val="00161F4F"/>
    <w:rsid w:val="00162DF7"/>
    <w:rsid w:val="001665CD"/>
    <w:rsid w:val="00176558"/>
    <w:rsid w:val="0018248E"/>
    <w:rsid w:val="002009CA"/>
    <w:rsid w:val="002161B1"/>
    <w:rsid w:val="00224B6D"/>
    <w:rsid w:val="00231491"/>
    <w:rsid w:val="00252EAF"/>
    <w:rsid w:val="0026226C"/>
    <w:rsid w:val="002A2758"/>
    <w:rsid w:val="002B7841"/>
    <w:rsid w:val="00306251"/>
    <w:rsid w:val="00322F12"/>
    <w:rsid w:val="003375EB"/>
    <w:rsid w:val="0037425B"/>
    <w:rsid w:val="00375B23"/>
    <w:rsid w:val="0037615C"/>
    <w:rsid w:val="003C581B"/>
    <w:rsid w:val="003E433A"/>
    <w:rsid w:val="003E4D69"/>
    <w:rsid w:val="0042126A"/>
    <w:rsid w:val="00424B0D"/>
    <w:rsid w:val="0045266D"/>
    <w:rsid w:val="0045355A"/>
    <w:rsid w:val="004C4B4C"/>
    <w:rsid w:val="004E6C36"/>
    <w:rsid w:val="00502E87"/>
    <w:rsid w:val="00555C26"/>
    <w:rsid w:val="00565013"/>
    <w:rsid w:val="005810AC"/>
    <w:rsid w:val="00582D2F"/>
    <w:rsid w:val="005845E9"/>
    <w:rsid w:val="005F0E65"/>
    <w:rsid w:val="00611E14"/>
    <w:rsid w:val="00630489"/>
    <w:rsid w:val="00637A37"/>
    <w:rsid w:val="00645063"/>
    <w:rsid w:val="00656868"/>
    <w:rsid w:val="0066394C"/>
    <w:rsid w:val="00683700"/>
    <w:rsid w:val="0069586C"/>
    <w:rsid w:val="006D1F12"/>
    <w:rsid w:val="006E12E8"/>
    <w:rsid w:val="006E30E3"/>
    <w:rsid w:val="006F3635"/>
    <w:rsid w:val="0071389A"/>
    <w:rsid w:val="007405C8"/>
    <w:rsid w:val="00744793"/>
    <w:rsid w:val="00750C0B"/>
    <w:rsid w:val="00776C8B"/>
    <w:rsid w:val="007D160A"/>
    <w:rsid w:val="00840141"/>
    <w:rsid w:val="0084447A"/>
    <w:rsid w:val="00853CF2"/>
    <w:rsid w:val="00854B5D"/>
    <w:rsid w:val="008B7844"/>
    <w:rsid w:val="008F5C29"/>
    <w:rsid w:val="009234D8"/>
    <w:rsid w:val="00937AA9"/>
    <w:rsid w:val="00960EE3"/>
    <w:rsid w:val="0096554F"/>
    <w:rsid w:val="00983186"/>
    <w:rsid w:val="0099219E"/>
    <w:rsid w:val="009A713C"/>
    <w:rsid w:val="009B222F"/>
    <w:rsid w:val="009C772E"/>
    <w:rsid w:val="009F2EF8"/>
    <w:rsid w:val="00A24B36"/>
    <w:rsid w:val="00A51C38"/>
    <w:rsid w:val="00A641E5"/>
    <w:rsid w:val="00A753BA"/>
    <w:rsid w:val="00AC3BD9"/>
    <w:rsid w:val="00AE10CC"/>
    <w:rsid w:val="00AE2663"/>
    <w:rsid w:val="00AF7FAC"/>
    <w:rsid w:val="00B1073B"/>
    <w:rsid w:val="00B11526"/>
    <w:rsid w:val="00B453ED"/>
    <w:rsid w:val="00B4782B"/>
    <w:rsid w:val="00B51722"/>
    <w:rsid w:val="00B74C59"/>
    <w:rsid w:val="00B94621"/>
    <w:rsid w:val="00BC3CAC"/>
    <w:rsid w:val="00BF5027"/>
    <w:rsid w:val="00BF68DA"/>
    <w:rsid w:val="00C176FF"/>
    <w:rsid w:val="00C5048E"/>
    <w:rsid w:val="00C5267D"/>
    <w:rsid w:val="00CE7290"/>
    <w:rsid w:val="00CF7557"/>
    <w:rsid w:val="00D030C5"/>
    <w:rsid w:val="00D054F0"/>
    <w:rsid w:val="00D05848"/>
    <w:rsid w:val="00D47F83"/>
    <w:rsid w:val="00D6298D"/>
    <w:rsid w:val="00D75352"/>
    <w:rsid w:val="00D86026"/>
    <w:rsid w:val="00D866DB"/>
    <w:rsid w:val="00DC0C0E"/>
    <w:rsid w:val="00DF09FC"/>
    <w:rsid w:val="00E13B2A"/>
    <w:rsid w:val="00E158BA"/>
    <w:rsid w:val="00E20FAD"/>
    <w:rsid w:val="00E31AD8"/>
    <w:rsid w:val="00E3246B"/>
    <w:rsid w:val="00E66AE9"/>
    <w:rsid w:val="00EA0A2B"/>
    <w:rsid w:val="00EC6626"/>
    <w:rsid w:val="00ED0F36"/>
    <w:rsid w:val="00EE0B04"/>
    <w:rsid w:val="00F00D2A"/>
    <w:rsid w:val="00F30D06"/>
    <w:rsid w:val="00F53BFA"/>
    <w:rsid w:val="00F648BA"/>
    <w:rsid w:val="00F64FC2"/>
    <w:rsid w:val="00F7311B"/>
    <w:rsid w:val="00F76AA9"/>
    <w:rsid w:val="00F862E7"/>
    <w:rsid w:val="00FB43FB"/>
    <w:rsid w:val="00FC01B2"/>
    <w:rsid w:val="00FC15E5"/>
    <w:rsid w:val="00FD5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5482896-EC70-4889-9BFB-2ABABD5E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55A"/>
    <w:rPr>
      <w:rFonts w:ascii="Times New Roman" w:eastAsia="Times New Roman" w:hAnsi="Times New Roman"/>
      <w:sz w:val="24"/>
      <w:szCs w:val="24"/>
    </w:rPr>
  </w:style>
  <w:style w:type="paragraph" w:styleId="Nagwek3">
    <w:name w:val="heading 3"/>
    <w:basedOn w:val="Normalny"/>
    <w:next w:val="Normalny"/>
    <w:link w:val="Nagwek3Znak"/>
    <w:qFormat/>
    <w:rsid w:val="0045355A"/>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5355A"/>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45355A"/>
    <w:rPr>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1,Footnote Znak1,o Znak1,fn Zna"/>
    <w:link w:val="Tekstprzypisudolnego"/>
    <w:uiPriority w:val="99"/>
    <w:rsid w:val="0045355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5355A"/>
    <w:rPr>
      <w:vertAlign w:val="superscript"/>
    </w:rPr>
  </w:style>
  <w:style w:type="paragraph" w:styleId="Stopka">
    <w:name w:val="footer"/>
    <w:basedOn w:val="Normalny"/>
    <w:link w:val="StopkaZnak"/>
    <w:uiPriority w:val="99"/>
    <w:rsid w:val="0045355A"/>
    <w:pPr>
      <w:tabs>
        <w:tab w:val="center" w:pos="4536"/>
        <w:tab w:val="right" w:pos="9072"/>
      </w:tabs>
    </w:pPr>
    <w:rPr>
      <w:lang w:val="x-none"/>
    </w:rPr>
  </w:style>
  <w:style w:type="character" w:customStyle="1" w:styleId="StopkaZnak">
    <w:name w:val="Stopka Znak"/>
    <w:link w:val="Stopka"/>
    <w:uiPriority w:val="99"/>
    <w:rsid w:val="0045355A"/>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45355A"/>
    <w:pPr>
      <w:ind w:left="720"/>
      <w:contextualSpacing/>
    </w:pPr>
    <w:rPr>
      <w:lang w:val="x-none" w:eastAsia="x-none"/>
    </w:rPr>
  </w:style>
  <w:style w:type="paragraph" w:customStyle="1" w:styleId="Default">
    <w:name w:val="Default"/>
    <w:qFormat/>
    <w:rsid w:val="0045355A"/>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aliases w:val="Numerowanie Znak,List Paragraph Znak,Akapit z listą BS Znak"/>
    <w:link w:val="Akapitzlist"/>
    <w:uiPriority w:val="34"/>
    <w:locked/>
    <w:rsid w:val="0045355A"/>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45355A"/>
    <w:rPr>
      <w:rFonts w:ascii="Tahoma" w:hAnsi="Tahoma"/>
      <w:sz w:val="16"/>
      <w:szCs w:val="16"/>
      <w:lang w:val="x-none"/>
    </w:rPr>
  </w:style>
  <w:style w:type="character" w:customStyle="1" w:styleId="TekstdymkaZnak">
    <w:name w:val="Tekst dymka Znak"/>
    <w:link w:val="Tekstdymka"/>
    <w:uiPriority w:val="99"/>
    <w:semiHidden/>
    <w:rsid w:val="0045355A"/>
    <w:rPr>
      <w:rFonts w:ascii="Tahoma" w:eastAsia="Times New Roman" w:hAnsi="Tahoma" w:cs="Tahoma"/>
      <w:sz w:val="16"/>
      <w:szCs w:val="16"/>
      <w:lang w:eastAsia="pl-PL"/>
    </w:rPr>
  </w:style>
  <w:style w:type="character" w:styleId="Odwoaniedokomentarza">
    <w:name w:val="annotation reference"/>
    <w:uiPriority w:val="99"/>
    <w:rsid w:val="00637A37"/>
    <w:rPr>
      <w:sz w:val="16"/>
      <w:szCs w:val="16"/>
    </w:rPr>
  </w:style>
  <w:style w:type="paragraph" w:styleId="Tekstkomentarza">
    <w:name w:val="annotation text"/>
    <w:basedOn w:val="Normalny"/>
    <w:link w:val="TekstkomentarzaZnak"/>
    <w:uiPriority w:val="99"/>
    <w:rsid w:val="00637A37"/>
    <w:rPr>
      <w:sz w:val="20"/>
      <w:szCs w:val="20"/>
      <w:lang w:val="x-none" w:eastAsia="x-none"/>
    </w:rPr>
  </w:style>
  <w:style w:type="character" w:customStyle="1" w:styleId="TekstkomentarzaZnak">
    <w:name w:val="Tekst komentarza Znak"/>
    <w:link w:val="Tekstkomentarza"/>
    <w:uiPriority w:val="99"/>
    <w:rsid w:val="00637A3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6EA3-60B8-46D0-99AB-F82575F1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1496</Words>
  <Characters>8978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Ciejka Paweł</cp:lastModifiedBy>
  <cp:revision>2</cp:revision>
  <cp:lastPrinted>2016-07-28T08:50:00Z</cp:lastPrinted>
  <dcterms:created xsi:type="dcterms:W3CDTF">2017-04-11T07:11:00Z</dcterms:created>
  <dcterms:modified xsi:type="dcterms:W3CDTF">2017-04-11T07:11:00Z</dcterms:modified>
</cp:coreProperties>
</file>