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FD" w:rsidRDefault="00263832" w:rsidP="0079359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18FD" w:rsidRPr="003E18FD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800041"/>
            <wp:effectExtent l="1905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0B" w:rsidRDefault="001D5F0B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</w:p>
    <w:p w:rsidR="00AD4313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 xml:space="preserve">Załącznik do uchwały nr </w:t>
      </w:r>
      <w:r w:rsidR="00AE5973">
        <w:rPr>
          <w:rFonts w:ascii="Arial" w:hAnsi="Arial" w:cs="Arial"/>
          <w:b/>
          <w:bCs/>
          <w:sz w:val="16"/>
          <w:szCs w:val="18"/>
        </w:rPr>
        <w:t>113/2438/2015</w:t>
      </w:r>
    </w:p>
    <w:p w:rsidR="00AD4313" w:rsidRDefault="00AD4313" w:rsidP="00AD431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>Zarządu Województwa Podkarpackiego w Rzeszowie</w:t>
      </w:r>
    </w:p>
    <w:p w:rsidR="00AD4313" w:rsidRDefault="00AD4313" w:rsidP="00AD4313">
      <w:pPr>
        <w:pStyle w:val="Nagwek"/>
        <w:jc w:val="right"/>
        <w:rPr>
          <w:b/>
        </w:rPr>
      </w:pPr>
      <w:r>
        <w:rPr>
          <w:rFonts w:ascii="Arial" w:hAnsi="Arial" w:cs="Arial"/>
          <w:b/>
          <w:bCs/>
          <w:sz w:val="16"/>
          <w:szCs w:val="18"/>
        </w:rPr>
        <w:t xml:space="preserve">z dnia </w:t>
      </w:r>
      <w:r w:rsidR="00000423">
        <w:rPr>
          <w:rFonts w:ascii="Arial" w:hAnsi="Arial" w:cs="Arial"/>
          <w:b/>
          <w:bCs/>
          <w:sz w:val="16"/>
          <w:szCs w:val="18"/>
        </w:rPr>
        <w:t xml:space="preserve">10 listopada </w:t>
      </w:r>
      <w:r w:rsidR="00AE5973">
        <w:rPr>
          <w:rFonts w:ascii="Arial" w:hAnsi="Arial" w:cs="Arial"/>
          <w:b/>
          <w:bCs/>
          <w:sz w:val="16"/>
          <w:szCs w:val="18"/>
        </w:rPr>
        <w:t xml:space="preserve">2015 </w:t>
      </w:r>
      <w:r>
        <w:rPr>
          <w:rFonts w:ascii="Arial" w:hAnsi="Arial" w:cs="Arial"/>
          <w:b/>
          <w:bCs/>
          <w:sz w:val="16"/>
          <w:szCs w:val="18"/>
        </w:rPr>
        <w:t>r.</w:t>
      </w: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511A35" w:rsidRPr="00BD590C" w:rsidRDefault="00511A35" w:rsidP="0079359C">
      <w:pPr>
        <w:jc w:val="center"/>
        <w:rPr>
          <w:rFonts w:ascii="Arial" w:hAnsi="Arial" w:cs="Arial"/>
          <w:b/>
        </w:rPr>
      </w:pPr>
    </w:p>
    <w:p w:rsidR="000A7801" w:rsidRPr="00BD590C" w:rsidRDefault="00536645" w:rsidP="0079359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INSTRUKCJA</w:t>
      </w:r>
      <w:r w:rsidRPr="00BD590C">
        <w:rPr>
          <w:rFonts w:ascii="Arial" w:hAnsi="Arial" w:cs="Arial"/>
          <w:b/>
          <w:sz w:val="26"/>
          <w:szCs w:val="26"/>
        </w:rPr>
        <w:t xml:space="preserve"> </w:t>
      </w:r>
      <w:r w:rsidR="00126034" w:rsidRPr="00BD590C">
        <w:rPr>
          <w:rFonts w:ascii="Arial" w:hAnsi="Arial" w:cs="Arial"/>
          <w:b/>
          <w:sz w:val="26"/>
          <w:szCs w:val="26"/>
        </w:rPr>
        <w:t xml:space="preserve">REALIZACJI PROJEKTÓW 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W OSI PRIORYTETOWEJ X POMOC TECHNICZNA</w:t>
      </w:r>
    </w:p>
    <w:p w:rsidR="00511A35" w:rsidRPr="00BD590C" w:rsidRDefault="00126034" w:rsidP="0079359C">
      <w:pPr>
        <w:jc w:val="center"/>
        <w:rPr>
          <w:rFonts w:ascii="Arial" w:hAnsi="Arial" w:cs="Arial"/>
          <w:b/>
          <w:sz w:val="26"/>
          <w:szCs w:val="26"/>
        </w:rPr>
      </w:pPr>
      <w:r w:rsidRPr="00BD590C">
        <w:rPr>
          <w:rFonts w:ascii="Arial" w:hAnsi="Arial" w:cs="Arial"/>
          <w:b/>
          <w:sz w:val="26"/>
          <w:szCs w:val="26"/>
        </w:rPr>
        <w:t>RPO WP NA LATA 2014 - 2020</w:t>
      </w: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Pr="00BD590C" w:rsidRDefault="00511A35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DE4B6C" w:rsidRPr="00BD590C" w:rsidRDefault="00DE4B6C">
      <w:pPr>
        <w:rPr>
          <w:rFonts w:ascii="Arial" w:hAnsi="Arial" w:cs="Arial"/>
        </w:rPr>
      </w:pPr>
    </w:p>
    <w:p w:rsidR="00511A35" w:rsidRDefault="00511A35">
      <w:pPr>
        <w:rPr>
          <w:rFonts w:ascii="Arial" w:hAnsi="Arial" w:cs="Arial"/>
        </w:rPr>
      </w:pPr>
    </w:p>
    <w:p w:rsidR="003E18FD" w:rsidRPr="00BD590C" w:rsidRDefault="003E18FD">
      <w:pPr>
        <w:rPr>
          <w:rFonts w:ascii="Arial" w:hAnsi="Arial" w:cs="Arial"/>
        </w:rPr>
      </w:pPr>
      <w:r w:rsidRPr="003E18FD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87252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62" w:rsidRDefault="005C0762" w:rsidP="00201C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 w:val="0"/>
          <w:bCs w:val="0"/>
          <w:color w:val="auto"/>
          <w:sz w:val="22"/>
          <w:szCs w:val="22"/>
        </w:rPr>
        <w:id w:val="2843797"/>
        <w:docPartObj>
          <w:docPartGallery w:val="Table of Contents"/>
          <w:docPartUnique/>
        </w:docPartObj>
      </w:sdtPr>
      <w:sdtContent>
        <w:p w:rsidR="000E4DF7" w:rsidRDefault="00FD31B0" w:rsidP="00B263C1">
          <w:pPr>
            <w:pStyle w:val="Nagwekspisutreci"/>
            <w:spacing w:before="0"/>
            <w:rPr>
              <w:noProof/>
            </w:rPr>
          </w:pPr>
          <w:r w:rsidRPr="002A7C8D">
            <w:rPr>
              <w:rFonts w:ascii="Arial" w:hAnsi="Arial" w:cs="Arial"/>
              <w:sz w:val="24"/>
              <w:szCs w:val="24"/>
            </w:rPr>
            <w:t>Spis treści</w:t>
          </w:r>
          <w:r w:rsidR="00D815D5" w:rsidRPr="00D815D5">
            <w:rPr>
              <w:rFonts w:ascii="Arial" w:hAnsi="Arial" w:cs="Arial"/>
              <w:sz w:val="24"/>
              <w:szCs w:val="24"/>
            </w:rPr>
            <w:fldChar w:fldCharType="begin"/>
          </w:r>
          <w:r w:rsidRPr="00BD590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="00D815D5" w:rsidRPr="00D815D5">
            <w:rPr>
              <w:rFonts w:ascii="Arial" w:hAnsi="Arial" w:cs="Arial"/>
              <w:sz w:val="24"/>
              <w:szCs w:val="24"/>
            </w:rPr>
            <w:fldChar w:fldCharType="separate"/>
          </w:r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49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Rozdział 1. Podstawy prawne, cel instrukcji i podstawowe założenia PT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_Toc433271449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0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1.1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Podstawy prawne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_Toc433271450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1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1.2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Cel regulacji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_Toc433271451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2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1.3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Podstawowe założenia dysponowania środkami PT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_Toc433271452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4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3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Rozdział 2. System realizacji PT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_Toc433271453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5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4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2.1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Beneficjenci PT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_Toc433271454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5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5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2.2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Główne rodzaje projektów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_Toc433271455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6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6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2.3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Podział zadań między wnioskodawców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_Toc433271456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8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7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2.4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Kwalifikowalność wydatków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_Toc433271457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9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8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2.5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Tryb wyboru projektów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_Toc433271458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9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59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Przygotowanie, ocena i realizacja projektów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_Toc433271459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10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0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2.6.1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Planowanie budżetu PT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_Toc433271460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10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1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2.6.2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Nabór wniosków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_Toc433271461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10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2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2.6.3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Ocena wniosków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_Toc433271462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11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3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2.6.4</w:t>
            </w:r>
            <w:r w:rsidR="000E4DF7" w:rsidRPr="000E4DF7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pl-PL"/>
              </w:rPr>
              <w:tab/>
            </w:r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Wydanie decyzji o dofinansowaniu projektu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_Toc433271463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12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4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2.6.5 Zmiany w projekcie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_Toc433271464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5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Rozdział 3. Rozliczanie wydatków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_Toc433271465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14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6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3.1 Składanie wniosku beneficjenta o płatność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_Toc433271466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14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7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3.2  Weryfikacja wniosku beneficjenta o płatność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_Toc433271467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15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8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Rozdział 4. Monitorowanie i sprawozdawczość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_Toc433271468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17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69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Rozdział 5. Informacja i promocja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_Toc433271469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18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0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Rozdział 6. Kontrola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_Toc433271470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18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1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 Rodzaje kontroli.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_Toc433271471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18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2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6.2 Przedmiot kontroli.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_Toc433271472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18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3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6.3 Upoważnienie do przeprowadzania kontroli.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_Toc433271473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19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4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6.4 Przekazywanie zawiadomienia o kontroli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_Toc433271474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19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5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6.5 Uprawnienia Zespołu Kontrolującego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_Toc433271475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19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6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6.6 Przeprowadzania czynności kontrolnych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_Toc433271476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20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7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6.7 Zawieszenie czynności kontrolnych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_Toc433271477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21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8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6.8 Sporządzanie informacji pokontrolnej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_Toc433271478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21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79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6.9 Podpisywanie informacji pokontrolnej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_Toc433271479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22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80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6.10 Zalecenia pokontrolne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_Toc433271480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22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81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6.11 Kontrole doraźne projektów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_Toc433271481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82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6.12 Kontrola trwałości projektu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_Toc433271482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83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6.13 Roczny plan kontroli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_Toc433271483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23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E4DF7" w:rsidRPr="000E4DF7" w:rsidRDefault="00D815D5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pl-PL"/>
            </w:rPr>
          </w:pPr>
          <w:hyperlink w:anchor="_Toc433271484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Załączniki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_Toc433271484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24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528A" w:rsidRPr="00BD590C" w:rsidRDefault="00D815D5" w:rsidP="00B263C1">
          <w:pPr>
            <w:pStyle w:val="Spistreci1"/>
            <w:tabs>
              <w:tab w:val="right" w:leader="dot" w:pos="9628"/>
            </w:tabs>
            <w:rPr>
              <w:rFonts w:ascii="Arial" w:hAnsi="Arial" w:cs="Arial"/>
            </w:rPr>
          </w:pPr>
          <w:hyperlink w:anchor="_Toc433271485" w:history="1">
            <w:r w:rsidR="000E4DF7" w:rsidRPr="000E4DF7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Wykaz skrótów</w:t>
            </w:r>
            <w:r w:rsidR="000E4DF7" w:rsidRPr="000E4DF7">
              <w:rPr>
                <w:noProof/>
                <w:webHidden/>
                <w:sz w:val="20"/>
                <w:szCs w:val="20"/>
              </w:rPr>
              <w:tab/>
            </w:r>
            <w:r w:rsidRPr="000E4DF7">
              <w:rPr>
                <w:noProof/>
                <w:webHidden/>
                <w:sz w:val="20"/>
                <w:szCs w:val="20"/>
              </w:rPr>
              <w:fldChar w:fldCharType="begin"/>
            </w:r>
            <w:r w:rsidR="000E4DF7" w:rsidRPr="000E4DF7">
              <w:rPr>
                <w:noProof/>
                <w:webHidden/>
                <w:sz w:val="20"/>
                <w:szCs w:val="20"/>
              </w:rPr>
              <w:instrText xml:space="preserve"> PAGEREF _Toc433271485 \h </w:instrText>
            </w:r>
            <w:r w:rsidRPr="000E4DF7">
              <w:rPr>
                <w:noProof/>
                <w:webHidden/>
                <w:sz w:val="20"/>
                <w:szCs w:val="20"/>
              </w:rPr>
            </w:r>
            <w:r w:rsidRPr="000E4DF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263832">
              <w:rPr>
                <w:noProof/>
                <w:webHidden/>
                <w:sz w:val="20"/>
                <w:szCs w:val="20"/>
              </w:rPr>
              <w:t>25</w:t>
            </w:r>
            <w:r w:rsidRPr="000E4DF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  <w:r w:rsidRPr="00BD590C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511A35" w:rsidRPr="00BB3CD1" w:rsidRDefault="003270CB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0" w:name="_Toc433271449"/>
      <w:r w:rsidRPr="00BB3CD1">
        <w:rPr>
          <w:rFonts w:ascii="Arial" w:hAnsi="Arial" w:cs="Arial"/>
          <w:color w:val="244061" w:themeColor="accent1" w:themeShade="80"/>
        </w:rPr>
        <w:lastRenderedPageBreak/>
        <w:t xml:space="preserve">Rozdział 1. </w:t>
      </w:r>
      <w:r w:rsidR="00511A35" w:rsidRPr="00BB3CD1">
        <w:rPr>
          <w:rFonts w:ascii="Arial" w:hAnsi="Arial" w:cs="Arial"/>
          <w:color w:val="244061" w:themeColor="accent1" w:themeShade="80"/>
        </w:rPr>
        <w:t>Podstawy prawne</w:t>
      </w:r>
      <w:r w:rsidR="00654B2B" w:rsidRPr="00BB3CD1">
        <w:rPr>
          <w:rFonts w:ascii="Arial" w:hAnsi="Arial" w:cs="Arial"/>
          <w:color w:val="244061" w:themeColor="accent1" w:themeShade="80"/>
        </w:rPr>
        <w:t>, cel instrukcji</w:t>
      </w:r>
      <w:r w:rsidRPr="00BB3CD1">
        <w:rPr>
          <w:rFonts w:ascii="Arial" w:hAnsi="Arial" w:cs="Arial"/>
          <w:color w:val="244061" w:themeColor="accent1" w:themeShade="80"/>
        </w:rPr>
        <w:t xml:space="preserve"> i podstawowe założenia PT</w:t>
      </w:r>
      <w:bookmarkEnd w:id="0"/>
    </w:p>
    <w:p w:rsidR="003270CB" w:rsidRPr="003270CB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1" w:name="_Toc433271450"/>
      <w:r>
        <w:rPr>
          <w:rFonts w:ascii="Arial" w:hAnsi="Arial" w:cs="Arial"/>
        </w:rPr>
        <w:t>Podstawy prawne</w:t>
      </w:r>
      <w:bookmarkEnd w:id="1"/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Rozporządzenie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(zwane rozporządzeniem ogólnym)</w:t>
      </w:r>
      <w:r w:rsidR="00A16F95" w:rsidRPr="00B826BF">
        <w:rPr>
          <w:rFonts w:ascii="Arial" w:hAnsi="Arial" w:cs="Arial"/>
        </w:rPr>
        <w:t>,</w:t>
      </w:r>
    </w:p>
    <w:p w:rsidR="00511A35" w:rsidRPr="00BD590C" w:rsidRDefault="00C1380E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</w:t>
      </w:r>
      <w:r w:rsidR="00511A35" w:rsidRPr="00BD590C">
        <w:rPr>
          <w:rFonts w:ascii="Arial" w:hAnsi="Arial" w:cs="Arial"/>
        </w:rPr>
        <w:t>ozporządzenia Parlamentu Europejskiego i Rady (UE) nr 1304/2013 z dnia 17 grudnia 2013 r. w sprawie Europejskiego Funduszu Społecznego i uchylające rozporządzenie Rady (WE) nr</w:t>
      </w:r>
      <w:r w:rsidRPr="00BD590C">
        <w:rPr>
          <w:rFonts w:ascii="Arial" w:hAnsi="Arial" w:cs="Arial"/>
        </w:rPr>
        <w:t> </w:t>
      </w:r>
      <w:r w:rsidR="00511A35" w:rsidRPr="00BD590C">
        <w:rPr>
          <w:rFonts w:ascii="Arial" w:hAnsi="Arial" w:cs="Arial"/>
        </w:rPr>
        <w:t>1081/2006,</w:t>
      </w:r>
    </w:p>
    <w:p w:rsidR="00511A35" w:rsidRPr="00B826BF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Ustawa z dnia 11 lipca 2014 r. o zasadach realizacji programów operacyjnych polityki spójności finansowanych w perspektywie finansowej 2014-2020</w:t>
      </w:r>
      <w:r w:rsidR="0068563B">
        <w:rPr>
          <w:rFonts w:ascii="Arial" w:hAnsi="Arial" w:cs="Arial"/>
        </w:rPr>
        <w:t xml:space="preserve"> </w:t>
      </w:r>
      <w:r w:rsidR="0068563B" w:rsidRPr="00B826BF">
        <w:rPr>
          <w:rFonts w:ascii="Arial" w:hAnsi="Arial" w:cs="Arial"/>
        </w:rPr>
        <w:t>(zwana ustawą wdrożeniową)</w:t>
      </w:r>
      <w:r w:rsidR="00A16F95" w:rsidRPr="00B826BF">
        <w:rPr>
          <w:rFonts w:ascii="Arial" w:hAnsi="Arial" w:cs="Arial"/>
        </w:rPr>
        <w:t>,</w:t>
      </w:r>
    </w:p>
    <w:p w:rsidR="00536645" w:rsidRPr="00B826BF" w:rsidRDefault="0053664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Ustawa z dnia 27 sierpnia 2009 r. o finansach publicznych,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Ministra Infrastruktury i Rozwoju w zakresie kwalifikowania wydatków w</w:t>
      </w:r>
      <w:r w:rsidR="007205F7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ramach Europejskiego Funduszu Rozwoju Regionalnego, Europejskiego Funduszu Społecznego oraz Funduszu Spójności w okresie programo</w:t>
      </w:r>
      <w:r w:rsidR="00BA11B5">
        <w:rPr>
          <w:rFonts w:ascii="Arial" w:hAnsi="Arial" w:cs="Arial"/>
        </w:rPr>
        <w:t>wania 2014-2020</w:t>
      </w:r>
      <w:r w:rsidR="00A16F95">
        <w:rPr>
          <w:rFonts w:ascii="Arial" w:hAnsi="Arial" w:cs="Arial"/>
        </w:rPr>
        <w:t>,</w:t>
      </w:r>
    </w:p>
    <w:p w:rsidR="00511A35" w:rsidRPr="00BD590C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Ministra Infrastruktury i Rozwoju w zakresie wykorzystania środków pomocy technicznej na lata 2014-2020</w:t>
      </w:r>
      <w:r w:rsidR="00C1380E" w:rsidRPr="00BD590C">
        <w:rPr>
          <w:rFonts w:ascii="Arial" w:hAnsi="Arial" w:cs="Arial"/>
        </w:rPr>
        <w:t>,</w:t>
      </w:r>
    </w:p>
    <w:p w:rsidR="00511A35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Ministra Infrastruktury i Rozwoju w zakresie trybów wyboru projektów na lata 2014 </w:t>
      </w:r>
      <w:r w:rsidR="00156487" w:rsidRPr="00BD590C">
        <w:rPr>
          <w:rFonts w:ascii="Arial" w:hAnsi="Arial" w:cs="Arial"/>
        </w:rPr>
        <w:t>–</w:t>
      </w:r>
      <w:r w:rsidRPr="00BD590C">
        <w:rPr>
          <w:rFonts w:ascii="Arial" w:hAnsi="Arial" w:cs="Arial"/>
        </w:rPr>
        <w:t xml:space="preserve"> 2020</w:t>
      </w:r>
      <w:r w:rsidR="00536645">
        <w:rPr>
          <w:rFonts w:ascii="Arial" w:hAnsi="Arial" w:cs="Arial"/>
        </w:rPr>
        <w:t>,</w:t>
      </w:r>
    </w:p>
    <w:p w:rsidR="00BA11B5" w:rsidRPr="00BD590C" w:rsidRDefault="00BA11B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Ministra Infrastruktury i Rozwoju</w:t>
      </w:r>
      <w:r>
        <w:rPr>
          <w:rFonts w:ascii="Arial" w:hAnsi="Arial" w:cs="Arial"/>
        </w:rPr>
        <w:t xml:space="preserve"> w </w:t>
      </w:r>
      <w:r w:rsidR="007E34BB">
        <w:rPr>
          <w:rFonts w:ascii="Arial" w:hAnsi="Arial" w:cs="Arial"/>
        </w:rPr>
        <w:t>zakresie warunków gromadzenia i </w:t>
      </w:r>
      <w:r>
        <w:rPr>
          <w:rFonts w:ascii="Arial" w:hAnsi="Arial" w:cs="Arial"/>
        </w:rPr>
        <w:t>przekazywania danych w postaci elektronicznej na lata 2014 –</w:t>
      </w:r>
      <w:r w:rsidR="000E01E9">
        <w:rPr>
          <w:rFonts w:ascii="Arial" w:hAnsi="Arial" w:cs="Arial"/>
        </w:rPr>
        <w:t xml:space="preserve"> 2020,</w:t>
      </w:r>
    </w:p>
    <w:p w:rsidR="00A101FA" w:rsidRPr="00BD590C" w:rsidRDefault="00A101FA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Ministra Infrastruktury i Rozwoju w zakresie kontroli realizacji programów o</w:t>
      </w:r>
      <w:r w:rsidR="00536645">
        <w:rPr>
          <w:rFonts w:ascii="Arial" w:hAnsi="Arial" w:cs="Arial"/>
        </w:rPr>
        <w:t>peracyjnych na lata 2014 – 2020,</w:t>
      </w:r>
    </w:p>
    <w:p w:rsidR="00156487" w:rsidRPr="00BD590C" w:rsidRDefault="00156487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Regionalny Program Operacyjny Województwa Podkarpackiego na lata 2014 – 2020</w:t>
      </w:r>
      <w:r w:rsidR="00C1380E" w:rsidRPr="00BD590C">
        <w:rPr>
          <w:rFonts w:ascii="Arial" w:hAnsi="Arial" w:cs="Arial"/>
        </w:rPr>
        <w:t>,</w:t>
      </w:r>
    </w:p>
    <w:p w:rsidR="007205F7" w:rsidRDefault="00511A35" w:rsidP="006205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Szczegółowy opis</w:t>
      </w:r>
      <w:r w:rsidR="00C1380E" w:rsidRPr="00BD590C">
        <w:rPr>
          <w:rFonts w:ascii="Arial" w:hAnsi="Arial" w:cs="Arial"/>
        </w:rPr>
        <w:t xml:space="preserve"> </w:t>
      </w:r>
      <w:r w:rsidR="000A7801" w:rsidRPr="00BD590C">
        <w:rPr>
          <w:rFonts w:ascii="Arial" w:hAnsi="Arial" w:cs="Arial"/>
        </w:rPr>
        <w:t xml:space="preserve">osi </w:t>
      </w:r>
      <w:r w:rsidR="00C1380E" w:rsidRPr="00BD590C">
        <w:rPr>
          <w:rFonts w:ascii="Arial" w:hAnsi="Arial" w:cs="Arial"/>
        </w:rPr>
        <w:t>priorytet</w:t>
      </w:r>
      <w:r w:rsidR="000A7801" w:rsidRPr="00BD590C">
        <w:rPr>
          <w:rFonts w:ascii="Arial" w:hAnsi="Arial" w:cs="Arial"/>
        </w:rPr>
        <w:t>owych</w:t>
      </w:r>
      <w:r w:rsidR="00C1380E" w:rsidRPr="00BD590C">
        <w:rPr>
          <w:rFonts w:ascii="Arial" w:hAnsi="Arial" w:cs="Arial"/>
        </w:rPr>
        <w:t xml:space="preserve"> RPO WP 2014 – 2020</w:t>
      </w:r>
      <w:r w:rsidR="00AB49E2">
        <w:rPr>
          <w:rFonts w:ascii="Arial" w:hAnsi="Arial" w:cs="Arial"/>
        </w:rPr>
        <w:t>.</w:t>
      </w:r>
    </w:p>
    <w:p w:rsidR="00BD590C" w:rsidRPr="00BD590C" w:rsidRDefault="000A7801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2" w:name="_Toc433271451"/>
      <w:bookmarkStart w:id="3" w:name="_Toc403552078"/>
      <w:r w:rsidRPr="00BD590C">
        <w:rPr>
          <w:rFonts w:ascii="Arial" w:hAnsi="Arial" w:cs="Arial"/>
        </w:rPr>
        <w:t>C</w:t>
      </w:r>
      <w:r w:rsidR="00156487" w:rsidRPr="00BD590C">
        <w:rPr>
          <w:rFonts w:ascii="Arial" w:hAnsi="Arial" w:cs="Arial"/>
        </w:rPr>
        <w:t>el regulacji</w:t>
      </w:r>
      <w:bookmarkEnd w:id="2"/>
    </w:p>
    <w:p w:rsidR="00094738" w:rsidRPr="00094738" w:rsidRDefault="00094738" w:rsidP="00094738">
      <w:pPr>
        <w:spacing w:after="0" w:line="360" w:lineRule="auto"/>
        <w:jc w:val="both"/>
        <w:rPr>
          <w:rFonts w:ascii="Arial" w:hAnsi="Arial" w:cs="Arial"/>
        </w:rPr>
      </w:pPr>
      <w:r w:rsidRPr="00094738">
        <w:rPr>
          <w:rFonts w:ascii="Arial" w:hAnsi="Arial" w:cs="Arial"/>
        </w:rPr>
        <w:t xml:space="preserve">Warunkiem efektywnego wykorzystania środków Regionalnego Programu Operacyjnego Województwa Podkarpackiego na lata 2014-2020, zapewnienia sprawnego funkcjonowania systemu jego realizacji oraz ciągłości procesu programowania jest odpowiednie przygotowanie, sprawnego pod względem technicznym, kadrowym i organizacyjnym, systemu zarządzania, wdrażania, monitorowania, informowania i promocji oraz kontroli i oceny pomocy strukturalnej. </w:t>
      </w:r>
    </w:p>
    <w:p w:rsidR="000A7801" w:rsidRPr="00BD590C" w:rsidRDefault="000151BA" w:rsidP="00094738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Niniejsz</w:t>
      </w:r>
      <w:r w:rsidR="003012A3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</w:t>
      </w:r>
      <w:r w:rsidR="003012A3">
        <w:rPr>
          <w:rFonts w:ascii="Arial" w:hAnsi="Arial" w:cs="Arial"/>
        </w:rPr>
        <w:t>instrukcja</w:t>
      </w:r>
      <w:r w:rsidR="000A7801" w:rsidRPr="00BD590C">
        <w:rPr>
          <w:rFonts w:ascii="Arial" w:hAnsi="Arial" w:cs="Arial"/>
        </w:rPr>
        <w:t>: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określa </w:t>
      </w:r>
      <w:r w:rsidR="004230D0" w:rsidRPr="00BD590C">
        <w:rPr>
          <w:rFonts w:ascii="Arial" w:hAnsi="Arial" w:cs="Arial"/>
        </w:rPr>
        <w:t>zasad</w:t>
      </w:r>
      <w:r w:rsidRPr="00BD590C">
        <w:rPr>
          <w:rFonts w:ascii="Arial" w:hAnsi="Arial" w:cs="Arial"/>
        </w:rPr>
        <w:t>y</w:t>
      </w:r>
      <w:r w:rsidR="00F4765E" w:rsidRPr="00BD590C">
        <w:rPr>
          <w:rFonts w:ascii="Arial" w:hAnsi="Arial" w:cs="Arial"/>
        </w:rPr>
        <w:t xml:space="preserve"> korzystania z</w:t>
      </w:r>
      <w:r w:rsidR="004230D0" w:rsidRPr="00BD590C">
        <w:rPr>
          <w:rFonts w:ascii="Arial" w:hAnsi="Arial" w:cs="Arial"/>
        </w:rPr>
        <w:t>e środków</w:t>
      </w:r>
      <w:r w:rsidR="00F4765E" w:rsidRPr="00BD590C">
        <w:rPr>
          <w:rFonts w:ascii="Arial" w:hAnsi="Arial" w:cs="Arial"/>
        </w:rPr>
        <w:t xml:space="preserve">  </w:t>
      </w:r>
      <w:r w:rsidR="008D54F8" w:rsidRPr="00BD590C">
        <w:rPr>
          <w:rFonts w:ascii="Arial" w:hAnsi="Arial" w:cs="Arial"/>
        </w:rPr>
        <w:t>PT</w:t>
      </w:r>
      <w:r w:rsidR="00F4765E" w:rsidRPr="00BD590C">
        <w:rPr>
          <w:rFonts w:ascii="Arial" w:hAnsi="Arial" w:cs="Arial"/>
        </w:rPr>
        <w:t xml:space="preserve"> RPO WP 2014 – 2020, </w:t>
      </w:r>
    </w:p>
    <w:p w:rsidR="000A7801" w:rsidRPr="00BD590C" w:rsidRDefault="00F4765E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wskaz</w:t>
      </w:r>
      <w:r w:rsidR="000A7801" w:rsidRPr="00BD590C">
        <w:rPr>
          <w:rFonts w:ascii="Arial" w:hAnsi="Arial" w:cs="Arial"/>
        </w:rPr>
        <w:t>uje</w:t>
      </w:r>
      <w:r w:rsidRPr="00BD590C">
        <w:rPr>
          <w:rFonts w:ascii="Arial" w:hAnsi="Arial" w:cs="Arial"/>
        </w:rPr>
        <w:t xml:space="preserve"> podmiot</w:t>
      </w:r>
      <w:r w:rsidR="000A7801" w:rsidRPr="00BD590C">
        <w:rPr>
          <w:rFonts w:ascii="Arial" w:hAnsi="Arial" w:cs="Arial"/>
        </w:rPr>
        <w:t>y</w:t>
      </w:r>
      <w:r w:rsidR="00F54839" w:rsidRPr="00BD590C">
        <w:rPr>
          <w:rFonts w:ascii="Arial" w:hAnsi="Arial" w:cs="Arial"/>
        </w:rPr>
        <w:t xml:space="preserve"> uprawnion</w:t>
      </w:r>
      <w:r w:rsidR="000A7801" w:rsidRPr="00BD590C">
        <w:rPr>
          <w:rFonts w:ascii="Arial" w:hAnsi="Arial" w:cs="Arial"/>
        </w:rPr>
        <w:t>e</w:t>
      </w:r>
      <w:r w:rsidR="00F54839" w:rsidRPr="00BD590C">
        <w:rPr>
          <w:rFonts w:ascii="Arial" w:hAnsi="Arial" w:cs="Arial"/>
        </w:rPr>
        <w:t xml:space="preserve"> do </w:t>
      </w:r>
      <w:r w:rsidR="004230D0" w:rsidRPr="00BD590C">
        <w:rPr>
          <w:rFonts w:ascii="Arial" w:hAnsi="Arial" w:cs="Arial"/>
        </w:rPr>
        <w:t>wnioskowania o ś</w:t>
      </w:r>
      <w:r w:rsidR="00F54839" w:rsidRPr="00BD590C">
        <w:rPr>
          <w:rFonts w:ascii="Arial" w:hAnsi="Arial" w:cs="Arial"/>
        </w:rPr>
        <w:t>rodk</w:t>
      </w:r>
      <w:r w:rsidR="004230D0" w:rsidRPr="00BD590C">
        <w:rPr>
          <w:rFonts w:ascii="Arial" w:hAnsi="Arial" w:cs="Arial"/>
        </w:rPr>
        <w:t>i</w:t>
      </w:r>
      <w:r w:rsidR="00F54839" w:rsidRPr="00BD590C">
        <w:rPr>
          <w:rFonts w:ascii="Arial" w:hAnsi="Arial" w:cs="Arial"/>
        </w:rPr>
        <w:t xml:space="preserve"> PT</w:t>
      </w:r>
      <w:r w:rsidR="00AF6CA7" w:rsidRPr="00BD590C">
        <w:rPr>
          <w:rFonts w:ascii="Arial" w:hAnsi="Arial" w:cs="Arial"/>
        </w:rPr>
        <w:t>,</w:t>
      </w:r>
    </w:p>
    <w:p w:rsidR="000A7801" w:rsidRPr="00BD590C" w:rsidRDefault="000A7801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określa sposób</w:t>
      </w:r>
      <w:r w:rsidR="005D3F04" w:rsidRPr="00BD590C">
        <w:rPr>
          <w:rFonts w:ascii="Arial" w:hAnsi="Arial" w:cs="Arial"/>
        </w:rPr>
        <w:t xml:space="preserve"> przygotowania, </w:t>
      </w:r>
      <w:r w:rsidR="00536645">
        <w:rPr>
          <w:rFonts w:ascii="Arial" w:hAnsi="Arial" w:cs="Arial"/>
        </w:rPr>
        <w:t>oceny</w:t>
      </w:r>
      <w:r w:rsidR="005D3F04" w:rsidRPr="00BD590C">
        <w:rPr>
          <w:rFonts w:ascii="Arial" w:hAnsi="Arial" w:cs="Arial"/>
        </w:rPr>
        <w:t xml:space="preserve">, </w:t>
      </w:r>
      <w:r w:rsidRPr="00BD590C">
        <w:rPr>
          <w:rFonts w:ascii="Arial" w:hAnsi="Arial" w:cs="Arial"/>
        </w:rPr>
        <w:t xml:space="preserve">realizacji </w:t>
      </w:r>
      <w:r w:rsidR="005D3F04" w:rsidRPr="00BD590C">
        <w:rPr>
          <w:rFonts w:ascii="Arial" w:hAnsi="Arial" w:cs="Arial"/>
        </w:rPr>
        <w:t xml:space="preserve">i rozliczania </w:t>
      </w:r>
      <w:r w:rsidRPr="00BD590C">
        <w:rPr>
          <w:rFonts w:ascii="Arial" w:hAnsi="Arial" w:cs="Arial"/>
        </w:rPr>
        <w:t>projektów</w:t>
      </w:r>
      <w:r w:rsidR="0012573B" w:rsidRPr="00BD590C">
        <w:rPr>
          <w:rFonts w:ascii="Arial" w:hAnsi="Arial" w:cs="Arial"/>
        </w:rPr>
        <w:t>,</w:t>
      </w:r>
    </w:p>
    <w:p w:rsidR="0012573B" w:rsidRDefault="0012573B" w:rsidP="006205E6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stanowi materiał pomocniczy dla beneficjentów PT.</w:t>
      </w: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</w:p>
    <w:p w:rsidR="006937D2" w:rsidRPr="007E34BB" w:rsidRDefault="006937D2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 xml:space="preserve">Opracowanie </w:t>
      </w:r>
      <w:r w:rsidR="00B30B35" w:rsidRPr="007E34BB">
        <w:rPr>
          <w:rFonts w:ascii="Arial" w:hAnsi="Arial" w:cs="Arial"/>
        </w:rPr>
        <w:t>dokumentu</w:t>
      </w:r>
      <w:r w:rsidRPr="007E34BB">
        <w:rPr>
          <w:rFonts w:ascii="Arial" w:hAnsi="Arial" w:cs="Arial"/>
        </w:rPr>
        <w:t xml:space="preserve"> jest uzasadnione w kontekście zapewnienia ujęcia </w:t>
      </w:r>
      <w:r w:rsidR="00A27613" w:rsidRPr="007E34BB">
        <w:rPr>
          <w:rFonts w:ascii="Arial" w:hAnsi="Arial" w:cs="Arial"/>
        </w:rPr>
        <w:t>realizowanych zadań</w:t>
      </w:r>
      <w:r w:rsidR="00B30B35" w:rsidRPr="007E34BB">
        <w:rPr>
          <w:rFonts w:ascii="Arial" w:hAnsi="Arial" w:cs="Arial"/>
        </w:rPr>
        <w:t xml:space="preserve"> w </w:t>
      </w:r>
      <w:r w:rsidRPr="007E34BB">
        <w:rPr>
          <w:rFonts w:ascii="Arial" w:hAnsi="Arial" w:cs="Arial"/>
        </w:rPr>
        <w:t>formie instrukcji</w:t>
      </w:r>
      <w:r w:rsidR="00A27613" w:rsidRPr="007E34BB">
        <w:rPr>
          <w:rFonts w:ascii="Arial" w:hAnsi="Arial" w:cs="Arial"/>
        </w:rPr>
        <w:t>, zaw</w:t>
      </w:r>
      <w:r w:rsidR="00B30B35" w:rsidRPr="007E34BB">
        <w:rPr>
          <w:rFonts w:ascii="Arial" w:hAnsi="Arial" w:cs="Arial"/>
        </w:rPr>
        <w:t>ierającej odpowiednie procedury</w:t>
      </w:r>
      <w:r w:rsidR="00F07028"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 xml:space="preserve">(m.in. </w:t>
      </w:r>
      <w:r w:rsidR="00B30B35" w:rsidRPr="007E34BB">
        <w:rPr>
          <w:rFonts w:ascii="Arial" w:hAnsi="Arial" w:cs="Arial"/>
        </w:rPr>
        <w:t xml:space="preserve">dotyczące </w:t>
      </w:r>
      <w:r w:rsidR="00A27613" w:rsidRPr="007E34BB">
        <w:rPr>
          <w:rFonts w:ascii="Arial" w:hAnsi="Arial" w:cs="Arial"/>
        </w:rPr>
        <w:t>wyb</w:t>
      </w:r>
      <w:r w:rsidR="00B30B35" w:rsidRPr="007E34BB">
        <w:rPr>
          <w:rFonts w:ascii="Arial" w:hAnsi="Arial" w:cs="Arial"/>
        </w:rPr>
        <w:t>oru</w:t>
      </w:r>
      <w:r w:rsidR="00A27613" w:rsidRPr="007E34BB">
        <w:rPr>
          <w:rFonts w:ascii="Arial" w:hAnsi="Arial" w:cs="Arial"/>
        </w:rPr>
        <w:t xml:space="preserve"> projektów, ocen</w:t>
      </w:r>
      <w:r w:rsidR="00B30B35" w:rsidRPr="007E34BB">
        <w:rPr>
          <w:rFonts w:ascii="Arial" w:hAnsi="Arial" w:cs="Arial"/>
        </w:rPr>
        <w:t>y</w:t>
      </w:r>
      <w:r w:rsidR="00A27613" w:rsidRPr="007E34BB">
        <w:rPr>
          <w:rFonts w:ascii="Arial" w:hAnsi="Arial" w:cs="Arial"/>
        </w:rPr>
        <w:t xml:space="preserve">, </w:t>
      </w:r>
      <w:r w:rsidR="00B30B35" w:rsidRPr="007E34BB">
        <w:rPr>
          <w:rFonts w:ascii="Arial" w:hAnsi="Arial" w:cs="Arial"/>
        </w:rPr>
        <w:t>weryfikacji wniosków o płatność, kontroli).</w:t>
      </w:r>
    </w:p>
    <w:p w:rsidR="00AA3FA6" w:rsidRDefault="002D6596" w:rsidP="00536645">
      <w:pPr>
        <w:spacing w:after="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W odróżnieniu do okresu 2007-2013, gdzie zasady realizacji PT stanowiły cz</w:t>
      </w:r>
      <w:r w:rsidR="00A27613" w:rsidRPr="007E34BB">
        <w:rPr>
          <w:rFonts w:ascii="Arial" w:hAnsi="Arial" w:cs="Arial"/>
        </w:rPr>
        <w:t>ę</w:t>
      </w:r>
      <w:r w:rsidR="006937D2" w:rsidRPr="007E34BB">
        <w:rPr>
          <w:rFonts w:ascii="Arial" w:hAnsi="Arial" w:cs="Arial"/>
        </w:rPr>
        <w:t>ś</w:t>
      </w:r>
      <w:r w:rsidR="00A27613" w:rsidRPr="007E34BB">
        <w:rPr>
          <w:rFonts w:ascii="Arial" w:hAnsi="Arial" w:cs="Arial"/>
        </w:rPr>
        <w:t>ć</w:t>
      </w:r>
      <w:r w:rsidRPr="007E34BB">
        <w:rPr>
          <w:rFonts w:ascii="Arial" w:hAnsi="Arial" w:cs="Arial"/>
        </w:rPr>
        <w:t xml:space="preserve"> </w:t>
      </w:r>
      <w:r w:rsidR="00A27613" w:rsidRPr="007E34BB">
        <w:rPr>
          <w:rFonts w:ascii="Arial" w:hAnsi="Arial" w:cs="Arial"/>
        </w:rPr>
        <w:t>Instrukcji W</w:t>
      </w:r>
      <w:r w:rsidR="006937D2" w:rsidRPr="007E34BB">
        <w:rPr>
          <w:rFonts w:ascii="Arial" w:hAnsi="Arial" w:cs="Arial"/>
        </w:rPr>
        <w:t>ykonawczej</w:t>
      </w:r>
      <w:r w:rsidR="00A27613" w:rsidRPr="007E34BB">
        <w:rPr>
          <w:rFonts w:ascii="Arial" w:hAnsi="Arial" w:cs="Arial"/>
        </w:rPr>
        <w:t xml:space="preserve"> IZ RPO</w:t>
      </w:r>
      <w:r w:rsidR="006937D2" w:rsidRPr="007E34BB">
        <w:rPr>
          <w:rFonts w:ascii="Arial" w:hAnsi="Arial" w:cs="Arial"/>
        </w:rPr>
        <w:t xml:space="preserve">, niniejsza </w:t>
      </w:r>
      <w:r w:rsidRPr="007E34BB">
        <w:rPr>
          <w:rFonts w:ascii="Arial" w:hAnsi="Arial" w:cs="Arial"/>
        </w:rPr>
        <w:t>instr</w:t>
      </w:r>
      <w:r w:rsidR="006937D2" w:rsidRPr="007E34BB">
        <w:rPr>
          <w:rFonts w:ascii="Arial" w:hAnsi="Arial" w:cs="Arial"/>
        </w:rPr>
        <w:t>ukcja jest odrębnym dokumentem.</w:t>
      </w:r>
    </w:p>
    <w:p w:rsidR="005F2F87" w:rsidRPr="007B1257" w:rsidRDefault="005F2F87" w:rsidP="00536645">
      <w:pPr>
        <w:spacing w:after="0" w:line="360" w:lineRule="auto"/>
        <w:jc w:val="both"/>
        <w:rPr>
          <w:rFonts w:ascii="Arial" w:hAnsi="Arial" w:cs="Arial"/>
        </w:rPr>
      </w:pPr>
      <w:r w:rsidRPr="007B1257">
        <w:rPr>
          <w:rFonts w:ascii="Arial" w:hAnsi="Arial" w:cs="Arial"/>
        </w:rPr>
        <w:t>DRP zastrzega sobie możliwość odst</w:t>
      </w:r>
      <w:r w:rsidR="001A4DB1" w:rsidRPr="007B1257">
        <w:rPr>
          <w:rFonts w:ascii="Arial" w:hAnsi="Arial" w:cs="Arial"/>
        </w:rPr>
        <w:t>ąpienia</w:t>
      </w:r>
      <w:r w:rsidRPr="007B1257">
        <w:rPr>
          <w:rFonts w:ascii="Arial" w:hAnsi="Arial" w:cs="Arial"/>
        </w:rPr>
        <w:t xml:space="preserve"> od zasad zawartych w niniejszej instrukcji, przy czym odstępstwo będzie </w:t>
      </w:r>
      <w:r w:rsidR="00BB19AF" w:rsidRPr="007B1257">
        <w:rPr>
          <w:rFonts w:ascii="Arial" w:hAnsi="Arial" w:cs="Arial"/>
        </w:rPr>
        <w:t>potwierdzone</w:t>
      </w:r>
      <w:r w:rsidRPr="007B1257">
        <w:rPr>
          <w:rFonts w:ascii="Arial" w:hAnsi="Arial" w:cs="Arial"/>
        </w:rPr>
        <w:t xml:space="preserve"> notatką służbową podpisaną przez dyrektora/zastępcę dyrektora DRP.</w:t>
      </w:r>
    </w:p>
    <w:p w:rsidR="005107DA" w:rsidRDefault="003270CB" w:rsidP="003A5EE7">
      <w:pPr>
        <w:pStyle w:val="Nagwek2"/>
        <w:numPr>
          <w:ilvl w:val="1"/>
          <w:numId w:val="17"/>
        </w:numPr>
        <w:spacing w:before="240" w:after="120"/>
        <w:rPr>
          <w:rFonts w:ascii="Arial" w:hAnsi="Arial" w:cs="Arial"/>
        </w:rPr>
      </w:pPr>
      <w:bookmarkStart w:id="4" w:name="_Toc403552075"/>
      <w:bookmarkStart w:id="5" w:name="_Toc433271452"/>
      <w:r w:rsidRPr="00BD590C">
        <w:rPr>
          <w:rFonts w:ascii="Arial" w:hAnsi="Arial" w:cs="Arial"/>
        </w:rPr>
        <w:t>Podstawowe założenia dysponowania środkami PT</w:t>
      </w:r>
      <w:bookmarkEnd w:id="4"/>
      <w:bookmarkEnd w:id="5"/>
      <w:r w:rsidR="005107DA" w:rsidRPr="005107DA">
        <w:rPr>
          <w:rFonts w:ascii="Arial" w:hAnsi="Arial" w:cs="Arial"/>
        </w:rPr>
        <w:t xml:space="preserve"> </w:t>
      </w:r>
    </w:p>
    <w:p w:rsidR="003270CB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Projekty PT są współfinansowane w 85% ze środków Europejskiego Funduszu Społecznego, pozostałe 15% stanowią środki budżetu województwa.</w:t>
      </w:r>
    </w:p>
    <w:p w:rsidR="005107DA" w:rsidRPr="00BD590C" w:rsidRDefault="005107DA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Wysokość środków EFS przeznaczonych na finansowanie PT RPO WP wynosi 69 703 020 euro. </w:t>
      </w:r>
    </w:p>
    <w:p w:rsidR="005107DA" w:rsidRPr="005107DA" w:rsidRDefault="005107DA" w:rsidP="005107DA">
      <w:pPr>
        <w:spacing w:after="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 xml:space="preserve">Kategorie interwencji: 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121 – przygotowanie, wdrażanie, monitorowanie i kontrole (62 167 286 euro),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122 – ewaluacja i badania (</w:t>
      </w:r>
      <w:r w:rsidRPr="00BD590C">
        <w:rPr>
          <w:rFonts w:ascii="Arial" w:eastAsia="Times New Roman" w:hAnsi="Arial" w:cs="Arial"/>
          <w:lang w:eastAsia="pl-PL"/>
        </w:rPr>
        <w:t xml:space="preserve">2 035 734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),</w:t>
      </w:r>
    </w:p>
    <w:p w:rsidR="005107DA" w:rsidRPr="00BD590C" w:rsidRDefault="005107DA" w:rsidP="006205E6">
      <w:pPr>
        <w:pStyle w:val="Akapitzlist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123 – informacja i komunikacja  (</w:t>
      </w:r>
      <w:r w:rsidRPr="00BD590C">
        <w:rPr>
          <w:rFonts w:ascii="Arial" w:eastAsia="Times New Roman" w:hAnsi="Arial" w:cs="Arial"/>
          <w:lang w:eastAsia="pl-PL"/>
        </w:rPr>
        <w:t xml:space="preserve">5 500 000 </w:t>
      </w:r>
      <w:r w:rsidRPr="00BD590C">
        <w:rPr>
          <w:rFonts w:ascii="Arial" w:hAnsi="Arial" w:cs="Arial"/>
        </w:rPr>
        <w:t>euro</w:t>
      </w:r>
      <w:r w:rsidRPr="00BD590C">
        <w:rPr>
          <w:rFonts w:ascii="Arial" w:eastAsia="Times New Roman" w:hAnsi="Arial" w:cs="Arial"/>
          <w:lang w:eastAsia="pl-PL"/>
        </w:rPr>
        <w:t>).</w:t>
      </w:r>
    </w:p>
    <w:p w:rsidR="003270CB" w:rsidRPr="005107DA" w:rsidRDefault="003270CB" w:rsidP="005107DA">
      <w:pPr>
        <w:spacing w:before="12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Wydatkowanie środków PT odbywa się zgodnie z zachowaniem zasad: legalności, </w:t>
      </w:r>
      <w:r w:rsidRPr="005107DA">
        <w:rPr>
          <w:rFonts w:ascii="Arial" w:hAnsi="Arial" w:cs="Arial"/>
        </w:rPr>
        <w:t>rzetelności, gospodarności i celowości, a ponadto z zachowaniem wysokiej jakości realizowanych działań, użyteczności, efektywności oraz przejrzystości działania.</w:t>
      </w:r>
    </w:p>
    <w:p w:rsidR="0023367D" w:rsidRPr="00B77DBB" w:rsidRDefault="003270CB" w:rsidP="0023367D">
      <w:pPr>
        <w:spacing w:before="120" w:after="120" w:line="360" w:lineRule="auto"/>
        <w:jc w:val="both"/>
        <w:rPr>
          <w:rFonts w:ascii="Arial" w:hAnsi="Arial" w:cs="Arial"/>
          <w:i/>
        </w:rPr>
      </w:pPr>
      <w:r w:rsidRPr="005107DA">
        <w:rPr>
          <w:rFonts w:ascii="Arial" w:hAnsi="Arial" w:cs="Arial"/>
        </w:rPr>
        <w:t>Działania w ramach PT są realizowane w zgodzie z przepisami ustawy Prawo zamówień</w:t>
      </w:r>
      <w:r w:rsidR="00B223B7">
        <w:rPr>
          <w:rFonts w:ascii="Arial" w:hAnsi="Arial" w:cs="Arial"/>
        </w:rPr>
        <w:t xml:space="preserve"> publicznych oraz </w:t>
      </w:r>
      <w:r w:rsidR="00F828D1" w:rsidRPr="00510797">
        <w:rPr>
          <w:rFonts w:ascii="Arial" w:hAnsi="Arial" w:cs="Arial"/>
          <w:i/>
        </w:rPr>
        <w:t xml:space="preserve">Zarządzeniem Marszałka Województwa Podkarpackiego </w:t>
      </w:r>
      <w:r w:rsidRPr="00510797">
        <w:rPr>
          <w:rFonts w:ascii="Arial" w:hAnsi="Arial" w:cs="Arial"/>
          <w:i/>
        </w:rPr>
        <w:t xml:space="preserve">w sprawie </w:t>
      </w:r>
      <w:r w:rsidR="00B77DBB" w:rsidRPr="00510797">
        <w:rPr>
          <w:rFonts w:ascii="Arial" w:hAnsi="Arial" w:cs="Arial"/>
          <w:i/>
        </w:rPr>
        <w:t xml:space="preserve">określenia zasad </w:t>
      </w:r>
      <w:r w:rsidRPr="00510797">
        <w:rPr>
          <w:rFonts w:ascii="Arial" w:hAnsi="Arial" w:cs="Arial"/>
          <w:i/>
        </w:rPr>
        <w:t xml:space="preserve">udzielania </w:t>
      </w:r>
      <w:r w:rsidR="00B223B7" w:rsidRPr="00510797">
        <w:rPr>
          <w:rFonts w:ascii="Arial" w:hAnsi="Arial" w:cs="Arial"/>
          <w:i/>
        </w:rPr>
        <w:t>zamówień publicznych o wartości szacunkowej nieprzekraczającej 30 000 euro</w:t>
      </w:r>
      <w:r w:rsidR="00B77DBB" w:rsidRPr="00510797">
        <w:rPr>
          <w:rFonts w:ascii="Arial" w:hAnsi="Arial" w:cs="Arial"/>
          <w:i/>
        </w:rPr>
        <w:t xml:space="preserve"> dla projektów współfinansowanych z RPO WP na lata 2014-2020 w ramach X osi priorytetowej Pomoc techniczna.</w:t>
      </w:r>
    </w:p>
    <w:p w:rsidR="003270CB" w:rsidRDefault="00332120" w:rsidP="005107DA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270CB" w:rsidRPr="005107DA">
        <w:rPr>
          <w:rFonts w:ascii="Arial" w:hAnsi="Arial" w:cs="Arial"/>
        </w:rPr>
        <w:t>sługi i dostawy realizowane w ramach projektów PT są ujęte w planie zamówień publicznych beneficjenta.</w:t>
      </w:r>
    </w:p>
    <w:p w:rsidR="00FA2766" w:rsidRDefault="003270CB" w:rsidP="005107DA">
      <w:pPr>
        <w:spacing w:before="120" w:after="120" w:line="360" w:lineRule="auto"/>
        <w:jc w:val="both"/>
        <w:rPr>
          <w:rFonts w:ascii="Arial" w:hAnsi="Arial" w:cs="Arial"/>
        </w:rPr>
      </w:pPr>
      <w:r w:rsidRPr="005107DA">
        <w:rPr>
          <w:rFonts w:ascii="Arial" w:hAnsi="Arial" w:cs="Arial"/>
        </w:rPr>
        <w:t>W realizowanych projektach przestrzegane są horyzontalne zas</w:t>
      </w:r>
      <w:r w:rsidR="003F1A9C">
        <w:rPr>
          <w:rFonts w:ascii="Arial" w:hAnsi="Arial" w:cs="Arial"/>
        </w:rPr>
        <w:t>ady UE, w tym zasady</w:t>
      </w:r>
      <w:r w:rsidR="00FA2766">
        <w:rPr>
          <w:rFonts w:ascii="Arial" w:hAnsi="Arial" w:cs="Arial"/>
        </w:rPr>
        <w:t>: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równości szans kobiet i mężczyzn,</w:t>
      </w:r>
    </w:p>
    <w:p w:rsidR="00FA2766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lastRenderedPageBreak/>
        <w:t>równości szans i niedyskryminacji, w tym dostępności dla osób z niepełno sprawnościami,</w:t>
      </w:r>
    </w:p>
    <w:p w:rsidR="003270CB" w:rsidRPr="00FA2766" w:rsidRDefault="00FA2766" w:rsidP="00B17A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FA2766">
        <w:rPr>
          <w:rFonts w:ascii="Arial" w:hAnsi="Arial" w:cs="Arial"/>
        </w:rPr>
        <w:t>zrównoważonego rozwoju.</w:t>
      </w:r>
    </w:p>
    <w:p w:rsidR="005107DA" w:rsidRPr="00BB3CD1" w:rsidRDefault="005107DA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6" w:name="_Toc433271453"/>
      <w:bookmarkEnd w:id="3"/>
      <w:r w:rsidRPr="00BB3CD1">
        <w:rPr>
          <w:rFonts w:ascii="Arial" w:hAnsi="Arial" w:cs="Arial"/>
          <w:color w:val="244061" w:themeColor="accent1" w:themeShade="80"/>
        </w:rPr>
        <w:t xml:space="preserve">Rozdział 2. </w:t>
      </w:r>
      <w:r w:rsidR="00B0713B" w:rsidRPr="00BB3CD1">
        <w:rPr>
          <w:rFonts w:ascii="Arial" w:hAnsi="Arial" w:cs="Arial"/>
          <w:color w:val="244061" w:themeColor="accent1" w:themeShade="80"/>
        </w:rPr>
        <w:t>System r</w:t>
      </w:r>
      <w:r w:rsidRPr="00BB3CD1">
        <w:rPr>
          <w:rFonts w:ascii="Arial" w:hAnsi="Arial" w:cs="Arial"/>
          <w:color w:val="244061" w:themeColor="accent1" w:themeShade="80"/>
        </w:rPr>
        <w:t>ealizacj</w:t>
      </w:r>
      <w:r w:rsidR="00B0713B" w:rsidRPr="00BB3CD1">
        <w:rPr>
          <w:rFonts w:ascii="Arial" w:hAnsi="Arial" w:cs="Arial"/>
          <w:color w:val="244061" w:themeColor="accent1" w:themeShade="80"/>
        </w:rPr>
        <w:t>i</w:t>
      </w:r>
      <w:r w:rsidRPr="00BB3CD1">
        <w:rPr>
          <w:rFonts w:ascii="Arial" w:hAnsi="Arial" w:cs="Arial"/>
          <w:color w:val="244061" w:themeColor="accent1" w:themeShade="80"/>
        </w:rPr>
        <w:t xml:space="preserve"> PT</w:t>
      </w:r>
      <w:bookmarkEnd w:id="6"/>
    </w:p>
    <w:p w:rsidR="00E66387" w:rsidRPr="007E34BB" w:rsidRDefault="00E66387" w:rsidP="00E66387">
      <w:pPr>
        <w:spacing w:before="120" w:after="120" w:line="360" w:lineRule="auto"/>
        <w:jc w:val="both"/>
        <w:rPr>
          <w:rFonts w:ascii="Arial" w:hAnsi="Arial" w:cs="Arial"/>
        </w:rPr>
      </w:pPr>
      <w:r w:rsidRPr="007E34BB">
        <w:rPr>
          <w:rFonts w:ascii="Arial" w:hAnsi="Arial" w:cs="Arial"/>
        </w:rPr>
        <w:t>Za wdrożenie X osi priorytetowej Pomoc techniczna (przeprowadzenie naboru wniosków o dofinansowanie, ich ocenę oraz rozliczenie</w:t>
      </w:r>
      <w:r w:rsidR="00F07028" w:rsidRPr="007E34BB">
        <w:rPr>
          <w:rFonts w:ascii="Arial" w:hAnsi="Arial" w:cs="Arial"/>
        </w:rPr>
        <w:t xml:space="preserve"> i potwierdzenie</w:t>
      </w:r>
      <w:r w:rsidRPr="007E34BB">
        <w:rPr>
          <w:rFonts w:ascii="Arial" w:hAnsi="Arial" w:cs="Arial"/>
        </w:rPr>
        <w:t xml:space="preserve"> płatności) odpowiedzialny jest Departament Zarządzania RPO. Kontrola PT przeprowadzana jest przez Departament Audytu i Kontroli.</w:t>
      </w:r>
    </w:p>
    <w:p w:rsidR="00E66387" w:rsidRPr="00427390" w:rsidRDefault="00D815D5" w:rsidP="00E66387">
      <w:pPr>
        <w:spacing w:before="120" w:after="120" w:line="360" w:lineRule="auto"/>
        <w:jc w:val="both"/>
        <w:rPr>
          <w:rFonts w:ascii="Arial" w:hAnsi="Arial" w:cs="Arial"/>
          <w:color w:val="FF0000"/>
        </w:rPr>
      </w:pPr>
      <w:r w:rsidRPr="00D815D5">
        <w:pict>
          <v:group id="_x0000_s1037" editas="canvas" style="width:470.9pt;height:196.3pt;mso-position-horizontal-relative:char;mso-position-vertical-relative:line" coordorigin="567,1644" coordsize="9418,39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67;top:1644;width:9418;height:3926" o:preferrelative="f">
              <v:fill o:detectmouseclick="t"/>
              <v:path o:extrusionok="t" o:connecttype="none"/>
              <o:lock v:ext="edit" text="t"/>
            </v:shape>
            <v:roundrect id="_s1028" o:spid="_x0000_s1039" style="position:absolute;left:3163;top:4265;width:3898;height:72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SQMMA&#10;AADbAAAADwAAAGRycy9kb3ducmV2LnhtbESPQWsCMRSE74L/ITyhN81aUdvVKEUQ2kuh6168vW5e&#10;N4ublzWJuv33plDwOMzMN8x629tWXMmHxrGC6SQDQVw53XCtoDzsxy8gQkTW2DomBb8UYLsZDtaY&#10;a3fjL7oWsRYJwiFHBSbGLpcyVIYshonriJP347zFmKSvpfZ4S3DbyucsW0iLDacFgx3tDFWn4mIV&#10;eHOoPxfLYl5WaM7ld/OBs/Ko1NOof1uBiNTHR/i//a4VLF/h7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HSQMMAAADbAAAADwAAAAAAAAAAAAAAAACYAgAAZHJzL2Rv&#10;d25yZXYueG1sUEsFBgAAAAAEAAQA9QAAAIgDAAAAAA==&#10;" strokeweight="3pt">
              <v:fill color2="#b8cce4" rotate="t" focus="100%" type="gradient"/>
              <v:stroke linestyle="thinThin"/>
              <v:textbox style="mso-next-textbox:#_s1028" inset="0,0,0,0">
                <w:txbxContent>
                  <w:p w:rsidR="000E7F51" w:rsidRPr="00AC2FD3" w:rsidRDefault="000E7F51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B81326">
                      <w:rPr>
                        <w:rFonts w:cs="Arial"/>
                        <w:b/>
                        <w:sz w:val="24"/>
                        <w:szCs w:val="24"/>
                      </w:rPr>
                      <w:t>Beneficjenci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PT </w:t>
                    </w:r>
                  </w:p>
                </w:txbxContent>
              </v:textbox>
            </v:roundrect>
            <v:roundrect id="_s1028" o:spid="_x0000_s1040" style="position:absolute;left:5539;top:1784;width:1774;height:1047;visibility:visible;v-text-anchor:middle" arcsize="10923f" strokeweight="3pt">
              <v:fill color2="#b8cce4" rotate="t" focus="100%" type="gradient"/>
              <v:stroke linestyle="thinThin"/>
              <v:textbox inset="0,0,0,0">
                <w:txbxContent>
                  <w:p w:rsidR="000E7F51" w:rsidRPr="00E66387" w:rsidRDefault="000E7F51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E66387"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  <w:t>DAK</w:t>
                    </w:r>
                  </w:p>
                </w:txbxContent>
              </v:textbox>
            </v:roundrect>
            <v:roundrect id="_s1028" o:spid="_x0000_s1041" style="position:absolute;left:2963;top:1784;width:1777;height:10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SQMMA&#10;AADbAAAADwAAAGRycy9kb3ducmV2LnhtbESPQWsCMRSE74L/ITyhN81aUdvVKEUQ2kuh6168vW5e&#10;N4ublzWJuv33plDwOMzMN8x629tWXMmHxrGC6SQDQVw53XCtoDzsxy8gQkTW2DomBb8UYLsZDtaY&#10;a3fjL7oWsRYJwiFHBSbGLpcyVIYshonriJP347zFmKSvpfZ4S3DbyucsW0iLDacFgx3tDFWn4mIV&#10;eHOoPxfLYl5WaM7ld/OBs/Ko1NOof1uBiNTHR/i//a4VLF/h7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HSQMMAAADbAAAADwAAAAAAAAAAAAAAAACYAgAAZHJzL2Rv&#10;d25yZXYueG1sUEsFBgAAAAAEAAQA9QAAAIgDAAAAAA==&#10;" strokeweight="3pt">
              <v:fill color2="#b8cce4" rotate="t" focus="100%" type="gradient"/>
              <v:stroke linestyle="thinThin"/>
              <v:textbox inset="0,0,0,0">
                <w:txbxContent>
                  <w:p w:rsidR="000E7F51" w:rsidRPr="00E66387" w:rsidRDefault="000E7F51" w:rsidP="00E66387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</w:pPr>
                    <w:r w:rsidRPr="00E66387">
                      <w:rPr>
                        <w:rFonts w:cs="Arial"/>
                        <w:b/>
                        <w:i/>
                        <w:sz w:val="28"/>
                        <w:szCs w:val="28"/>
                      </w:rPr>
                      <w:t xml:space="preserve"> </w:t>
                    </w:r>
                    <w:r w:rsidRPr="00E66387">
                      <w:rPr>
                        <w:rFonts w:cs="Arial"/>
                        <w:b/>
                        <w:i/>
                        <w:sz w:val="32"/>
                        <w:szCs w:val="32"/>
                      </w:rPr>
                      <w:t>DRP</w:t>
                    </w:r>
                  </w:p>
                </w:txbxContent>
              </v:textbox>
            </v:roundrect>
            <v:shapetype id="_x0000_t37" coordsize="21600,21600" o:spt="37" o:oned="t" path="m,c10800,,21600,10800,21600,21600e" filled="f">
              <v:path arrowok="t" fillok="f" o:connecttype="none"/>
              <o:lock v:ext="edit" shapetype="t"/>
            </v:shapetype>
            <v:shape id="_x0000_s1042" type="#_x0000_t37" style="position:absolute;left:2268;top:2237;width:574;height:756;rotation:270" o:connectortype="curved" adj="-113946,-82914,-113946">
              <v:stroke startarrow="block" endarrow="block"/>
            </v:shape>
            <v:shape id="_x0000_s1043" type="#_x0000_t37" style="position:absolute;left:7343;top:2308;width:744;height:624" o:connectortype="curved" adj="-237890,-79892,-237890">
              <v:stroke startarrow="block" endarrow="block"/>
            </v:shape>
            <v:shape id="_x0000_s1044" type="#_x0000_t37" style="position:absolute;left:7343;top:3886;width:491;height:996;rotation:90" o:connectortype="curved" adj="-393199,-89740,-393199">
              <v:stroke startarrow="block" endarrow="block"/>
            </v:shape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37" o:spid="_x0000_s1045" type="#_x0000_t186" style="position:absolute;left:1575;top:2416;width:1206;height:2175;rotation:270;visibility:visible;v-text-anchor:middle" filled="t" strokecolor="black [3213]">
              <v:fill color2="#b8cce4" rotate="t" angle="-90" focus="50%" type="gradient"/>
              <v:textbox inset="0,0,0,0">
                <w:txbxContent>
                  <w:p w:rsidR="000E7F51" w:rsidRPr="00AC2FD3" w:rsidRDefault="000E7F51" w:rsidP="00E6638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C2FD3">
                      <w:rPr>
                        <w:sz w:val="18"/>
                        <w:szCs w:val="18"/>
                      </w:rPr>
                      <w:t>Nabór,</w:t>
                    </w:r>
                    <w:r>
                      <w:rPr>
                        <w:sz w:val="18"/>
                        <w:szCs w:val="18"/>
                      </w:rPr>
                      <w:t xml:space="preserve"> ocena i rozliczanie projektów PT</w:t>
                    </w:r>
                  </w:p>
                </w:txbxContent>
              </v:textbox>
            </v:shape>
            <v:shape id="AutoShape 37" o:spid="_x0000_s1046" type="#_x0000_t186" style="position:absolute;left:7485;top:2446;width:1206;height:2175;rotation:270;visibility:visible;v-text-anchor:middle" filled="t" strokecolor="black [3213]">
              <v:fill color2="#b8cce4" rotate="t" angle="-90" focus="50%" type="gradient"/>
              <v:textbox inset="0,0,0,0">
                <w:txbxContent>
                  <w:p w:rsidR="000E7F51" w:rsidRPr="00AC2FD3" w:rsidRDefault="000E7F51" w:rsidP="00E66387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C2FD3">
                      <w:rPr>
                        <w:sz w:val="18"/>
                        <w:szCs w:val="18"/>
                      </w:rPr>
                      <w:t xml:space="preserve">Kontrola projektów </w:t>
                    </w:r>
                    <w:r>
                      <w:rPr>
                        <w:sz w:val="18"/>
                        <w:szCs w:val="18"/>
                      </w:rPr>
                      <w:t>PT</w:t>
                    </w:r>
                  </w:p>
                </w:txbxContent>
              </v:textbox>
            </v:shape>
            <v:shape id="_x0000_s1047" type="#_x0000_t37" style="position:absolute;left:2177;top:4108;width:956;height:521;rotation:180" o:connectortype="curved" adj="-90015,-191912,-90015">
              <v:stroke startarrow="block" endarrow="block"/>
            </v:shape>
            <w10:wrap type="none"/>
            <w10:anchorlock/>
          </v:group>
        </w:pict>
      </w:r>
    </w:p>
    <w:p w:rsidR="00511A35" w:rsidRPr="00BD590C" w:rsidRDefault="0053664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7" w:name="_Toc433271454"/>
      <w:r>
        <w:rPr>
          <w:rFonts w:ascii="Arial" w:hAnsi="Arial" w:cs="Arial"/>
        </w:rPr>
        <w:t>Beneficjenci PT</w:t>
      </w:r>
      <w:bookmarkEnd w:id="7"/>
    </w:p>
    <w:p w:rsidR="00371915" w:rsidRPr="00BD590C" w:rsidRDefault="00511A35" w:rsidP="00F9270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 xml:space="preserve">Beneficjentami </w:t>
      </w:r>
      <w:r w:rsidR="00DB1698" w:rsidRPr="00BD590C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 xml:space="preserve">omocy technicznej  RPO WP </w:t>
      </w:r>
      <w:r w:rsidR="00F54839" w:rsidRPr="00BD590C">
        <w:rPr>
          <w:rFonts w:ascii="Arial" w:hAnsi="Arial" w:cs="Arial"/>
        </w:rPr>
        <w:t xml:space="preserve">2014 – 2020 </w:t>
      </w:r>
      <w:r w:rsidRPr="00BD590C">
        <w:rPr>
          <w:rFonts w:ascii="Arial" w:hAnsi="Arial" w:cs="Arial"/>
        </w:rPr>
        <w:t>są:</w:t>
      </w:r>
    </w:p>
    <w:p w:rsidR="00F92706" w:rsidRDefault="00511A35" w:rsidP="006205E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I</w:t>
      </w:r>
      <w:r w:rsidR="00536645">
        <w:rPr>
          <w:rFonts w:ascii="Arial" w:hAnsi="Arial" w:cs="Arial"/>
        </w:rPr>
        <w:t>nstytucja Zarządzająca</w:t>
      </w:r>
      <w:r w:rsidRPr="00BD590C">
        <w:rPr>
          <w:rFonts w:ascii="Arial" w:hAnsi="Arial" w:cs="Arial"/>
        </w:rPr>
        <w:t xml:space="preserve"> – Zarząd Województwa Podkarpackiego, którego zadania </w:t>
      </w:r>
      <w:r w:rsidR="000537A0" w:rsidRPr="00BD590C">
        <w:rPr>
          <w:rFonts w:ascii="Arial" w:hAnsi="Arial" w:cs="Arial"/>
        </w:rPr>
        <w:t>na rzecz realizacji RPO WP 2014 – 2020</w:t>
      </w:r>
      <w:r w:rsidR="00143AE7" w:rsidRPr="00BD590C">
        <w:rPr>
          <w:rFonts w:ascii="Arial" w:hAnsi="Arial" w:cs="Arial"/>
        </w:rPr>
        <w:t xml:space="preserve"> wykonują departamenty </w:t>
      </w:r>
      <w:r w:rsidRPr="00BD590C">
        <w:rPr>
          <w:rFonts w:ascii="Arial" w:hAnsi="Arial" w:cs="Arial"/>
        </w:rPr>
        <w:t>Urz</w:t>
      </w:r>
      <w:r w:rsidR="00143AE7" w:rsidRPr="00BD590C">
        <w:rPr>
          <w:rFonts w:ascii="Arial" w:hAnsi="Arial" w:cs="Arial"/>
        </w:rPr>
        <w:t>ędu</w:t>
      </w:r>
      <w:r w:rsidRPr="00BD590C">
        <w:rPr>
          <w:rFonts w:ascii="Arial" w:hAnsi="Arial" w:cs="Arial"/>
        </w:rPr>
        <w:t xml:space="preserve"> Marszałkowsk</w:t>
      </w:r>
      <w:r w:rsidR="00143AE7" w:rsidRPr="00BD590C">
        <w:rPr>
          <w:rFonts w:ascii="Arial" w:hAnsi="Arial" w:cs="Arial"/>
        </w:rPr>
        <w:t>iego Województwa Podkarpackiego w </w:t>
      </w:r>
      <w:r w:rsidR="00F92706" w:rsidRPr="00BD590C">
        <w:rPr>
          <w:rFonts w:ascii="Arial" w:hAnsi="Arial" w:cs="Arial"/>
        </w:rPr>
        <w:t>Rzeszowie,</w:t>
      </w:r>
      <w:r w:rsidR="00E70E02">
        <w:rPr>
          <w:rFonts w:ascii="Arial" w:hAnsi="Arial" w:cs="Arial"/>
        </w:rPr>
        <w:t xml:space="preserve"> zaangażowane w realizację Programu, tj.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Zarządzania RPO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Organizacyjno – Prawny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Wspierania Przedsiębiorczości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Projektów Infrastrukturalnych RPO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Rozwoju Regionalnego</w:t>
      </w:r>
      <w:r w:rsidR="00A16F95" w:rsidRPr="00B826BF">
        <w:rPr>
          <w:rFonts w:ascii="Arial" w:hAnsi="Arial" w:cs="Arial"/>
        </w:rPr>
        <w:t>,</w:t>
      </w:r>
    </w:p>
    <w:p w:rsidR="00E70E02" w:rsidRPr="00B826BF" w:rsidRDefault="00E70E02" w:rsidP="006205E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Departament Ochrony Środowiska.</w:t>
      </w:r>
    </w:p>
    <w:p w:rsidR="00E70E02" w:rsidRPr="00B826BF" w:rsidRDefault="00E70E02" w:rsidP="00E70E02">
      <w:pPr>
        <w:spacing w:after="0" w:line="360" w:lineRule="auto"/>
        <w:jc w:val="both"/>
        <w:rPr>
          <w:rFonts w:ascii="Arial" w:hAnsi="Arial" w:cs="Arial"/>
        </w:rPr>
      </w:pPr>
    </w:p>
    <w:p w:rsidR="002D1BE8" w:rsidRPr="00B826BF" w:rsidRDefault="002D1BE8" w:rsidP="002D1BE8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Beneficjentami mogą być również komórki organizacyjne UMWP bezpośrednio nie zaangażowane w realizację RPO WP, w zakresie:</w:t>
      </w:r>
    </w:p>
    <w:p w:rsidR="002D1BE8" w:rsidRPr="00B826BF" w:rsidRDefault="002D1BE8" w:rsidP="006205E6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finansowania kosztów związanych z działalnością Regionalnego Obserwatorium Terytorialnego,</w:t>
      </w:r>
    </w:p>
    <w:p w:rsidR="002D1BE8" w:rsidRPr="00CC598B" w:rsidRDefault="002D1BE8" w:rsidP="002D1BE8">
      <w:pPr>
        <w:pStyle w:val="Akapitzlist"/>
        <w:numPr>
          <w:ilvl w:val="0"/>
          <w:numId w:val="6"/>
        </w:numPr>
        <w:spacing w:after="0" w:line="360" w:lineRule="auto"/>
        <w:ind w:hanging="294"/>
        <w:jc w:val="both"/>
        <w:rPr>
          <w:rFonts w:ascii="Arial" w:hAnsi="Arial" w:cs="Arial"/>
        </w:rPr>
      </w:pPr>
      <w:r w:rsidRPr="00CC598B">
        <w:rPr>
          <w:rFonts w:ascii="Arial" w:hAnsi="Arial" w:cs="Arial"/>
        </w:rPr>
        <w:t>zapewnienia monitorowania i ewaluacji regionalnej strategii inteligentnych specjalizacji,</w:t>
      </w:r>
    </w:p>
    <w:p w:rsidR="00511A35" w:rsidRPr="00BD590C" w:rsidRDefault="00511A35" w:rsidP="006205E6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I</w:t>
      </w:r>
      <w:r w:rsidR="00E70E02">
        <w:rPr>
          <w:rFonts w:ascii="Arial" w:hAnsi="Arial" w:cs="Arial"/>
        </w:rPr>
        <w:t xml:space="preserve">nstytucja </w:t>
      </w:r>
      <w:r w:rsidRPr="00BD590C">
        <w:rPr>
          <w:rFonts w:ascii="Arial" w:hAnsi="Arial" w:cs="Arial"/>
        </w:rPr>
        <w:t>P</w:t>
      </w:r>
      <w:r w:rsidR="00E70E02">
        <w:rPr>
          <w:rFonts w:ascii="Arial" w:hAnsi="Arial" w:cs="Arial"/>
        </w:rPr>
        <w:t>ośrednicząca</w:t>
      </w:r>
      <w:r w:rsidR="00EC4A17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– Woj</w:t>
      </w:r>
      <w:r w:rsidR="000537A0" w:rsidRPr="00BD590C">
        <w:rPr>
          <w:rFonts w:ascii="Arial" w:hAnsi="Arial" w:cs="Arial"/>
        </w:rPr>
        <w:t xml:space="preserve">ewódzki Urząd Pracy w Rzeszowie, </w:t>
      </w:r>
      <w:r w:rsidR="00F54839" w:rsidRPr="00BD590C">
        <w:rPr>
          <w:rFonts w:ascii="Arial" w:hAnsi="Arial" w:cs="Arial"/>
        </w:rPr>
        <w:t xml:space="preserve">w zakresie </w:t>
      </w:r>
      <w:r w:rsidR="000537A0" w:rsidRPr="00BD590C">
        <w:rPr>
          <w:rFonts w:ascii="Arial" w:hAnsi="Arial" w:cs="Arial"/>
        </w:rPr>
        <w:t>realiz</w:t>
      </w:r>
      <w:r w:rsidR="00F54839" w:rsidRPr="00BD590C">
        <w:rPr>
          <w:rFonts w:ascii="Arial" w:hAnsi="Arial" w:cs="Arial"/>
        </w:rPr>
        <w:t>acji zadań związanych z przygotowaniem i wdrożeniem RPO WP</w:t>
      </w:r>
      <w:r w:rsidR="00143AE7" w:rsidRPr="00BD590C">
        <w:rPr>
          <w:rFonts w:ascii="Arial" w:hAnsi="Arial" w:cs="Arial"/>
        </w:rPr>
        <w:t xml:space="preserve"> 2014 – 2020 </w:t>
      </w:r>
      <w:r w:rsidR="00DB23EC">
        <w:rPr>
          <w:rFonts w:ascii="Arial" w:hAnsi="Arial" w:cs="Arial"/>
        </w:rPr>
        <w:t>(</w:t>
      </w:r>
      <w:r w:rsidR="00DB1698" w:rsidRPr="00BD590C">
        <w:rPr>
          <w:rFonts w:ascii="Arial" w:hAnsi="Arial" w:cs="Arial"/>
        </w:rPr>
        <w:t xml:space="preserve">dot. </w:t>
      </w:r>
      <w:r w:rsidR="00143AE7" w:rsidRPr="00BD590C">
        <w:rPr>
          <w:rFonts w:ascii="Arial" w:hAnsi="Arial" w:cs="Arial"/>
        </w:rPr>
        <w:t>osi priorytetowych VII – IX</w:t>
      </w:r>
      <w:r w:rsidR="00DB1698" w:rsidRPr="00BD590C">
        <w:rPr>
          <w:rFonts w:ascii="Arial" w:hAnsi="Arial" w:cs="Arial"/>
        </w:rPr>
        <w:t>)</w:t>
      </w:r>
      <w:r w:rsidR="00143AE7" w:rsidRPr="00BD590C">
        <w:rPr>
          <w:rFonts w:ascii="Arial" w:hAnsi="Arial" w:cs="Arial"/>
        </w:rPr>
        <w:t>.</w:t>
      </w:r>
    </w:p>
    <w:p w:rsidR="00F92706" w:rsidRPr="00BD590C" w:rsidRDefault="00AF6CA7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8" w:name="_Toc433271455"/>
      <w:r w:rsidRPr="00BD590C">
        <w:rPr>
          <w:rFonts w:ascii="Arial" w:hAnsi="Arial" w:cs="Arial"/>
        </w:rPr>
        <w:t>Główne rodzaje projektów</w:t>
      </w:r>
      <w:bookmarkEnd w:id="8"/>
    </w:p>
    <w:p w:rsidR="00E2373F" w:rsidRDefault="00DB1698" w:rsidP="001C487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Projekty finansowane ze środków PT służą osiągni</w:t>
      </w:r>
      <w:r w:rsidR="005847CA" w:rsidRPr="00BD590C">
        <w:rPr>
          <w:rFonts w:ascii="Arial" w:hAnsi="Arial" w:cs="Arial"/>
        </w:rPr>
        <w:t>ę</w:t>
      </w:r>
      <w:r w:rsidRPr="00BD590C">
        <w:rPr>
          <w:rFonts w:ascii="Arial" w:hAnsi="Arial" w:cs="Arial"/>
        </w:rPr>
        <w:t xml:space="preserve">ciu celów szczegółowych </w:t>
      </w:r>
      <w:r w:rsidR="001824EE" w:rsidRPr="00BD590C">
        <w:rPr>
          <w:rFonts w:ascii="Arial" w:hAnsi="Arial" w:cs="Arial"/>
        </w:rPr>
        <w:t xml:space="preserve">X osi priorytetowej PT, </w:t>
      </w:r>
      <w:r w:rsidRPr="00BD590C">
        <w:rPr>
          <w:rFonts w:ascii="Arial" w:hAnsi="Arial" w:cs="Arial"/>
        </w:rPr>
        <w:t xml:space="preserve">określonych w </w:t>
      </w:r>
      <w:r w:rsidR="00C406EB" w:rsidRPr="00B826BF">
        <w:rPr>
          <w:rFonts w:ascii="Arial" w:hAnsi="Arial" w:cs="Arial"/>
        </w:rPr>
        <w:t>RPO WP</w:t>
      </w:r>
      <w:r w:rsidRPr="00B826BF">
        <w:rPr>
          <w:rFonts w:ascii="Arial" w:hAnsi="Arial" w:cs="Arial"/>
        </w:rPr>
        <w:t>.</w:t>
      </w:r>
      <w:r w:rsidR="001C4877" w:rsidRPr="00BD590C">
        <w:rPr>
          <w:rFonts w:ascii="Arial" w:hAnsi="Arial" w:cs="Arial"/>
        </w:rPr>
        <w:t xml:space="preserve"> </w:t>
      </w:r>
    </w:p>
    <w:p w:rsidR="00094738" w:rsidRPr="00BD590C" w:rsidRDefault="00094738" w:rsidP="001C48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Poniżej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ramach poszczególnych celów szczegółowych</w:t>
      </w:r>
      <w:r w:rsidR="00EE5E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ujęto typy projektów, które będą możliwe do realizacji w X </w:t>
      </w:r>
      <w:r w:rsidRPr="00BD590C">
        <w:rPr>
          <w:rFonts w:ascii="Arial" w:hAnsi="Arial" w:cs="Arial"/>
        </w:rPr>
        <w:t>osi priorytetowej</w:t>
      </w:r>
      <w:r>
        <w:rPr>
          <w:rFonts w:ascii="Arial" w:hAnsi="Arial" w:cs="Arial"/>
        </w:rPr>
        <w:t xml:space="preserve"> PT.</w:t>
      </w:r>
    </w:p>
    <w:p w:rsidR="00E2373F" w:rsidRPr="00BD49E2" w:rsidRDefault="00E2373F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/>
        </w:rPr>
        <w:t>Cel szczegółowy 1.</w:t>
      </w:r>
      <w:r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  <w:b/>
        </w:rPr>
        <w:t>Osiągnięcie i utrzymanie odpowiedniego stanu zatrudnienia, podniesienie kwalifikacji zawodowych pracowników oraz zorganizowanie niezbędnych warunków pracy</w:t>
      </w:r>
      <w:r w:rsidR="00C406EB">
        <w:rPr>
          <w:rFonts w:ascii="Arial" w:hAnsi="Arial" w:cs="Arial"/>
          <w:b/>
        </w:rPr>
        <w:t>.</w:t>
      </w:r>
      <w:r w:rsidRPr="00BD590C">
        <w:rPr>
          <w:rFonts w:ascii="Arial" w:hAnsi="Arial" w:cs="Arial"/>
        </w:rPr>
        <w:t xml:space="preserve">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>Tab. 1.</w:t>
      </w:r>
    </w:p>
    <w:tbl>
      <w:tblPr>
        <w:tblStyle w:val="Tabela-Siatka"/>
        <w:tblW w:w="10491" w:type="dxa"/>
        <w:tblInd w:w="-318" w:type="dxa"/>
        <w:tblLook w:val="04A0"/>
      </w:tblPr>
      <w:tblGrid>
        <w:gridCol w:w="7939"/>
        <w:gridCol w:w="2552"/>
      </w:tblGrid>
      <w:tr w:rsidR="008A67D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8A67DB" w:rsidRDefault="008A67DB" w:rsidP="00983F8A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262248" w:rsidRDefault="00262248" w:rsidP="00983F8A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C3034B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E6496C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8A67D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A67DB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Zatrudnienie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2C2AA1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finansowaniu kosztów zatrudnienia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wynagrodzeń pracowników instytucji zaangażowanych w 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realizację RPO WP).</w:t>
            </w:r>
          </w:p>
        </w:tc>
        <w:tc>
          <w:tcPr>
            <w:tcW w:w="2552" w:type="dxa"/>
            <w:vAlign w:val="center"/>
          </w:tcPr>
          <w:p w:rsidR="00FA7E80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Liczba </w:t>
            </w:r>
            <w:proofErr w:type="spellStart"/>
            <w:r w:rsidRPr="0096642E">
              <w:rPr>
                <w:rFonts w:ascii="Arial" w:hAnsi="Arial" w:cs="Arial"/>
                <w:i/>
                <w:sz w:val="16"/>
                <w:szCs w:val="16"/>
              </w:rPr>
              <w:t>etatomiesięcy</w:t>
            </w:r>
            <w:proofErr w:type="spellEnd"/>
            <w:r w:rsidRPr="0096642E">
              <w:rPr>
                <w:rFonts w:ascii="Arial" w:hAnsi="Arial" w:cs="Arial"/>
                <w:i/>
                <w:sz w:val="16"/>
                <w:szCs w:val="16"/>
              </w:rPr>
              <w:t xml:space="preserve"> finansowanych ze środków PT</w:t>
            </w:r>
          </w:p>
          <w:p w:rsidR="008A67D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( szt.)</w:t>
            </w:r>
          </w:p>
        </w:tc>
      </w:tr>
      <w:tr w:rsidR="008A67DB" w:rsidRPr="00BD590C" w:rsidTr="00C406EB">
        <w:tc>
          <w:tcPr>
            <w:tcW w:w="7939" w:type="dxa"/>
          </w:tcPr>
          <w:p w:rsidR="002C2AA1" w:rsidRPr="00BD590C" w:rsidRDefault="008A67DB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Podnoszenie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kwalifikacji pracowników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A67DB" w:rsidRPr="00BD590C" w:rsidRDefault="008A67DB" w:rsidP="006735B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kształceniu, podnoszeniu kwalifikacji kadr,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 szkolenia, warsztaty, seminaria,</w:t>
            </w:r>
            <w:r w:rsidR="002C2AA1" w:rsidRPr="00BD590C">
              <w:rPr>
                <w:rFonts w:ascii="Arial" w:hAnsi="Arial" w:cs="Arial"/>
                <w:i/>
                <w:sz w:val="18"/>
                <w:szCs w:val="18"/>
              </w:rPr>
              <w:t xml:space="preserve"> konferencje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staże, kursy, studia podyplomowe, aplikacje radcowskie 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itp.</w:t>
            </w:r>
            <w:r w:rsidR="0023367D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A67DB" w:rsidRPr="0096642E" w:rsidRDefault="008A67D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form szkoleniowych dla instytucji</w:t>
            </w:r>
            <w:r w:rsidR="00C417AB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550FE" w:rsidRPr="00BD590C" w:rsidTr="00C9140F">
        <w:trPr>
          <w:trHeight w:val="2966"/>
        </w:trPr>
        <w:tc>
          <w:tcPr>
            <w:tcW w:w="7939" w:type="dxa"/>
            <w:tcBorders>
              <w:right w:val="single" w:sz="4" w:space="0" w:color="auto"/>
            </w:tcBorders>
          </w:tcPr>
          <w:p w:rsidR="005550FE" w:rsidRPr="00BD590C" w:rsidRDefault="005550FE" w:rsidP="006205E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7BE8">
              <w:rPr>
                <w:rFonts w:ascii="Arial" w:hAnsi="Arial" w:cs="Arial"/>
                <w:b/>
                <w:sz w:val="18"/>
                <w:szCs w:val="18"/>
              </w:rPr>
              <w:t xml:space="preserve">Finansowanie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kosztów organizacyjnych, technicznych i administracyjnych</w:t>
            </w:r>
          </w:p>
          <w:p w:rsidR="005550FE" w:rsidRPr="00BD590C" w:rsidRDefault="005550FE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zapewnieniu odpowi</w:t>
            </w:r>
            <w:r w:rsidR="001F42D4">
              <w:rPr>
                <w:rFonts w:ascii="Arial" w:hAnsi="Arial" w:cs="Arial"/>
                <w:i/>
                <w:sz w:val="18"/>
                <w:szCs w:val="18"/>
              </w:rPr>
              <w:t>ednich warunków, niezbędnych do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sprawnego funkcjonowania instytucji zaangażowanych w realizację 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>RPO WP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, w tym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6735BA">
              <w:rPr>
                <w:rFonts w:ascii="Arial" w:hAnsi="Arial" w:cs="Arial"/>
                <w:i/>
                <w:sz w:val="18"/>
                <w:szCs w:val="18"/>
              </w:rPr>
              <w:t>.: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wydatki na media, czynsze, opłaty abonamentowe, prenumeratę wydawnictw, </w:t>
            </w:r>
          </w:p>
          <w:p w:rsidR="005550FE" w:rsidRPr="00DB6944" w:rsidRDefault="005550FE" w:rsidP="00DB6944">
            <w:pPr>
              <w:pStyle w:val="Akapitzlist"/>
              <w:spacing w:after="0" w:line="240" w:lineRule="auto"/>
              <w:ind w:left="744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ogłoszenia prasowe,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 xml:space="preserve">archiwizacja i usługi związane z archiwizacją dokumentów, tłumaczenia, 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nabycie praw autorskich i licencji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zakup usług pocztowych i kurierskich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najem, dzierżawa i użyczenie pomi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>eszczeń biurowych i magazynowych,</w:t>
            </w:r>
          </w:p>
          <w:p w:rsidR="005550FE" w:rsidRPr="001A6C02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korzystanie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ze środków transportu (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1A6C02">
              <w:rPr>
                <w:rFonts w:ascii="Arial" w:hAnsi="Arial" w:cs="Arial"/>
                <w:i/>
                <w:sz w:val="18"/>
                <w:szCs w:val="18"/>
              </w:rPr>
              <w:t>. samochody na potrze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by kontroli projektów w terenie),</w:t>
            </w:r>
          </w:p>
          <w:p w:rsidR="005550FE" w:rsidRPr="00DB6944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wydatki na sprzęt</w:t>
            </w:r>
            <w:r w:rsidR="001A6C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B6944">
              <w:rPr>
                <w:rFonts w:ascii="Arial" w:hAnsi="Arial" w:cs="Arial"/>
                <w:i/>
                <w:sz w:val="18"/>
                <w:szCs w:val="18"/>
              </w:rPr>
              <w:t>(w tym komputerowy), oprogramowanie, materiały biurowe, meble, wyposażenie stanowisk pracy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5550FE" w:rsidRPr="005550FE" w:rsidRDefault="005550FE" w:rsidP="006205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44" w:hanging="426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B6944">
              <w:rPr>
                <w:rFonts w:ascii="Arial" w:hAnsi="Arial" w:cs="Arial"/>
                <w:i/>
                <w:sz w:val="18"/>
                <w:szCs w:val="18"/>
              </w:rPr>
              <w:t>koszty delegacji służbowych</w:t>
            </w:r>
            <w:r w:rsidR="0052013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406E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0FE" w:rsidRPr="0096642E" w:rsidRDefault="005550FE" w:rsidP="008C373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zakupionych urządzeń oraz elementów wyposażenia stanowiska pracy(szt.)</w:t>
            </w:r>
          </w:p>
        </w:tc>
      </w:tr>
    </w:tbl>
    <w:p w:rsidR="00520D51" w:rsidRPr="00BD590C" w:rsidRDefault="00520D51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C85180" w:rsidRDefault="00262127" w:rsidP="00F9270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 xml:space="preserve">Cel szczegółowy 2. Zapewnienie sprawnej realizacji procesów wdrażania RPO WP 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1F42D4">
        <w:rPr>
          <w:rFonts w:ascii="Arial" w:hAnsi="Arial" w:cs="Arial"/>
          <w:b/>
          <w:sz w:val="16"/>
          <w:szCs w:val="16"/>
        </w:rPr>
        <w:t xml:space="preserve">Tab. </w:t>
      </w:r>
      <w:r>
        <w:rPr>
          <w:rFonts w:ascii="Arial" w:hAnsi="Arial" w:cs="Arial"/>
          <w:b/>
          <w:sz w:val="16"/>
          <w:szCs w:val="16"/>
        </w:rPr>
        <w:t>2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/>
      </w:tblPr>
      <w:tblGrid>
        <w:gridCol w:w="7939"/>
        <w:gridCol w:w="2552"/>
      </w:tblGrid>
      <w:tr w:rsidR="00C417AB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C417AB" w:rsidRDefault="00C417AB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skaźnik produktu</w:t>
            </w:r>
          </w:p>
          <w:p w:rsidR="00C417AB" w:rsidRPr="001F42D4" w:rsidRDefault="00BD740D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C417AB" w:rsidRPr="001F42D4">
              <w:rPr>
                <w:rFonts w:ascii="Arial" w:hAnsi="Arial" w:cs="Arial"/>
                <w:b/>
                <w:i/>
                <w:sz w:val="16"/>
                <w:szCs w:val="16"/>
              </w:rPr>
              <w:t>WLWK 2014</w:t>
            </w: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6496C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C417AB" w:rsidRPr="00BD590C" w:rsidTr="00C406EB">
        <w:trPr>
          <w:trHeight w:val="693"/>
        </w:trPr>
        <w:tc>
          <w:tcPr>
            <w:tcW w:w="7939" w:type="dxa"/>
          </w:tcPr>
          <w:p w:rsidR="00587BE8" w:rsidRPr="00E453CE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Budow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, wdrożenie i utrzymanie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>systemów informatycznych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E453CE" w:rsidRDefault="00C417AB" w:rsidP="008F2FC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FC7" w:rsidRPr="00E453C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rojekty polegające na budowie, wdrożeniu i utrzymaniu systemów informatycznych wraz z 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niezbędną infrastrukturą teleinformatyczną, hostingiem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obsługujących procesy zarządzania, wdrażania, monitorowania, kontroli 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oceny polityki spójności</w:t>
            </w:r>
            <w:r w:rsidR="004C515F"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546CDE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Liczba utworzonych lub dostosowanych systemów informatycznych (szt.)</w:t>
            </w:r>
          </w:p>
        </w:tc>
      </w:tr>
      <w:tr w:rsidR="00C417AB" w:rsidRPr="00BD590C" w:rsidTr="00C406EB">
        <w:trPr>
          <w:trHeight w:val="717"/>
        </w:trPr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Obsług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procesu oceny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81AF7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z zakresu zapewnienia właściwej obsługi </w:t>
            </w:r>
            <w:r w:rsidR="006F5DB5">
              <w:rPr>
                <w:rFonts w:ascii="Arial" w:hAnsi="Arial" w:cs="Arial"/>
                <w:i/>
                <w:sz w:val="18"/>
                <w:szCs w:val="18"/>
              </w:rPr>
              <w:t>procesu</w:t>
            </w:r>
            <w:r w:rsidR="006F5DB5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oceny projektów oraz rozpatrywania wniesionych środków odwoławczych, obejmujące </w:t>
            </w:r>
            <w:r w:rsidR="00EE5EFE">
              <w:rPr>
                <w:rFonts w:ascii="Arial" w:hAnsi="Arial" w:cs="Arial"/>
                <w:i/>
                <w:sz w:val="18"/>
                <w:szCs w:val="18"/>
              </w:rPr>
              <w:t xml:space="preserve">m.in. 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koszty oceny eksperckiej)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7E52DC" w:rsidRDefault="007E52DC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7E52DC">
              <w:rPr>
                <w:rFonts w:ascii="Arial" w:hAnsi="Arial" w:cs="Arial"/>
                <w:i/>
                <w:sz w:val="16"/>
                <w:szCs w:val="16"/>
              </w:rPr>
              <w:t>brak</w:t>
            </w:r>
          </w:p>
        </w:tc>
      </w:tr>
      <w:tr w:rsidR="00C417AB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Finansowanie ewaluacji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  </w:t>
            </w:r>
            <w:r w:rsidR="003012A3" w:rsidRPr="00E453CE">
              <w:rPr>
                <w:rFonts w:ascii="Arial" w:hAnsi="Arial" w:cs="Arial"/>
                <w:b/>
                <w:sz w:val="18"/>
                <w:szCs w:val="18"/>
              </w:rPr>
              <w:t>i doradztwa</w:t>
            </w:r>
          </w:p>
          <w:p w:rsidR="00C417AB" w:rsidRPr="007B1984" w:rsidRDefault="007B1984" w:rsidP="006735BA">
            <w:p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i/>
                <w:sz w:val="18"/>
                <w:szCs w:val="18"/>
              </w:rPr>
              <w:t>(projekty polegające na zlecaniu p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rzygotowani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ewaluacji, analiz, badań, ocen, sprawozdań, opinii prawnych, doradztwa </w:t>
            </w:r>
            <w:r w:rsidR="006735BA" w:rsidRPr="00E453CE">
              <w:rPr>
                <w:rFonts w:ascii="Arial" w:hAnsi="Arial" w:cs="Arial"/>
                <w:i/>
                <w:sz w:val="18"/>
                <w:szCs w:val="18"/>
              </w:rPr>
              <w:t>prawnego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oraz finansowani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pomocy ekspertów zewnętrznych, 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lastRenderedPageBreak/>
              <w:t>jak również opracowani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u</w:t>
            </w:r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 xml:space="preserve"> dokumentów niezbędnych do wypełnienia warunków </w:t>
            </w:r>
            <w:proofErr w:type="spellStart"/>
            <w:r w:rsidR="00C417AB" w:rsidRPr="00E453CE">
              <w:rPr>
                <w:rFonts w:ascii="Arial" w:hAnsi="Arial" w:cs="Arial"/>
                <w:i/>
                <w:sz w:val="18"/>
                <w:szCs w:val="18"/>
              </w:rPr>
              <w:t>ex-ante</w:t>
            </w:r>
            <w:proofErr w:type="spellEnd"/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lastRenderedPageBreak/>
              <w:t>Liczba przeprowadzonych ewaluacji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lastRenderedPageBreak/>
              <w:t>Funkcjonowanie komitetu monitorującego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7C0CAC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obsłudze funkcjonowania KM, obejmujące w szczególności powołanie, obsługę, organizację posiedzeń</w:t>
            </w:r>
            <w:r w:rsidR="007C0CA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 uczestnictwo członków komitetu w posiedzeniach</w:t>
            </w:r>
            <w:r w:rsidR="00A82E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82EDD" w:rsidRPr="00E453CE">
              <w:rPr>
                <w:rFonts w:ascii="Arial" w:hAnsi="Arial" w:cs="Arial"/>
                <w:i/>
                <w:sz w:val="18"/>
                <w:szCs w:val="18"/>
              </w:rPr>
              <w:t>oraz wzmocnienie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 w:rsidRPr="00E453C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F04957" w:rsidRPr="0096642E" w:rsidRDefault="00F04957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7B1984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Zamknięcie programów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984">
              <w:rPr>
                <w:rFonts w:ascii="Arial" w:hAnsi="Arial" w:cs="Arial"/>
                <w:b/>
                <w:sz w:val="18"/>
                <w:szCs w:val="18"/>
              </w:rPr>
              <w:t xml:space="preserve">realizowanych w perspektywie 2007-2013 </w:t>
            </w:r>
          </w:p>
          <w:p w:rsidR="00C417AB" w:rsidRPr="007B1984" w:rsidRDefault="00C417AB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wszelkie koszty organizacyjne i techniczne niezbędne do zamknięcia perspektywy 2007-2013</w:t>
            </w:r>
            <w:r w:rsidR="007B198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7B1984" w:rsidRPr="00BD590C" w:rsidRDefault="007B1984" w:rsidP="007B1984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C417AB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520D51" w:rsidRPr="0096642E" w:rsidRDefault="00491C68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7B1984" w:rsidRPr="00BD590C" w:rsidTr="00C406EB">
        <w:tc>
          <w:tcPr>
            <w:tcW w:w="7939" w:type="dxa"/>
          </w:tcPr>
          <w:p w:rsidR="007B1984" w:rsidRPr="00E453CE" w:rsidRDefault="007B1984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  <w:p w:rsidR="007B1984" w:rsidRPr="00901DED" w:rsidRDefault="007B1984" w:rsidP="00A16F95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projekty obejmujące wszelkie koszty organizacyjne i techniczne niezbędne do  przygotowania programu na kolejną </w:t>
            </w:r>
            <w:r w:rsidRPr="007B1984">
              <w:rPr>
                <w:rFonts w:ascii="Arial" w:hAnsi="Arial" w:cs="Arial"/>
                <w:i/>
                <w:sz w:val="18"/>
                <w:szCs w:val="18"/>
              </w:rPr>
              <w:t>perspektywę finansową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 (szt.)</w:t>
            </w:r>
          </w:p>
          <w:p w:rsidR="007B1984" w:rsidRPr="0096642E" w:rsidRDefault="007B1984" w:rsidP="007B198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  <w:tr w:rsidR="00C417AB" w:rsidRPr="00BD590C" w:rsidTr="00C406EB">
        <w:tc>
          <w:tcPr>
            <w:tcW w:w="7939" w:type="dxa"/>
          </w:tcPr>
          <w:p w:rsidR="00FB6ED2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>Zapewnienie monitoringu, ewaluacji i aktualizacji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regionalnej strategii inteligentnych specjalizacji</w:t>
            </w:r>
            <w:r w:rsidR="00FB6ED2"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FB6ED2" w:rsidP="00FB6ED2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obejmujące proces przedsiębiorczego odkrywania oraz stopę zwrotu na inwestycje w zakresie strategii inteligentnych specjalizacji, obliczaną dla EFRR i EFS).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przeprowadzonych ewaluacji</w:t>
            </w:r>
            <w:r w:rsidR="00740D3D" w:rsidRPr="00966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7C1DD4" w:rsidRPr="0096642E" w:rsidRDefault="007C1DD4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(szt.)</w:t>
            </w:r>
          </w:p>
        </w:tc>
      </w:tr>
      <w:tr w:rsidR="00C417AB" w:rsidRPr="00BD590C" w:rsidTr="00C406EB">
        <w:tc>
          <w:tcPr>
            <w:tcW w:w="7939" w:type="dxa"/>
          </w:tcPr>
          <w:p w:rsidR="00BD740D" w:rsidRPr="00BD590C" w:rsidRDefault="00C417AB" w:rsidP="006205E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DED">
              <w:rPr>
                <w:rFonts w:ascii="Arial" w:hAnsi="Arial" w:cs="Arial"/>
                <w:b/>
                <w:sz w:val="18"/>
                <w:szCs w:val="18"/>
              </w:rPr>
              <w:t xml:space="preserve">Działalność 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17AB" w:rsidRPr="00BD590C" w:rsidRDefault="00C417AB" w:rsidP="005D650A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projekty obe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 xml:space="preserve">jmujące </w:t>
            </w:r>
            <w:r w:rsidR="003012A3" w:rsidRPr="00E453CE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. realizację analiz i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 badań wynikających bezpośrednio z</w:t>
            </w:r>
            <w:r w:rsidRPr="00FE408C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informacyj</w:t>
            </w:r>
            <w:r w:rsidR="00D72ACC" w:rsidRPr="00E453CE">
              <w:rPr>
                <w:rFonts w:ascii="Arial" w:hAnsi="Arial" w:cs="Arial"/>
                <w:i/>
                <w:sz w:val="18"/>
                <w:szCs w:val="18"/>
              </w:rPr>
              <w:t xml:space="preserve">nych potrzeb władz województwa oraz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prowadzenie współpracy z różnymi instytucjami z</w:t>
            </w:r>
            <w:r w:rsidR="00A742B5" w:rsidRPr="00E453CE">
              <w:rPr>
                <w:rFonts w:ascii="Arial" w:hAnsi="Arial" w:cs="Arial"/>
                <w:i/>
                <w:sz w:val="18"/>
                <w:szCs w:val="18"/>
              </w:rPr>
              <w:t>aliczonymi do sieci współpracy</w:t>
            </w:r>
            <w:r w:rsidR="00FE408C"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C417AB" w:rsidRPr="0096642E" w:rsidRDefault="00C417AB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opracowanych ekspertyz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C417AB" w:rsidRPr="0096642E" w:rsidRDefault="00740D3D" w:rsidP="00C406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posiedzeń tematycznych, grup roboczych, komitetów oraz innych ciał angażujących partnerów (szt.)</w:t>
            </w:r>
          </w:p>
        </w:tc>
      </w:tr>
    </w:tbl>
    <w:p w:rsidR="00587BE8" w:rsidRDefault="00587BE8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FC11DA" w:rsidRDefault="00262127" w:rsidP="007205F7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BD590C">
        <w:rPr>
          <w:rFonts w:ascii="Arial" w:hAnsi="Arial" w:cs="Arial"/>
          <w:b/>
        </w:rPr>
        <w:t>Cel szczegółowy 3. Realizacja adekwatnych i komplementarnych działań komunikacyjnych oraz wzmocnienie kompetencji beneficjentów (w tym potencjalnych beneficjentów) poprzez działania szkoleniowe i wsparcie przygotowania projektów</w:t>
      </w:r>
      <w:r w:rsidR="003E721F">
        <w:rPr>
          <w:rFonts w:ascii="Arial" w:hAnsi="Arial" w:cs="Arial"/>
          <w:b/>
        </w:rPr>
        <w:t>.</w:t>
      </w:r>
    </w:p>
    <w:p w:rsidR="001F42D4" w:rsidRPr="001F42D4" w:rsidRDefault="001F42D4" w:rsidP="001F42D4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3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ela-Siatka"/>
        <w:tblW w:w="10491" w:type="dxa"/>
        <w:tblInd w:w="-318" w:type="dxa"/>
        <w:tblLook w:val="04A0"/>
      </w:tblPr>
      <w:tblGrid>
        <w:gridCol w:w="7939"/>
        <w:gridCol w:w="2552"/>
      </w:tblGrid>
      <w:tr w:rsidR="005970DF" w:rsidRPr="00BD590C" w:rsidTr="00BD740D">
        <w:trPr>
          <w:trHeight w:val="501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:rsidR="005970DF" w:rsidRDefault="005970DF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i/>
                <w:sz w:val="18"/>
                <w:szCs w:val="18"/>
              </w:rPr>
              <w:t>Typ projektu</w:t>
            </w:r>
          </w:p>
          <w:p w:rsidR="00262248" w:rsidRPr="00BD590C" w:rsidRDefault="00262248" w:rsidP="007C1DD4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2248">
              <w:rPr>
                <w:rFonts w:ascii="Arial" w:hAnsi="Arial" w:cs="Arial"/>
                <w:i/>
                <w:sz w:val="18"/>
                <w:szCs w:val="18"/>
              </w:rPr>
              <w:t>(wraz z opisem)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95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Adekwatny w</w:t>
            </w:r>
            <w:r w:rsidR="005970DF" w:rsidRPr="001F42D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skaźnik produktu </w:t>
            </w:r>
            <w:r w:rsidR="001A6C02" w:rsidRPr="001F42D4">
              <w:rPr>
                <w:rFonts w:ascii="Arial" w:hAnsi="Arial" w:cs="Arial"/>
                <w:b/>
                <w:i/>
                <w:sz w:val="16"/>
                <w:szCs w:val="16"/>
              </w:rPr>
              <w:t>(WLWK 2014)</w:t>
            </w:r>
          </w:p>
          <w:p w:rsidR="005970DF" w:rsidRPr="00BD590C" w:rsidRDefault="00E6496C" w:rsidP="00F7248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F42D4">
              <w:rPr>
                <w:rFonts w:ascii="Arial" w:hAnsi="Arial" w:cs="Arial"/>
                <w:b/>
                <w:i/>
                <w:sz w:val="16"/>
                <w:szCs w:val="16"/>
              </w:rPr>
              <w:t>określony w SZOOP</w:t>
            </w:r>
          </w:p>
        </w:tc>
      </w:tr>
      <w:tr w:rsidR="005970DF" w:rsidRPr="00BD590C" w:rsidTr="003012A3"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Informacj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b/>
                <w:sz w:val="18"/>
                <w:szCs w:val="18"/>
              </w:rPr>
              <w:t xml:space="preserve"> i promocj</w:t>
            </w:r>
            <w:r w:rsidR="0009473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wynikające ze strategii komunikacji programu oraz rocznych planów informacyjnych i promocyjnych,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.: kampanie informacyjno-promocyjne, kompleksowa organizacja konferencji, prezentacja i promocja przykładów najlepszych praktyk i najlepszych projektów, zakup materiałów promocyjnych, opracowanie, druk i dystrybucja publikacji informacyjnych, zakup materiałów informacyjnych, ogłoszenia w mediach oraz publikacje prasowe</w:t>
            </w:r>
            <w:r w:rsidRPr="00BD590C">
              <w:rPr>
                <w:rFonts w:ascii="Arial" w:hAnsi="Arial" w:cs="Arial"/>
                <w:sz w:val="18"/>
                <w:szCs w:val="18"/>
              </w:rPr>
              <w:t>)</w:t>
            </w:r>
            <w:r w:rsidR="00A16F9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działań informacyjno-promocyjnych o szerokim zasięgu</w:t>
            </w:r>
            <w:r w:rsidR="00A742B5" w:rsidRPr="0096642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>(szt.)</w:t>
            </w:r>
          </w:p>
          <w:p w:rsidR="00F04957" w:rsidRPr="0096642E" w:rsidRDefault="00F04957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970DF" w:rsidRPr="00BD590C" w:rsidTr="003012A3">
        <w:trPr>
          <w:trHeight w:val="953"/>
        </w:trPr>
        <w:tc>
          <w:tcPr>
            <w:tcW w:w="7939" w:type="dxa"/>
          </w:tcPr>
          <w:p w:rsidR="00FB6ED2" w:rsidRPr="00BD590C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BE8">
              <w:rPr>
                <w:rFonts w:ascii="Arial" w:hAnsi="Arial" w:cs="Arial"/>
                <w:b/>
                <w:sz w:val="18"/>
                <w:szCs w:val="18"/>
              </w:rPr>
              <w:t>dla beneficjentów i potencjalnych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BD590C" w:rsidRDefault="005970DF" w:rsidP="00FB6ED2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>(projekty polegające na kompleksowej organizacji szkoleń oraz innych działań informacyjnych, służących wzmocnieniu zdolnośc</w:t>
            </w:r>
            <w:r w:rsidR="005D650A">
              <w:rPr>
                <w:rFonts w:ascii="Arial" w:hAnsi="Arial" w:cs="Arial"/>
                <w:i/>
                <w:sz w:val="18"/>
                <w:szCs w:val="18"/>
              </w:rPr>
              <w:t>i absorpcyjnych beneficjentów i 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>potencjalnych beneficjentów)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5970DF" w:rsidRPr="0096642E" w:rsidRDefault="005970DF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Liczba uczestników form szkoleniowych dla beneficjentów</w:t>
            </w:r>
            <w:r w:rsidR="00740D3D" w:rsidRPr="0096642E">
              <w:rPr>
                <w:rFonts w:ascii="Arial" w:hAnsi="Arial" w:cs="Arial"/>
                <w:i/>
                <w:sz w:val="16"/>
                <w:szCs w:val="16"/>
              </w:rPr>
              <w:t xml:space="preserve"> (os.)</w:t>
            </w:r>
          </w:p>
        </w:tc>
      </w:tr>
      <w:tr w:rsidR="005970DF" w:rsidRPr="00BD590C" w:rsidTr="003012A3">
        <w:trPr>
          <w:trHeight w:val="1547"/>
        </w:trPr>
        <w:tc>
          <w:tcPr>
            <w:tcW w:w="7939" w:type="dxa"/>
          </w:tcPr>
          <w:p w:rsidR="00A82EDD" w:rsidRPr="00A82EDD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sz w:val="18"/>
                <w:szCs w:val="18"/>
              </w:rPr>
              <w:t>Wsparcie przygotowania i realizacji projektów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sz w:val="18"/>
                <w:szCs w:val="18"/>
              </w:rPr>
              <w:t>dla beneficjentów</w:t>
            </w:r>
            <w:r w:rsidRPr="00BD590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C373B" w:rsidRPr="008C373B" w:rsidRDefault="005970DF" w:rsidP="00A82ED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sz w:val="18"/>
                <w:szCs w:val="18"/>
              </w:rPr>
              <w:t xml:space="preserve">w tym wzmocnienie kompetencji beneficjentów i potencjalnych beneficjentów (formuła </w:t>
            </w:r>
            <w:proofErr w:type="spellStart"/>
            <w:r w:rsidRPr="00BD590C">
              <w:rPr>
                <w:rFonts w:ascii="Arial" w:hAnsi="Arial" w:cs="Arial"/>
                <w:sz w:val="18"/>
                <w:szCs w:val="18"/>
              </w:rPr>
              <w:t>project</w:t>
            </w:r>
            <w:proofErr w:type="spellEnd"/>
            <w:r w:rsidRPr="00BD5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D590C">
              <w:rPr>
                <w:rFonts w:ascii="Arial" w:hAnsi="Arial" w:cs="Arial"/>
                <w:sz w:val="18"/>
                <w:szCs w:val="18"/>
              </w:rPr>
              <w:t>pipeline</w:t>
            </w:r>
            <w:proofErr w:type="spellEnd"/>
            <w:r w:rsidRPr="00BD590C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5970DF" w:rsidRPr="00BD590C" w:rsidRDefault="005970DF" w:rsidP="008C373B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(projekty polegające na wsparciu działań służących poprawie przygotowania i zarządzania projektami poprzez dofinansowanie opracowania dokumentacji projektowej wybranych projektów strategicznych dla rozwoju regionu; projekty z zakresu pomocy eksperckiej, obejmujące </w:t>
            </w:r>
            <w:r w:rsidR="003012A3">
              <w:rPr>
                <w:rFonts w:ascii="Arial" w:hAnsi="Arial" w:cs="Arial"/>
                <w:i/>
                <w:sz w:val="18"/>
                <w:szCs w:val="18"/>
              </w:rPr>
              <w:t>m.in</w:t>
            </w:r>
            <w:r w:rsidRPr="00BD590C">
              <w:rPr>
                <w:rFonts w:ascii="Arial" w:hAnsi="Arial" w:cs="Arial"/>
                <w:i/>
                <w:sz w:val="18"/>
                <w:szCs w:val="18"/>
              </w:rPr>
              <w:t xml:space="preserve">.: doradztwo przy tworzeniu dokumentacji, weryfikację dokumentów, opracowanie podręczników </w:t>
            </w:r>
            <w:r w:rsidR="008C373B">
              <w:rPr>
                <w:rFonts w:ascii="Arial" w:hAnsi="Arial" w:cs="Arial"/>
                <w:i/>
                <w:sz w:val="18"/>
                <w:szCs w:val="18"/>
              </w:rPr>
              <w:t>i innych niezbędnych publikacji)</w:t>
            </w:r>
            <w:r w:rsidR="00A16F9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center"/>
          </w:tcPr>
          <w:p w:rsidR="00F04957" w:rsidRPr="0096642E" w:rsidRDefault="00ED6581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brak</w:t>
            </w:r>
          </w:p>
        </w:tc>
      </w:tr>
      <w:tr w:rsidR="005970DF" w:rsidRPr="00BD590C" w:rsidTr="003012A3">
        <w:trPr>
          <w:trHeight w:val="698"/>
        </w:trPr>
        <w:tc>
          <w:tcPr>
            <w:tcW w:w="7939" w:type="dxa"/>
          </w:tcPr>
          <w:p w:rsidR="00587BE8" w:rsidRPr="00E453CE" w:rsidRDefault="005970DF" w:rsidP="006205E6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Wymian</w:t>
            </w:r>
            <w:r w:rsidR="00094738" w:rsidRPr="00E453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doświadczeń</w:t>
            </w:r>
            <w:r w:rsidRPr="00E453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70DF" w:rsidRPr="00E453CE" w:rsidRDefault="005970DF" w:rsidP="0023367D">
            <w:pPr>
              <w:pStyle w:val="Akapitzlist"/>
              <w:tabs>
                <w:tab w:val="left" w:pos="0"/>
              </w:tabs>
              <w:spacing w:after="0" w:line="240" w:lineRule="auto"/>
              <w:ind w:left="31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(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 xml:space="preserve">projekty z zakresu kompleksowej organizacji spotkań przedstawicieli instytucji zaangażowanych we wdrażanie programów operacyjnych krajowych/regionalnych w kraju </w:t>
            </w:r>
            <w:r w:rsidR="00FB6ED2" w:rsidRPr="00E453CE">
              <w:rPr>
                <w:rFonts w:ascii="Arial" w:hAnsi="Arial" w:cs="Arial"/>
                <w:i/>
                <w:sz w:val="18"/>
                <w:szCs w:val="18"/>
              </w:rPr>
              <w:t xml:space="preserve">i 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 za granicą</w:t>
            </w:r>
            <w:r w:rsidR="005D650A" w:rsidRPr="00E453CE">
              <w:rPr>
                <w:rFonts w:ascii="Arial" w:hAnsi="Arial" w:cs="Arial"/>
                <w:i/>
                <w:sz w:val="18"/>
                <w:szCs w:val="18"/>
              </w:rPr>
              <w:t>, służące wymianie doświadczeń i informacji pomiędzy uczestnikami systemu realizacji polityki spójności oraz wzmocnieniu zasady partnerstwa</w:t>
            </w:r>
            <w:r w:rsidRPr="00E453CE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  <w:tc>
          <w:tcPr>
            <w:tcW w:w="2552" w:type="dxa"/>
            <w:vAlign w:val="center"/>
          </w:tcPr>
          <w:p w:rsidR="005970DF" w:rsidRPr="0096642E" w:rsidRDefault="00E6496C" w:rsidP="003012A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96642E">
              <w:rPr>
                <w:rFonts w:ascii="Arial" w:hAnsi="Arial" w:cs="Arial"/>
                <w:i/>
                <w:sz w:val="16"/>
                <w:szCs w:val="16"/>
              </w:rPr>
              <w:t>brak</w:t>
            </w:r>
          </w:p>
        </w:tc>
      </w:tr>
    </w:tbl>
    <w:p w:rsidR="00DB726B" w:rsidRPr="00BD590C" w:rsidRDefault="00DB726B" w:rsidP="003430E2">
      <w:pPr>
        <w:pStyle w:val="Akapitzlist"/>
        <w:ind w:left="0"/>
        <w:jc w:val="both"/>
        <w:rPr>
          <w:rFonts w:ascii="Arial" w:hAnsi="Arial" w:cs="Arial"/>
        </w:rPr>
      </w:pPr>
    </w:p>
    <w:p w:rsidR="00291FF2" w:rsidRPr="00BD590C" w:rsidRDefault="005D3F04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 xml:space="preserve">Każdy z projektów musi mieć wybrany wskaźnik produktu określony w SZOOP, wynikający z WLWK 2014. </w:t>
      </w:r>
      <w:r w:rsidR="007C1DD4" w:rsidRPr="00BD590C">
        <w:rPr>
          <w:rFonts w:ascii="Arial" w:hAnsi="Arial" w:cs="Arial"/>
        </w:rPr>
        <w:t>Brak wskaźnika umożliwiającego monitorowanie określonych działań, skutkuj</w:t>
      </w:r>
      <w:r w:rsidR="00291FF2" w:rsidRPr="00BD590C">
        <w:rPr>
          <w:rFonts w:ascii="Arial" w:hAnsi="Arial" w:cs="Arial"/>
        </w:rPr>
        <w:t>e</w:t>
      </w:r>
      <w:r w:rsidR="007C1DD4" w:rsidRPr="00BD590C">
        <w:rPr>
          <w:rFonts w:ascii="Arial" w:hAnsi="Arial" w:cs="Arial"/>
        </w:rPr>
        <w:t xml:space="preserve"> tym, że nie mogą one stanowić odrębnego projektu. Oznacza to, </w:t>
      </w:r>
      <w:r w:rsidR="00291FF2" w:rsidRPr="00BD590C">
        <w:rPr>
          <w:rFonts w:ascii="Arial" w:hAnsi="Arial" w:cs="Arial"/>
        </w:rPr>
        <w:t>ż</w:t>
      </w:r>
      <w:r w:rsidR="007C1DD4" w:rsidRPr="00BD590C">
        <w:rPr>
          <w:rFonts w:ascii="Arial" w:hAnsi="Arial" w:cs="Arial"/>
        </w:rPr>
        <w:t xml:space="preserve">e powinny </w:t>
      </w:r>
      <w:r w:rsidR="00740D3D" w:rsidRPr="00BD590C">
        <w:rPr>
          <w:rFonts w:ascii="Arial" w:hAnsi="Arial" w:cs="Arial"/>
        </w:rPr>
        <w:t>zostać ujęte w ramy projektu o </w:t>
      </w:r>
      <w:r w:rsidR="007C1DD4" w:rsidRPr="00BD590C">
        <w:rPr>
          <w:rFonts w:ascii="Arial" w:hAnsi="Arial" w:cs="Arial"/>
        </w:rPr>
        <w:t>szerszym zakresie</w:t>
      </w:r>
      <w:r w:rsidR="00291FF2" w:rsidRPr="00BD590C">
        <w:rPr>
          <w:rFonts w:ascii="Arial" w:hAnsi="Arial" w:cs="Arial"/>
        </w:rPr>
        <w:t>, dla którego możliwy j</w:t>
      </w:r>
      <w:r w:rsidR="007F39E7" w:rsidRPr="00BD590C">
        <w:rPr>
          <w:rFonts w:ascii="Arial" w:hAnsi="Arial" w:cs="Arial"/>
        </w:rPr>
        <w:t>est dobór wskaź</w:t>
      </w:r>
      <w:r w:rsidR="00785188" w:rsidRPr="00BD590C">
        <w:rPr>
          <w:rFonts w:ascii="Arial" w:hAnsi="Arial" w:cs="Arial"/>
        </w:rPr>
        <w:t>nika</w:t>
      </w:r>
      <w:r w:rsidRPr="00BD590C">
        <w:rPr>
          <w:rFonts w:ascii="Arial" w:hAnsi="Arial" w:cs="Arial"/>
        </w:rPr>
        <w:t>/ów</w:t>
      </w:r>
      <w:r w:rsidR="00036BA1">
        <w:rPr>
          <w:rFonts w:ascii="Arial" w:hAnsi="Arial" w:cs="Arial"/>
        </w:rPr>
        <w:t xml:space="preserve"> </w:t>
      </w:r>
      <w:r w:rsidR="002353F3">
        <w:rPr>
          <w:rFonts w:ascii="Arial" w:hAnsi="Arial" w:cs="Arial"/>
        </w:rPr>
        <w:t>wybranych w SZOOP</w:t>
      </w:r>
      <w:r w:rsidR="00036BA1" w:rsidRPr="000B43FA">
        <w:rPr>
          <w:rFonts w:ascii="Arial" w:hAnsi="Arial" w:cs="Arial"/>
        </w:rPr>
        <w:t xml:space="preserve"> </w:t>
      </w:r>
      <w:r w:rsidR="00036BA1" w:rsidRPr="00CD367E">
        <w:rPr>
          <w:rFonts w:ascii="Arial" w:hAnsi="Arial" w:cs="Arial"/>
        </w:rPr>
        <w:t>(</w:t>
      </w:r>
      <w:r w:rsidR="00B82EBD" w:rsidRPr="000B43FA">
        <w:rPr>
          <w:rFonts w:ascii="Arial" w:hAnsi="Arial" w:cs="Arial"/>
        </w:rPr>
        <w:t>z</w:t>
      </w:r>
      <w:r w:rsidR="00036BA1" w:rsidRPr="000B43FA">
        <w:rPr>
          <w:rFonts w:ascii="Arial" w:hAnsi="Arial" w:cs="Arial"/>
        </w:rPr>
        <w:t>ałącznik nr 1</w:t>
      </w:r>
      <w:r w:rsidR="00491C68" w:rsidRPr="00CD367E">
        <w:rPr>
          <w:rFonts w:ascii="Arial" w:hAnsi="Arial" w:cs="Arial"/>
        </w:rPr>
        <w:t>).</w:t>
      </w:r>
    </w:p>
    <w:p w:rsidR="008C373B" w:rsidRPr="00B826BF" w:rsidRDefault="00AD715C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R</w:t>
      </w:r>
      <w:r w:rsidR="00E914A5" w:rsidRPr="00B826BF">
        <w:rPr>
          <w:rFonts w:ascii="Arial" w:hAnsi="Arial" w:cs="Arial"/>
        </w:rPr>
        <w:t>ekomendowane jest</w:t>
      </w:r>
      <w:r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>dążenie</w:t>
      </w:r>
      <w:r w:rsidR="006D2560" w:rsidRPr="00B826BF">
        <w:rPr>
          <w:rFonts w:ascii="Arial" w:hAnsi="Arial" w:cs="Arial"/>
        </w:rPr>
        <w:t xml:space="preserve"> </w:t>
      </w:r>
      <w:r w:rsidR="00DB726B" w:rsidRPr="00B826BF">
        <w:rPr>
          <w:rFonts w:ascii="Arial" w:hAnsi="Arial" w:cs="Arial"/>
        </w:rPr>
        <w:t xml:space="preserve">do </w:t>
      </w:r>
      <w:r w:rsidR="00740D3D" w:rsidRPr="00B826BF">
        <w:rPr>
          <w:rFonts w:ascii="Arial" w:hAnsi="Arial" w:cs="Arial"/>
        </w:rPr>
        <w:t>minimalizowania</w:t>
      </w:r>
      <w:r w:rsidR="00E914A5" w:rsidRPr="00B826BF">
        <w:rPr>
          <w:rFonts w:ascii="Arial" w:hAnsi="Arial" w:cs="Arial"/>
        </w:rPr>
        <w:t xml:space="preserve"> liczby</w:t>
      </w:r>
      <w:r w:rsidR="00740D3D" w:rsidRPr="00B826BF">
        <w:rPr>
          <w:rFonts w:ascii="Arial" w:hAnsi="Arial" w:cs="Arial"/>
        </w:rPr>
        <w:t xml:space="preserve"> składanych wniosków </w:t>
      </w:r>
      <w:r w:rsidR="00DB726B" w:rsidRPr="00B826BF">
        <w:rPr>
          <w:rFonts w:ascii="Arial" w:hAnsi="Arial" w:cs="Arial"/>
        </w:rPr>
        <w:t>na rzecz</w:t>
      </w:r>
      <w:r w:rsidR="006D2560" w:rsidRPr="00B826BF">
        <w:rPr>
          <w:rFonts w:ascii="Arial" w:hAnsi="Arial" w:cs="Arial"/>
        </w:rPr>
        <w:t xml:space="preserve"> </w:t>
      </w:r>
      <w:r w:rsidR="00740D3D" w:rsidRPr="00B826BF">
        <w:rPr>
          <w:rFonts w:ascii="Arial" w:hAnsi="Arial" w:cs="Arial"/>
        </w:rPr>
        <w:t xml:space="preserve"> realizacji projektów</w:t>
      </w:r>
      <w:r w:rsidR="00291FF2" w:rsidRPr="00B826BF">
        <w:rPr>
          <w:rFonts w:ascii="Arial" w:hAnsi="Arial" w:cs="Arial"/>
        </w:rPr>
        <w:t xml:space="preserve"> kompleksow</w:t>
      </w:r>
      <w:r w:rsidR="00740D3D" w:rsidRPr="00B826BF">
        <w:rPr>
          <w:rFonts w:ascii="Arial" w:hAnsi="Arial" w:cs="Arial"/>
        </w:rPr>
        <w:t>ych</w:t>
      </w:r>
      <w:r w:rsidR="00291FF2" w:rsidRPr="00B826BF">
        <w:rPr>
          <w:rFonts w:ascii="Arial" w:hAnsi="Arial" w:cs="Arial"/>
        </w:rPr>
        <w:t xml:space="preserve"> (np. projekt z zakresu finansowania kosztów organizacyjnych, technicznych i administracyjnych</w:t>
      </w:r>
      <w:r w:rsidR="00740D3D" w:rsidRPr="00B826BF">
        <w:rPr>
          <w:rFonts w:ascii="Arial" w:hAnsi="Arial" w:cs="Arial"/>
        </w:rPr>
        <w:t>;</w:t>
      </w:r>
      <w:r w:rsidR="00291FF2" w:rsidRPr="00B826BF">
        <w:rPr>
          <w:rFonts w:ascii="Arial" w:hAnsi="Arial" w:cs="Arial"/>
        </w:rPr>
        <w:t xml:space="preserve"> projekt informacyjno-promocyjny uwzględniający wsparcie beneficjentów, w tym również szkolenia</w:t>
      </w:r>
      <w:r w:rsidR="00CD367E" w:rsidRPr="00B826BF">
        <w:rPr>
          <w:rFonts w:ascii="Arial" w:hAnsi="Arial" w:cs="Arial"/>
        </w:rPr>
        <w:t xml:space="preserve"> oraz wymianę doświadczeń</w:t>
      </w:r>
      <w:r w:rsidR="00291FF2" w:rsidRPr="00B826BF">
        <w:rPr>
          <w:rFonts w:ascii="Arial" w:hAnsi="Arial" w:cs="Arial"/>
        </w:rPr>
        <w:t xml:space="preserve">). </w:t>
      </w:r>
    </w:p>
    <w:p w:rsidR="00070388" w:rsidRPr="00B826BF" w:rsidRDefault="00070388" w:rsidP="000B43FA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 ramach realizowanego projektu można łączyć działania z różnych typ</w:t>
      </w:r>
      <w:r w:rsidR="00F07028">
        <w:rPr>
          <w:rFonts w:ascii="Arial" w:hAnsi="Arial" w:cs="Arial"/>
        </w:rPr>
        <w:t>ów projektów wskazanych w tabelach</w:t>
      </w:r>
      <w:r w:rsidRPr="00B826BF">
        <w:rPr>
          <w:rFonts w:ascii="Arial" w:hAnsi="Arial" w:cs="Arial"/>
        </w:rPr>
        <w:t xml:space="preserve">. </w:t>
      </w:r>
    </w:p>
    <w:p w:rsidR="00E94C4D" w:rsidRDefault="002B415B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9" w:name="_Toc433271456"/>
      <w:r w:rsidRPr="00BD590C">
        <w:rPr>
          <w:rFonts w:ascii="Arial" w:hAnsi="Arial" w:cs="Arial"/>
        </w:rPr>
        <w:t>P</w:t>
      </w:r>
      <w:r w:rsidR="00511A35" w:rsidRPr="00BD590C">
        <w:rPr>
          <w:rFonts w:ascii="Arial" w:hAnsi="Arial" w:cs="Arial"/>
        </w:rPr>
        <w:t>odział zadań</w:t>
      </w:r>
      <w:r w:rsidR="00BD49E2">
        <w:rPr>
          <w:rFonts w:ascii="Arial" w:hAnsi="Arial" w:cs="Arial"/>
        </w:rPr>
        <w:t xml:space="preserve"> między wnioskodawców</w:t>
      </w:r>
      <w:bookmarkEnd w:id="9"/>
    </w:p>
    <w:p w:rsidR="003E7F4D" w:rsidRDefault="00F647FF" w:rsidP="00740D3D">
      <w:pPr>
        <w:pStyle w:val="Akapitzlist"/>
        <w:ind w:left="0"/>
        <w:jc w:val="both"/>
        <w:rPr>
          <w:rFonts w:ascii="Arial" w:hAnsi="Arial" w:cs="Arial"/>
          <w:color w:val="000000"/>
        </w:rPr>
      </w:pPr>
      <w:r w:rsidRPr="00BD590C">
        <w:rPr>
          <w:rFonts w:ascii="Arial" w:hAnsi="Arial" w:cs="Arial"/>
        </w:rPr>
        <w:t>Poniżej przedstawiono przykładowe</w:t>
      </w:r>
      <w:r w:rsidRPr="00BD590C">
        <w:rPr>
          <w:rFonts w:ascii="Arial" w:hAnsi="Arial" w:cs="Arial"/>
          <w:color w:val="000000"/>
        </w:rPr>
        <w:t xml:space="preserve">, możliwe do realizacji </w:t>
      </w:r>
      <w:r w:rsidR="00AA4B15">
        <w:rPr>
          <w:rFonts w:ascii="Arial" w:hAnsi="Arial" w:cs="Arial"/>
          <w:color w:val="000000"/>
        </w:rPr>
        <w:t>typy</w:t>
      </w:r>
      <w:r w:rsidRPr="00BD590C">
        <w:rPr>
          <w:rFonts w:ascii="Arial" w:hAnsi="Arial" w:cs="Arial"/>
          <w:color w:val="000000"/>
        </w:rPr>
        <w:t xml:space="preserve"> projektów oraz ich </w:t>
      </w:r>
      <w:r w:rsidRPr="00BD590C">
        <w:rPr>
          <w:rFonts w:ascii="Arial" w:hAnsi="Arial" w:cs="Arial"/>
          <w:b/>
          <w:color w:val="000000"/>
        </w:rPr>
        <w:t>potencjalnych</w:t>
      </w:r>
      <w:r w:rsidR="00070388">
        <w:rPr>
          <w:rFonts w:ascii="Arial" w:hAnsi="Arial" w:cs="Arial"/>
          <w:color w:val="000000"/>
        </w:rPr>
        <w:t xml:space="preserve"> wnioskodawców, </w:t>
      </w:r>
      <w:r w:rsidR="00F07028">
        <w:rPr>
          <w:rFonts w:ascii="Arial" w:hAnsi="Arial" w:cs="Arial"/>
          <w:color w:val="000000"/>
        </w:rPr>
        <w:t>z zastosowaniem systematyki wskazanej</w:t>
      </w:r>
      <w:r w:rsidR="00070388">
        <w:rPr>
          <w:rFonts w:ascii="Arial" w:hAnsi="Arial" w:cs="Arial"/>
          <w:color w:val="000000"/>
        </w:rPr>
        <w:t xml:space="preserve"> w tabel</w:t>
      </w:r>
      <w:r w:rsidR="001F42D4">
        <w:rPr>
          <w:rFonts w:ascii="Arial" w:hAnsi="Arial" w:cs="Arial"/>
          <w:color w:val="000000"/>
        </w:rPr>
        <w:t>ach</w:t>
      </w:r>
      <w:r w:rsidR="00070388">
        <w:rPr>
          <w:rFonts w:ascii="Arial" w:hAnsi="Arial" w:cs="Arial"/>
          <w:color w:val="000000"/>
        </w:rPr>
        <w:t xml:space="preserve"> powyżej.</w:t>
      </w:r>
    </w:p>
    <w:p w:rsidR="00EE5EFE" w:rsidRPr="001F42D4" w:rsidRDefault="00EE5EFE" w:rsidP="00EE5EFE">
      <w:pPr>
        <w:pStyle w:val="Akapitzlist"/>
        <w:tabs>
          <w:tab w:val="left" w:pos="-284"/>
          <w:tab w:val="left" w:pos="426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Tab. 4</w:t>
      </w:r>
      <w:r w:rsidRPr="001F42D4">
        <w:rPr>
          <w:rFonts w:ascii="Arial" w:hAnsi="Arial" w:cs="Arial"/>
          <w:b/>
          <w:sz w:val="16"/>
          <w:szCs w:val="16"/>
        </w:rPr>
        <w:t>.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6"/>
        <w:gridCol w:w="4820"/>
        <w:gridCol w:w="708"/>
        <w:gridCol w:w="709"/>
        <w:gridCol w:w="709"/>
        <w:gridCol w:w="708"/>
        <w:gridCol w:w="709"/>
        <w:gridCol w:w="709"/>
        <w:gridCol w:w="709"/>
      </w:tblGrid>
      <w:tr w:rsidR="00A742B5" w:rsidRPr="00BD590C" w:rsidTr="00BD740D">
        <w:trPr>
          <w:trHeight w:val="359"/>
        </w:trPr>
        <w:tc>
          <w:tcPr>
            <w:tcW w:w="426" w:type="dxa"/>
            <w:vMerge w:val="restart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301E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20" w:type="dxa"/>
            <w:vMerge w:val="restart"/>
            <w:shd w:val="clear" w:color="auto" w:fill="DBE5F1" w:themeFill="accent1" w:themeFillTint="33"/>
            <w:vAlign w:val="center"/>
          </w:tcPr>
          <w:p w:rsidR="00A742B5" w:rsidRPr="00BD590C" w:rsidRDefault="00A742B5" w:rsidP="00AA4B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GŁÓWNE </w:t>
            </w:r>
            <w:r w:rsidR="00AA4B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TYPY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PROJEKTÓW</w:t>
            </w:r>
          </w:p>
        </w:tc>
        <w:tc>
          <w:tcPr>
            <w:tcW w:w="4961" w:type="dxa"/>
            <w:gridSpan w:val="7"/>
            <w:shd w:val="clear" w:color="auto" w:fill="DBE5F1" w:themeFill="accent1" w:themeFillTint="33"/>
            <w:vAlign w:val="center"/>
          </w:tcPr>
          <w:p w:rsidR="00A742B5" w:rsidRPr="00BD590C" w:rsidRDefault="00A742B5" w:rsidP="00F647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WNIOSKODAWCY</w:t>
            </w:r>
          </w:p>
        </w:tc>
      </w:tr>
      <w:tr w:rsidR="007F39E7" w:rsidRPr="00BD590C" w:rsidTr="00E66387">
        <w:trPr>
          <w:trHeight w:val="309"/>
        </w:trPr>
        <w:tc>
          <w:tcPr>
            <w:tcW w:w="426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DBE5F1" w:themeFill="accent1" w:themeFillTint="33"/>
            <w:vAlign w:val="bottom"/>
          </w:tcPr>
          <w:p w:rsidR="00A742B5" w:rsidRPr="00BD590C" w:rsidRDefault="00A742B5" w:rsidP="004831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DRP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DRR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DOR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DWP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DPI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397684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DOŚ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742B5" w:rsidRPr="00BD590C" w:rsidRDefault="00A742B5" w:rsidP="007F39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WUP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Zatrudnienie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pracowników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Podnoszenie kwalifikacji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pracowników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820" w:type="dxa"/>
            <w:vAlign w:val="center"/>
          </w:tcPr>
          <w:p w:rsidR="00BD740D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14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Finansowanie </w:t>
            </w:r>
            <w:r w:rsidRPr="004014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osztów organizacyjnych, technicznych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administracyjnych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15F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Budowa, wdrożenie i utrzymanie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systemów informatycznych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bsługa procesu oceny projektów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820" w:type="dxa"/>
            <w:vAlign w:val="center"/>
          </w:tcPr>
          <w:p w:rsidR="00A742B5" w:rsidRPr="00E453CE" w:rsidRDefault="003012A3" w:rsidP="00EB0D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Finansowanie ewaluacji, </w:t>
            </w:r>
            <w:r w:rsidR="008C373B" w:rsidRPr="00E453CE">
              <w:rPr>
                <w:rFonts w:ascii="Arial" w:hAnsi="Arial" w:cs="Arial"/>
                <w:b/>
                <w:sz w:val="18"/>
                <w:szCs w:val="18"/>
              </w:rPr>
              <w:t xml:space="preserve"> badań</w:t>
            </w: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 i doradztwa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B707D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715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unkcjonowanie komitetu monitorującego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32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Monitoring, ewaluacje i aktualizacje </w:t>
            </w:r>
            <w:r w:rsidRPr="008973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regionalnej</w:t>
            </w: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strategii inteligentnych specjalizacji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Działalność </w:t>
            </w:r>
          </w:p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Regionalnego Obserwatorium Terytorialnego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Informacja i promocja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edukacyjne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dla beneficjentów i 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potencjalnych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4C2579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820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b/>
                <w:color w:val="000000"/>
                <w:sz w:val="18"/>
                <w:szCs w:val="18"/>
              </w:rPr>
              <w:t>Wsparcie</w:t>
            </w: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przygotowania i realizacji projektów dla beneficjentów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39E7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13</w:t>
            </w:r>
            <w:r w:rsidR="00A82EDD" w:rsidRPr="00E453C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20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 xml:space="preserve">Zamknięcie programów realizowanych w perspektywie 2007-2013 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E453CE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510797" w:rsidRDefault="00D905B5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0797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715C" w:rsidRPr="00AD715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53CE">
              <w:rPr>
                <w:rFonts w:ascii="Arial" w:hAnsi="Arial" w:cs="Arial"/>
                <w:b/>
                <w:sz w:val="18"/>
                <w:szCs w:val="18"/>
              </w:rPr>
              <w:t>Przygotowanie programów na perspektywę finansową po 2020 roku.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D715C" w:rsidRPr="00E453CE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3CE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39E7" w:rsidRPr="00BD590C" w:rsidTr="007E34BB">
        <w:trPr>
          <w:trHeight w:val="51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742B5" w:rsidRPr="00BD590C" w:rsidRDefault="00AD715C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820" w:type="dxa"/>
            <w:vAlign w:val="center"/>
          </w:tcPr>
          <w:p w:rsidR="00A742B5" w:rsidRPr="00A82EDD" w:rsidRDefault="00A742B5" w:rsidP="00EB0D8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2EDD">
              <w:rPr>
                <w:rFonts w:ascii="Arial" w:hAnsi="Arial" w:cs="Arial"/>
                <w:b/>
                <w:color w:val="000000"/>
                <w:sz w:val="18"/>
                <w:szCs w:val="18"/>
              </w:rPr>
              <w:t>Wymiana doświadczeń</w:t>
            </w: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90C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742B5" w:rsidRPr="00397684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742B5" w:rsidRPr="00BD590C" w:rsidRDefault="00A742B5" w:rsidP="00EB0D8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1A35" w:rsidRPr="00BD590C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0" w:name="_Toc433271457"/>
      <w:r w:rsidRPr="00BD590C">
        <w:rPr>
          <w:rFonts w:ascii="Arial" w:hAnsi="Arial" w:cs="Arial"/>
        </w:rPr>
        <w:lastRenderedPageBreak/>
        <w:t>Kwalifikowalność wydatków</w:t>
      </w:r>
      <w:bookmarkEnd w:id="10"/>
    </w:p>
    <w:p w:rsidR="00511A35" w:rsidRPr="00BD590C" w:rsidRDefault="00511A35" w:rsidP="000270A0">
      <w:pPr>
        <w:spacing w:after="0" w:line="360" w:lineRule="auto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Kwalifikowalność wydatków w ramach P</w:t>
      </w:r>
      <w:r w:rsidR="00587BE8">
        <w:rPr>
          <w:rFonts w:ascii="Arial" w:hAnsi="Arial" w:cs="Arial"/>
          <w:bCs/>
        </w:rPr>
        <w:t>T</w:t>
      </w:r>
      <w:r w:rsidRPr="00BD590C">
        <w:rPr>
          <w:rFonts w:ascii="Arial" w:hAnsi="Arial" w:cs="Arial"/>
          <w:bCs/>
        </w:rPr>
        <w:t xml:space="preserve"> określają:</w:t>
      </w:r>
    </w:p>
    <w:p w:rsidR="005847CA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Wytyczne Ministra Infrastruktury i Rozwoju w zakresie kwalifikowania wydatków </w:t>
      </w:r>
      <w:r w:rsidR="00FC11DA" w:rsidRPr="00BD590C">
        <w:rPr>
          <w:rFonts w:ascii="Arial" w:hAnsi="Arial" w:cs="Arial"/>
          <w:bCs/>
        </w:rPr>
        <w:t>w ramach</w:t>
      </w:r>
      <w:r w:rsidR="005847CA" w:rsidRPr="00BD590C">
        <w:rPr>
          <w:rFonts w:ascii="Arial" w:hAnsi="Arial" w:cs="Arial"/>
          <w:bCs/>
        </w:rPr>
        <w:tab/>
      </w:r>
      <w:r w:rsidRPr="00BD590C">
        <w:rPr>
          <w:rFonts w:ascii="Arial" w:hAnsi="Arial" w:cs="Arial"/>
          <w:bCs/>
        </w:rPr>
        <w:t>Europejskiego Funduszu Rozwoju Regionalnego, Europejs</w:t>
      </w:r>
      <w:r w:rsidR="005847CA" w:rsidRPr="00BD590C">
        <w:rPr>
          <w:rFonts w:ascii="Arial" w:hAnsi="Arial" w:cs="Arial"/>
          <w:bCs/>
        </w:rPr>
        <w:t>kiego Funduszu Społecznego oraz</w:t>
      </w:r>
    </w:p>
    <w:p w:rsidR="000270A0" w:rsidRPr="00BD590C" w:rsidRDefault="005847CA" w:rsidP="000270A0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  <w:bCs/>
        </w:rPr>
        <w:tab/>
      </w:r>
      <w:r w:rsidR="00511A35" w:rsidRPr="00BD590C">
        <w:rPr>
          <w:rFonts w:ascii="Arial" w:hAnsi="Arial" w:cs="Arial"/>
          <w:bCs/>
        </w:rPr>
        <w:t>Funduszu Spójności w okresie programowania 2014 – 2020</w:t>
      </w:r>
      <w:r w:rsidR="00FC11DA" w:rsidRPr="00BD590C">
        <w:rPr>
          <w:rFonts w:ascii="Arial" w:hAnsi="Arial" w:cs="Arial"/>
          <w:bCs/>
        </w:rPr>
        <w:t>,</w:t>
      </w:r>
    </w:p>
    <w:p w:rsidR="000270A0" w:rsidRPr="00BD590C" w:rsidRDefault="00511A35" w:rsidP="006205E6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Wytyczne Ministra Infrastruktury i Rozwoju w zakres</w:t>
      </w:r>
      <w:r w:rsidR="005847CA" w:rsidRPr="00BD590C">
        <w:rPr>
          <w:rFonts w:ascii="Arial" w:hAnsi="Arial" w:cs="Arial"/>
        </w:rPr>
        <w:t>ie wykorzystania środków pomocy t</w:t>
      </w:r>
      <w:r w:rsidRPr="00BD590C">
        <w:rPr>
          <w:rFonts w:ascii="Arial" w:hAnsi="Arial" w:cs="Arial"/>
        </w:rPr>
        <w:t xml:space="preserve">echnicznej na lata </w:t>
      </w:r>
      <w:r w:rsidR="00AA3FA6" w:rsidRPr="00BD590C">
        <w:rPr>
          <w:rFonts w:ascii="Arial" w:hAnsi="Arial" w:cs="Arial"/>
          <w:bCs/>
        </w:rPr>
        <w:t>2014 – 2020</w:t>
      </w:r>
      <w:r w:rsidR="00FC0938" w:rsidRPr="00BD590C">
        <w:rPr>
          <w:rFonts w:ascii="Arial" w:hAnsi="Arial" w:cs="Arial"/>
        </w:rPr>
        <w:t>.</w:t>
      </w:r>
    </w:p>
    <w:p w:rsidR="003A1E66" w:rsidRDefault="003A1E66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D590C">
        <w:rPr>
          <w:rFonts w:ascii="Arial" w:hAnsi="Arial" w:cs="Arial"/>
          <w:bCs/>
        </w:rPr>
        <w:t>Początkiem okresu kwalifikowalności wydatków jest 1 stycznia 2014 r., zaś końcem 31 grudnia 2023 r.</w:t>
      </w:r>
    </w:p>
    <w:p w:rsidR="000554DF" w:rsidRPr="00B826BF" w:rsidRDefault="000554DF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Do współfinansowania ze środków UE nie można przedłożyć projektu, który został w pełni zre</w:t>
      </w:r>
      <w:r w:rsidR="004733D0" w:rsidRPr="00B826BF">
        <w:rPr>
          <w:rFonts w:ascii="Arial" w:hAnsi="Arial" w:cs="Arial"/>
          <w:bCs/>
        </w:rPr>
        <w:t xml:space="preserve">alizowany </w:t>
      </w:r>
      <w:r w:rsidRPr="00B826BF">
        <w:rPr>
          <w:rFonts w:ascii="Arial" w:hAnsi="Arial" w:cs="Arial"/>
          <w:bCs/>
        </w:rPr>
        <w:t xml:space="preserve">przed przedłożeniem wniosku o dofinansowanie, niezależnie od tego, czy wszystkie dotyczące tego projektu płatności zostały przez beneficjenta dokonane. Przez projekt ukończony/zrealizowany należy rozumieć </w:t>
      </w:r>
      <w:r w:rsidRPr="008D0720">
        <w:rPr>
          <w:rFonts w:ascii="Arial" w:hAnsi="Arial" w:cs="Arial"/>
          <w:bCs/>
        </w:rPr>
        <w:t>projekt</w:t>
      </w:r>
      <w:r w:rsidRPr="00B826BF">
        <w:rPr>
          <w:rFonts w:ascii="Arial" w:hAnsi="Arial" w:cs="Arial"/>
          <w:bCs/>
        </w:rPr>
        <w:t xml:space="preserve">, dla którego przed </w:t>
      </w:r>
      <w:r w:rsidR="004733D0" w:rsidRPr="00B826BF">
        <w:rPr>
          <w:rFonts w:ascii="Arial" w:hAnsi="Arial" w:cs="Arial"/>
          <w:bCs/>
        </w:rPr>
        <w:t>d</w:t>
      </w:r>
      <w:r w:rsidRPr="00B826BF">
        <w:rPr>
          <w:rFonts w:ascii="Arial" w:hAnsi="Arial" w:cs="Arial"/>
          <w:bCs/>
        </w:rPr>
        <w:t>niem zło</w:t>
      </w:r>
      <w:r w:rsidR="004733D0" w:rsidRPr="00B826BF">
        <w:rPr>
          <w:rFonts w:ascii="Arial" w:hAnsi="Arial" w:cs="Arial"/>
          <w:bCs/>
        </w:rPr>
        <w:t>żenia wni</w:t>
      </w:r>
      <w:r w:rsidRPr="00B826BF">
        <w:rPr>
          <w:rFonts w:ascii="Arial" w:hAnsi="Arial" w:cs="Arial"/>
          <w:bCs/>
        </w:rPr>
        <w:t>o</w:t>
      </w:r>
      <w:r w:rsidR="004733D0" w:rsidRPr="00B826BF">
        <w:rPr>
          <w:rFonts w:ascii="Arial" w:hAnsi="Arial" w:cs="Arial"/>
          <w:bCs/>
        </w:rPr>
        <w:t>sku o </w:t>
      </w:r>
      <w:r w:rsidRPr="00B826BF">
        <w:rPr>
          <w:rFonts w:ascii="Arial" w:hAnsi="Arial" w:cs="Arial"/>
          <w:bCs/>
        </w:rPr>
        <w:t xml:space="preserve">dofinansowanie nastąpił </w:t>
      </w:r>
      <w:r w:rsidR="004733D0" w:rsidRPr="00B826BF">
        <w:rPr>
          <w:rFonts w:ascii="Arial" w:hAnsi="Arial" w:cs="Arial"/>
          <w:bCs/>
        </w:rPr>
        <w:t xml:space="preserve">odbiór ostatnich robót, dostaw lub usług. </w:t>
      </w:r>
    </w:p>
    <w:p w:rsidR="004733D0" w:rsidRDefault="004733D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B826BF">
        <w:rPr>
          <w:rFonts w:ascii="Arial" w:hAnsi="Arial" w:cs="Arial"/>
          <w:bCs/>
        </w:rPr>
        <w:t>Jeżeli projekt rozpoczął się przed dniem złożenia wniosku o dofinansowanie, od początku jego realizacji muszą być przestrzegane obowiązujące przepisy prawa dotyczące projektu.</w:t>
      </w:r>
    </w:p>
    <w:p w:rsidR="00DD29AC" w:rsidRDefault="00BA7000" w:rsidP="00FC0938">
      <w:pPr>
        <w:tabs>
          <w:tab w:val="left" w:pos="426"/>
        </w:tabs>
        <w:spacing w:after="0" w:line="360" w:lineRule="auto"/>
        <w:ind w:left="66"/>
        <w:jc w:val="both"/>
        <w:rPr>
          <w:rFonts w:ascii="Arial" w:hAnsi="Arial" w:cs="Arial"/>
          <w:bCs/>
        </w:rPr>
      </w:pPr>
      <w:r w:rsidRPr="00FF65B0">
        <w:rPr>
          <w:rFonts w:ascii="Arial" w:hAnsi="Arial" w:cs="Arial"/>
          <w:bCs/>
        </w:rPr>
        <w:t>W przypadku wątpliwości co do kwalifikowalności określonych wydatków, beneficjent może zwrócić się do RP VII o interpretację zapisów niniejszej instrukcji.</w:t>
      </w:r>
      <w:r>
        <w:rPr>
          <w:rFonts w:ascii="Arial" w:hAnsi="Arial" w:cs="Arial"/>
          <w:bCs/>
        </w:rPr>
        <w:t xml:space="preserve">  </w:t>
      </w:r>
    </w:p>
    <w:p w:rsidR="00511A35" w:rsidRPr="00BD590C" w:rsidRDefault="006E14DD" w:rsidP="00AA3FA6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Szczegółowe informacje związane z </w:t>
      </w:r>
      <w:proofErr w:type="spellStart"/>
      <w:r w:rsidRPr="00BD590C">
        <w:rPr>
          <w:rFonts w:ascii="Arial" w:hAnsi="Arial" w:cs="Arial"/>
        </w:rPr>
        <w:t>k</w:t>
      </w:r>
      <w:r w:rsidR="00DC3DBA" w:rsidRPr="00BD590C">
        <w:rPr>
          <w:rFonts w:ascii="Arial" w:hAnsi="Arial" w:cs="Arial"/>
        </w:rPr>
        <w:t>walifikowalnoś</w:t>
      </w:r>
      <w:r w:rsidRPr="00BD590C">
        <w:rPr>
          <w:rFonts w:ascii="Arial" w:hAnsi="Arial" w:cs="Arial"/>
        </w:rPr>
        <w:t>cią</w:t>
      </w:r>
      <w:proofErr w:type="spellEnd"/>
      <w:r w:rsidR="00DC3DBA" w:rsidRPr="00BD590C">
        <w:rPr>
          <w:rFonts w:ascii="Arial" w:hAnsi="Arial" w:cs="Arial"/>
        </w:rPr>
        <w:t xml:space="preserve">  wydatków </w:t>
      </w:r>
      <w:r w:rsidR="00B01EEF" w:rsidRPr="00BD590C">
        <w:rPr>
          <w:rFonts w:ascii="Arial" w:hAnsi="Arial" w:cs="Arial"/>
        </w:rPr>
        <w:t>w ramach PT</w:t>
      </w:r>
      <w:r w:rsidR="003A1E66" w:rsidRPr="00BD590C">
        <w:rPr>
          <w:rFonts w:ascii="Arial" w:hAnsi="Arial" w:cs="Arial"/>
        </w:rPr>
        <w:t xml:space="preserve"> RPO WP 2014 - 2020</w:t>
      </w:r>
      <w:r w:rsidR="00B01EEF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>określa</w:t>
      </w:r>
      <w:r w:rsidR="002D3E39" w:rsidRPr="00BD590C">
        <w:rPr>
          <w:rFonts w:ascii="Arial" w:hAnsi="Arial" w:cs="Arial"/>
        </w:rPr>
        <w:t xml:space="preserve"> </w:t>
      </w:r>
      <w:r w:rsidR="00560D86">
        <w:rPr>
          <w:rFonts w:ascii="Arial" w:hAnsi="Arial" w:cs="Arial"/>
        </w:rPr>
        <w:t>(</w:t>
      </w:r>
      <w:r w:rsidR="00511A35" w:rsidRPr="00BD590C">
        <w:rPr>
          <w:rFonts w:ascii="Arial" w:hAnsi="Arial" w:cs="Arial"/>
          <w:u w:val="single"/>
        </w:rPr>
        <w:t>załącznik nr</w:t>
      </w:r>
      <w:r w:rsidR="00EC4A17" w:rsidRPr="00BD590C">
        <w:rPr>
          <w:rFonts w:ascii="Arial" w:hAnsi="Arial" w:cs="Arial"/>
          <w:u w:val="single"/>
        </w:rPr>
        <w:t xml:space="preserve"> </w:t>
      </w:r>
      <w:r w:rsidR="00EE340E">
        <w:rPr>
          <w:rFonts w:ascii="Arial" w:hAnsi="Arial" w:cs="Arial"/>
          <w:u w:val="single"/>
        </w:rPr>
        <w:t>2</w:t>
      </w:r>
      <w:r w:rsidR="00560D86">
        <w:rPr>
          <w:rFonts w:ascii="Arial" w:hAnsi="Arial" w:cs="Arial"/>
          <w:u w:val="single"/>
        </w:rPr>
        <w:t>)</w:t>
      </w:r>
      <w:r w:rsidR="00351FE1" w:rsidRPr="00BD590C">
        <w:rPr>
          <w:rFonts w:ascii="Arial" w:hAnsi="Arial" w:cs="Arial"/>
        </w:rPr>
        <w:t>.</w:t>
      </w:r>
    </w:p>
    <w:p w:rsidR="00DB726B" w:rsidRPr="005D35D5" w:rsidRDefault="00511A35" w:rsidP="003A5EE7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1" w:name="_Toc433271458"/>
      <w:r w:rsidRPr="00BD590C">
        <w:rPr>
          <w:rFonts w:ascii="Arial" w:hAnsi="Arial" w:cs="Arial"/>
        </w:rPr>
        <w:t>Tryb wyboru projektów</w:t>
      </w:r>
      <w:bookmarkEnd w:id="11"/>
    </w:p>
    <w:p w:rsidR="00E914A5" w:rsidRPr="00B826BF" w:rsidRDefault="00596656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Z uwagi na fakt, że beneficjentami </w:t>
      </w:r>
      <w:r w:rsidR="00E65CB5" w:rsidRPr="00BD590C">
        <w:rPr>
          <w:rFonts w:ascii="Arial" w:hAnsi="Arial" w:cs="Arial"/>
        </w:rPr>
        <w:t>PT</w:t>
      </w:r>
      <w:r w:rsidRPr="00BD590C">
        <w:rPr>
          <w:rFonts w:ascii="Arial" w:hAnsi="Arial" w:cs="Arial"/>
        </w:rPr>
        <w:t xml:space="preserve"> są jednoznacznie określone </w:t>
      </w:r>
      <w:r w:rsidR="000202E7" w:rsidRPr="00BD590C">
        <w:rPr>
          <w:rFonts w:ascii="Arial" w:hAnsi="Arial" w:cs="Arial"/>
        </w:rPr>
        <w:t xml:space="preserve">podmioty realizujące </w:t>
      </w:r>
      <w:r w:rsidRPr="00BD590C">
        <w:rPr>
          <w:rFonts w:ascii="Arial" w:hAnsi="Arial" w:cs="Arial"/>
        </w:rPr>
        <w:t>zada</w:t>
      </w:r>
      <w:r w:rsidR="000202E7" w:rsidRPr="00BD590C">
        <w:rPr>
          <w:rFonts w:ascii="Arial" w:hAnsi="Arial" w:cs="Arial"/>
        </w:rPr>
        <w:t>nia</w:t>
      </w:r>
      <w:r w:rsidRPr="00BD590C">
        <w:rPr>
          <w:rFonts w:ascii="Arial" w:hAnsi="Arial" w:cs="Arial"/>
        </w:rPr>
        <w:t xml:space="preserve"> </w:t>
      </w:r>
      <w:r w:rsidRPr="00B826BF">
        <w:rPr>
          <w:rFonts w:ascii="Arial" w:hAnsi="Arial" w:cs="Arial"/>
        </w:rPr>
        <w:t>publiczn</w:t>
      </w:r>
      <w:r w:rsidR="000202E7" w:rsidRPr="00B826BF">
        <w:rPr>
          <w:rFonts w:ascii="Arial" w:hAnsi="Arial" w:cs="Arial"/>
        </w:rPr>
        <w:t>e</w:t>
      </w:r>
      <w:r w:rsidRPr="00B826BF">
        <w:rPr>
          <w:rFonts w:ascii="Arial" w:hAnsi="Arial" w:cs="Arial"/>
        </w:rPr>
        <w:t xml:space="preserve">, do wyboru projektów </w:t>
      </w:r>
      <w:r w:rsidR="00E914A5" w:rsidRPr="00B826BF">
        <w:rPr>
          <w:rFonts w:ascii="Arial" w:hAnsi="Arial" w:cs="Arial"/>
        </w:rPr>
        <w:t>stosuje się tryb pozakonkursowy w rozumieniu art. 38 pkt. 2 ustawy</w:t>
      </w:r>
      <w:r w:rsidR="00070388" w:rsidRPr="00B826BF">
        <w:rPr>
          <w:rFonts w:ascii="Arial" w:hAnsi="Arial" w:cs="Arial"/>
        </w:rPr>
        <w:t xml:space="preserve"> w</w:t>
      </w:r>
      <w:r w:rsidR="00E914A5" w:rsidRPr="00B826BF">
        <w:rPr>
          <w:rFonts w:ascii="Arial" w:hAnsi="Arial" w:cs="Arial"/>
        </w:rPr>
        <w:t>drożeniow</w:t>
      </w:r>
      <w:r w:rsidR="00070388" w:rsidRPr="00B826BF">
        <w:rPr>
          <w:rFonts w:ascii="Arial" w:hAnsi="Arial" w:cs="Arial"/>
        </w:rPr>
        <w:t>ej</w:t>
      </w:r>
      <w:r w:rsidR="00E914A5" w:rsidRPr="00B826BF">
        <w:rPr>
          <w:rFonts w:ascii="Arial" w:hAnsi="Arial" w:cs="Arial"/>
        </w:rPr>
        <w:t>.</w:t>
      </w:r>
      <w:r w:rsidR="002D5C1F">
        <w:rPr>
          <w:rFonts w:ascii="Arial" w:hAnsi="Arial" w:cs="Arial"/>
        </w:rPr>
        <w:t xml:space="preserve"> </w:t>
      </w:r>
      <w:r w:rsidR="002D5C1F" w:rsidRPr="00510797">
        <w:rPr>
          <w:rFonts w:ascii="Arial" w:hAnsi="Arial" w:cs="Arial"/>
        </w:rPr>
        <w:t>W ramach trybu pozakonkursowego IZ dokonuje identyfikacji projektów, poprzez opracowanie zgodnie z załącznikiem nr 5 do SZOOP tabeli projektów planowanych  do realizacji.</w:t>
      </w:r>
    </w:p>
    <w:p w:rsidR="00511A35" w:rsidRPr="00BD590C" w:rsidRDefault="00AD385E" w:rsidP="00AD385E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Środki PT są wdrażane i rozliczane jako projekty o charakterze </w:t>
      </w:r>
      <w:r w:rsidRPr="00391A07">
        <w:rPr>
          <w:rFonts w:ascii="Arial" w:hAnsi="Arial" w:cs="Arial"/>
        </w:rPr>
        <w:t>rocznym</w:t>
      </w:r>
      <w:r w:rsidR="00247C49" w:rsidRPr="00391A07">
        <w:rPr>
          <w:rFonts w:ascii="Arial" w:hAnsi="Arial" w:cs="Arial"/>
        </w:rPr>
        <w:t xml:space="preserve"> / wieloletnim</w:t>
      </w:r>
      <w:r w:rsidRPr="00391A07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będące</w:t>
      </w:r>
      <w:r w:rsidR="00511A35" w:rsidRPr="00BD590C">
        <w:rPr>
          <w:rFonts w:ascii="Arial" w:hAnsi="Arial" w:cs="Arial"/>
        </w:rPr>
        <w:t xml:space="preserve"> zestawieniem </w:t>
      </w:r>
      <w:r w:rsidRPr="00BD590C">
        <w:rPr>
          <w:rFonts w:ascii="Arial" w:hAnsi="Arial" w:cs="Arial"/>
        </w:rPr>
        <w:t>planowanych do realizacji zadań</w:t>
      </w:r>
      <w:r w:rsidR="00511A35" w:rsidRPr="00BD590C">
        <w:rPr>
          <w:rFonts w:ascii="Arial" w:hAnsi="Arial" w:cs="Arial"/>
        </w:rPr>
        <w:t>, zgodnych z działaniem, typami projektów, kategoriami interwencji strukturalnych oraz wskaźnikami określonymi w SZO</w:t>
      </w:r>
      <w:r w:rsidR="00C5535A" w:rsidRPr="00BD590C">
        <w:rPr>
          <w:rFonts w:ascii="Arial" w:hAnsi="Arial" w:cs="Arial"/>
        </w:rPr>
        <w:t>O</w:t>
      </w:r>
      <w:r w:rsidR="00511A35" w:rsidRPr="00BD590C">
        <w:rPr>
          <w:rFonts w:ascii="Arial" w:hAnsi="Arial" w:cs="Arial"/>
        </w:rPr>
        <w:t>P.</w:t>
      </w:r>
      <w:r w:rsidRPr="00BD590C">
        <w:rPr>
          <w:rFonts w:ascii="Arial" w:hAnsi="Arial" w:cs="Arial"/>
        </w:rPr>
        <w:t xml:space="preserve"> </w:t>
      </w:r>
    </w:p>
    <w:p w:rsidR="000270A0" w:rsidRPr="00BD590C" w:rsidRDefault="003A1E66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Wnioskowanie o dofinansowanie projektów </w:t>
      </w:r>
      <w:r w:rsidR="00656483" w:rsidRPr="00BD590C">
        <w:rPr>
          <w:rFonts w:ascii="Arial" w:hAnsi="Arial" w:cs="Arial"/>
        </w:rPr>
        <w:t>odbywa się w drodze naboru wniosków o</w:t>
      </w:r>
      <w:r w:rsidR="00F350B8" w:rsidRPr="00BD590C">
        <w:rPr>
          <w:rFonts w:ascii="Arial" w:hAnsi="Arial" w:cs="Arial"/>
        </w:rPr>
        <w:t> </w:t>
      </w:r>
      <w:r w:rsidR="00656483" w:rsidRPr="00BD590C">
        <w:rPr>
          <w:rFonts w:ascii="Arial" w:hAnsi="Arial" w:cs="Arial"/>
        </w:rPr>
        <w:t>dofinansowanie projektów w ramach</w:t>
      </w:r>
      <w:r w:rsidR="00F54839" w:rsidRPr="00BD590C">
        <w:rPr>
          <w:rFonts w:ascii="Arial" w:hAnsi="Arial" w:cs="Arial"/>
        </w:rPr>
        <w:t xml:space="preserve"> </w:t>
      </w:r>
      <w:r w:rsidR="0048718A" w:rsidRPr="00BD590C">
        <w:rPr>
          <w:rFonts w:ascii="Arial" w:hAnsi="Arial" w:cs="Arial"/>
        </w:rPr>
        <w:t xml:space="preserve">osi </w:t>
      </w:r>
      <w:r w:rsidR="00F54839" w:rsidRPr="00BD590C">
        <w:rPr>
          <w:rFonts w:ascii="Arial" w:hAnsi="Arial" w:cs="Arial"/>
        </w:rPr>
        <w:t>X Pomoc techniczna RPO WP</w:t>
      </w:r>
      <w:r w:rsidR="005F34F4" w:rsidRPr="00BD590C">
        <w:rPr>
          <w:rFonts w:ascii="Arial" w:hAnsi="Arial" w:cs="Arial"/>
        </w:rPr>
        <w:t>,</w:t>
      </w:r>
      <w:r w:rsidR="001B0C4A" w:rsidRPr="00BD590C">
        <w:rPr>
          <w:rFonts w:ascii="Arial" w:hAnsi="Arial" w:cs="Arial"/>
        </w:rPr>
        <w:t xml:space="preserve"> ogłaszanego przez IZ RPO WP </w:t>
      </w:r>
      <w:r w:rsidR="001B0C4A" w:rsidRPr="00F97FCB">
        <w:rPr>
          <w:rFonts w:ascii="Arial" w:hAnsi="Arial" w:cs="Arial"/>
        </w:rPr>
        <w:t xml:space="preserve">w formie </w:t>
      </w:r>
      <w:r w:rsidR="00F97FCB" w:rsidRPr="00B826BF">
        <w:rPr>
          <w:rFonts w:ascii="Arial" w:hAnsi="Arial" w:cs="Arial"/>
        </w:rPr>
        <w:t>pisemnego</w:t>
      </w:r>
      <w:r w:rsidR="00F97FCB" w:rsidRPr="00F97FCB">
        <w:rPr>
          <w:rFonts w:ascii="Arial" w:hAnsi="Arial" w:cs="Arial"/>
        </w:rPr>
        <w:t xml:space="preserve"> </w:t>
      </w:r>
      <w:r w:rsidR="001B0C4A" w:rsidRPr="00F97FCB">
        <w:rPr>
          <w:rFonts w:ascii="Arial" w:hAnsi="Arial" w:cs="Arial"/>
        </w:rPr>
        <w:t>wezwania</w:t>
      </w:r>
      <w:r w:rsidR="001B0C4A" w:rsidRPr="00BD590C">
        <w:rPr>
          <w:rFonts w:ascii="Arial" w:hAnsi="Arial" w:cs="Arial"/>
        </w:rPr>
        <w:t xml:space="preserve"> potencjalnych wnioskodawców do złożenia wniosku o dofinansowanie.</w:t>
      </w:r>
    </w:p>
    <w:p w:rsidR="00ED2BAE" w:rsidRPr="00BD590C" w:rsidRDefault="00A742B5" w:rsidP="00E65C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</w:t>
      </w:r>
      <w:r w:rsidR="00ED2BAE" w:rsidRPr="00BD590C">
        <w:rPr>
          <w:rFonts w:ascii="Arial" w:hAnsi="Arial" w:cs="Arial"/>
        </w:rPr>
        <w:t xml:space="preserve">roces naboru wniosków aplikacyjnych, </w:t>
      </w:r>
      <w:r w:rsidRPr="00BD590C">
        <w:rPr>
          <w:rFonts w:ascii="Arial" w:hAnsi="Arial" w:cs="Arial"/>
        </w:rPr>
        <w:t xml:space="preserve">oceny i </w:t>
      </w:r>
      <w:r w:rsidR="00ED2BAE" w:rsidRPr="00BD590C">
        <w:rPr>
          <w:rFonts w:ascii="Arial" w:hAnsi="Arial" w:cs="Arial"/>
        </w:rPr>
        <w:t xml:space="preserve">wyboru projektów do dofinansowania oraz weryfikacji wniosków o płatność w ramach PT RPO WP 2014 – 2020 </w:t>
      </w:r>
      <w:r w:rsidRPr="00BD590C">
        <w:rPr>
          <w:rFonts w:ascii="Arial" w:hAnsi="Arial" w:cs="Arial"/>
        </w:rPr>
        <w:t>realizuje</w:t>
      </w:r>
      <w:r w:rsidR="00ED2BAE" w:rsidRPr="00BD590C">
        <w:rPr>
          <w:rFonts w:ascii="Arial" w:hAnsi="Arial" w:cs="Arial"/>
        </w:rPr>
        <w:t xml:space="preserve"> </w:t>
      </w:r>
      <w:r w:rsidR="00ED2BAE" w:rsidRPr="00B826BF">
        <w:rPr>
          <w:rFonts w:ascii="Arial" w:hAnsi="Arial" w:cs="Arial"/>
        </w:rPr>
        <w:t>oddz</w:t>
      </w:r>
      <w:r w:rsidR="00E665E3" w:rsidRPr="00B826BF">
        <w:rPr>
          <w:rFonts w:ascii="Arial" w:hAnsi="Arial" w:cs="Arial"/>
        </w:rPr>
        <w:t>iał RP VII</w:t>
      </w:r>
      <w:r w:rsidR="00F97FCB" w:rsidRPr="00B826BF">
        <w:rPr>
          <w:rFonts w:ascii="Arial" w:hAnsi="Arial" w:cs="Arial"/>
        </w:rPr>
        <w:t xml:space="preserve"> </w:t>
      </w:r>
      <w:r w:rsidR="00F97FCB">
        <w:rPr>
          <w:rFonts w:ascii="Arial" w:hAnsi="Arial" w:cs="Arial"/>
        </w:rPr>
        <w:t>w </w:t>
      </w:r>
      <w:r w:rsidR="00ED2BAE" w:rsidRPr="00BD590C">
        <w:rPr>
          <w:rFonts w:ascii="Arial" w:hAnsi="Arial" w:cs="Arial"/>
        </w:rPr>
        <w:t>D</w:t>
      </w:r>
      <w:r w:rsidR="00702566" w:rsidRPr="00BD590C">
        <w:rPr>
          <w:rFonts w:ascii="Arial" w:hAnsi="Arial" w:cs="Arial"/>
        </w:rPr>
        <w:t>RP</w:t>
      </w:r>
      <w:r w:rsidR="00ED2BAE" w:rsidRPr="00BD590C">
        <w:rPr>
          <w:rFonts w:ascii="Arial" w:hAnsi="Arial" w:cs="Arial"/>
        </w:rPr>
        <w:t>.</w:t>
      </w:r>
    </w:p>
    <w:p w:rsidR="004E6DDA" w:rsidRPr="00BD590C" w:rsidRDefault="00A742B5" w:rsidP="00A742B5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 xml:space="preserve">Nabór wniosków </w:t>
      </w:r>
      <w:r w:rsidR="00DC5965" w:rsidRPr="00BD590C">
        <w:rPr>
          <w:rFonts w:ascii="Arial" w:hAnsi="Arial" w:cs="Arial"/>
        </w:rPr>
        <w:t xml:space="preserve">o dofinansowanie </w:t>
      </w:r>
      <w:r w:rsidRPr="00BD590C">
        <w:rPr>
          <w:rFonts w:ascii="Arial" w:hAnsi="Arial" w:cs="Arial"/>
        </w:rPr>
        <w:t>c</w:t>
      </w:r>
      <w:r w:rsidR="00DC5965" w:rsidRPr="00BD590C">
        <w:rPr>
          <w:rFonts w:ascii="Arial" w:hAnsi="Arial" w:cs="Arial"/>
        </w:rPr>
        <w:t xml:space="preserve">o do </w:t>
      </w:r>
      <w:r w:rsidR="004E6DDA" w:rsidRPr="00BD590C">
        <w:rPr>
          <w:rFonts w:ascii="Arial" w:hAnsi="Arial" w:cs="Arial"/>
        </w:rPr>
        <w:t xml:space="preserve">zasady </w:t>
      </w:r>
      <w:r w:rsidR="00DC5965" w:rsidRPr="00BD590C">
        <w:rPr>
          <w:rFonts w:ascii="Arial" w:hAnsi="Arial" w:cs="Arial"/>
        </w:rPr>
        <w:t xml:space="preserve">odbywa </w:t>
      </w:r>
      <w:r w:rsidR="00BD49E2">
        <w:rPr>
          <w:rFonts w:ascii="Arial" w:hAnsi="Arial" w:cs="Arial"/>
        </w:rPr>
        <w:t>się</w:t>
      </w:r>
      <w:r w:rsidR="006736A6" w:rsidRPr="00B826BF">
        <w:rPr>
          <w:rFonts w:ascii="Arial" w:hAnsi="Arial" w:cs="Arial"/>
        </w:rPr>
        <w:t xml:space="preserve"> w IV kwartale</w:t>
      </w:r>
      <w:r w:rsidR="00643565" w:rsidRPr="00B826BF">
        <w:rPr>
          <w:rFonts w:ascii="Arial" w:hAnsi="Arial" w:cs="Arial"/>
        </w:rPr>
        <w:t xml:space="preserve"> roku poprzedzającego realizację projektów</w:t>
      </w:r>
      <w:r w:rsidR="004E6DDA" w:rsidRPr="00B826BF">
        <w:rPr>
          <w:rFonts w:ascii="Arial" w:hAnsi="Arial" w:cs="Arial"/>
        </w:rPr>
        <w:t>.</w:t>
      </w:r>
      <w:r w:rsidR="00E2373F" w:rsidRPr="00B826BF">
        <w:rPr>
          <w:rFonts w:ascii="Arial" w:hAnsi="Arial" w:cs="Arial"/>
        </w:rPr>
        <w:t xml:space="preserve"> </w:t>
      </w:r>
      <w:r w:rsidR="00E2373F" w:rsidRPr="00BD590C">
        <w:rPr>
          <w:rFonts w:ascii="Arial" w:hAnsi="Arial" w:cs="Arial"/>
        </w:rPr>
        <w:t>D</w:t>
      </w:r>
      <w:r w:rsidR="00A86BE7" w:rsidRPr="00BD590C">
        <w:rPr>
          <w:rFonts w:ascii="Arial" w:hAnsi="Arial" w:cs="Arial"/>
        </w:rPr>
        <w:t>opuszcza się przeprowadzenie dodatkow</w:t>
      </w:r>
      <w:r w:rsidR="001B0C4A" w:rsidRPr="00BD590C">
        <w:rPr>
          <w:rFonts w:ascii="Arial" w:hAnsi="Arial" w:cs="Arial"/>
        </w:rPr>
        <w:t>ych naborów</w:t>
      </w:r>
      <w:r w:rsidR="00A86BE7" w:rsidRPr="00BD590C">
        <w:rPr>
          <w:rFonts w:ascii="Arial" w:hAnsi="Arial" w:cs="Arial"/>
        </w:rPr>
        <w:t xml:space="preserve"> wni</w:t>
      </w:r>
      <w:r w:rsidR="00066879">
        <w:rPr>
          <w:rFonts w:ascii="Arial" w:hAnsi="Arial" w:cs="Arial"/>
        </w:rPr>
        <w:t xml:space="preserve">osków </w:t>
      </w:r>
      <w:r w:rsidR="005F2F87">
        <w:rPr>
          <w:rFonts w:ascii="Arial" w:hAnsi="Arial" w:cs="Arial"/>
        </w:rPr>
        <w:t xml:space="preserve">na przestrzeni roku </w:t>
      </w:r>
      <w:r w:rsidR="00066879">
        <w:rPr>
          <w:rFonts w:ascii="Arial" w:hAnsi="Arial" w:cs="Arial"/>
        </w:rPr>
        <w:t>w </w:t>
      </w:r>
      <w:r w:rsidR="006736A6">
        <w:rPr>
          <w:rFonts w:ascii="Arial" w:hAnsi="Arial" w:cs="Arial"/>
        </w:rPr>
        <w:t>zależności od potrzeb i </w:t>
      </w:r>
      <w:r w:rsidR="00A86BE7" w:rsidRPr="00BD590C">
        <w:rPr>
          <w:rFonts w:ascii="Arial" w:hAnsi="Arial" w:cs="Arial"/>
        </w:rPr>
        <w:t>dostępnych środków.</w:t>
      </w:r>
    </w:p>
    <w:p w:rsidR="00AE51CF" w:rsidRPr="005D35D5" w:rsidRDefault="00511A35" w:rsidP="00235A3D">
      <w:pPr>
        <w:pStyle w:val="Nagwek2"/>
        <w:numPr>
          <w:ilvl w:val="1"/>
          <w:numId w:val="18"/>
        </w:numPr>
        <w:spacing w:before="240" w:after="120"/>
        <w:rPr>
          <w:rFonts w:ascii="Arial" w:hAnsi="Arial" w:cs="Arial"/>
        </w:rPr>
      </w:pPr>
      <w:bookmarkStart w:id="12" w:name="_Toc433271459"/>
      <w:r w:rsidRPr="00BD590C">
        <w:rPr>
          <w:rFonts w:ascii="Arial" w:hAnsi="Arial" w:cs="Arial"/>
        </w:rPr>
        <w:t xml:space="preserve">Przygotowanie, </w:t>
      </w:r>
      <w:r w:rsidR="006736A6">
        <w:rPr>
          <w:rFonts w:ascii="Arial" w:hAnsi="Arial" w:cs="Arial"/>
        </w:rPr>
        <w:t>ocena</w:t>
      </w:r>
      <w:r w:rsidR="00702566" w:rsidRPr="00BD590C">
        <w:rPr>
          <w:rFonts w:ascii="Arial" w:hAnsi="Arial" w:cs="Arial"/>
        </w:rPr>
        <w:t xml:space="preserve"> i realizacja projektów</w:t>
      </w:r>
      <w:bookmarkEnd w:id="12"/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3" w:name="_Toc433271460"/>
      <w:r w:rsidRPr="00BD590C">
        <w:rPr>
          <w:rFonts w:ascii="Arial" w:hAnsi="Arial" w:cs="Arial"/>
        </w:rPr>
        <w:t xml:space="preserve">Planowanie </w:t>
      </w:r>
      <w:r w:rsidR="007955C0">
        <w:rPr>
          <w:rFonts w:ascii="Arial" w:hAnsi="Arial" w:cs="Arial"/>
        </w:rPr>
        <w:t>budżetu PT</w:t>
      </w:r>
      <w:bookmarkEnd w:id="13"/>
    </w:p>
    <w:p w:rsidR="006736A6" w:rsidRPr="00B826BF" w:rsidRDefault="00A34B45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Planowanie</w:t>
      </w:r>
      <w:r w:rsidR="00AF2FB6" w:rsidRPr="00B826BF">
        <w:rPr>
          <w:rFonts w:ascii="Arial" w:hAnsi="Arial" w:cs="Arial"/>
        </w:rPr>
        <w:t xml:space="preserve"> budżetu PT</w:t>
      </w:r>
      <w:r w:rsidRPr="00B826BF">
        <w:rPr>
          <w:rFonts w:ascii="Arial" w:hAnsi="Arial" w:cs="Arial"/>
        </w:rPr>
        <w:t xml:space="preserve"> służy określeniu zapotrzebowania na środki w ustawie budżetowej.</w:t>
      </w:r>
    </w:p>
    <w:p w:rsidR="00511A35" w:rsidRPr="00BD590C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DRP</w:t>
      </w:r>
      <w:r w:rsidR="00511A35" w:rsidRPr="00B826BF">
        <w:rPr>
          <w:rFonts w:ascii="Arial" w:hAnsi="Arial" w:cs="Arial"/>
        </w:rPr>
        <w:t xml:space="preserve"> d</w:t>
      </w:r>
      <w:r w:rsidR="00654B2B" w:rsidRPr="00B826BF">
        <w:rPr>
          <w:rFonts w:ascii="Arial" w:hAnsi="Arial" w:cs="Arial"/>
        </w:rPr>
        <w:t>okonuje podziału</w:t>
      </w:r>
      <w:r w:rsidR="00511A35" w:rsidRPr="00B826BF">
        <w:rPr>
          <w:rFonts w:ascii="Arial" w:hAnsi="Arial" w:cs="Arial"/>
        </w:rPr>
        <w:t xml:space="preserve"> środków </w:t>
      </w:r>
      <w:r w:rsidR="006736A6" w:rsidRPr="00B826BF">
        <w:rPr>
          <w:rFonts w:ascii="Arial" w:hAnsi="Arial" w:cs="Arial"/>
        </w:rPr>
        <w:t>na zadania</w:t>
      </w:r>
      <w:r w:rsidR="00511A35" w:rsidRPr="00B826BF">
        <w:rPr>
          <w:rFonts w:ascii="Arial" w:hAnsi="Arial" w:cs="Arial"/>
        </w:rPr>
        <w:t xml:space="preserve"> realizowan</w:t>
      </w:r>
      <w:r w:rsidR="006736A6" w:rsidRPr="00B826BF">
        <w:rPr>
          <w:rFonts w:ascii="Arial" w:hAnsi="Arial" w:cs="Arial"/>
        </w:rPr>
        <w:t xml:space="preserve">e </w:t>
      </w:r>
      <w:r w:rsidR="00511A35" w:rsidRPr="00B826BF">
        <w:rPr>
          <w:rFonts w:ascii="Arial" w:hAnsi="Arial" w:cs="Arial"/>
        </w:rPr>
        <w:t xml:space="preserve">w ramach PT, ustalając limity </w:t>
      </w:r>
      <w:r w:rsidR="007367BE" w:rsidRPr="00B826BF">
        <w:rPr>
          <w:rFonts w:ascii="Arial" w:hAnsi="Arial" w:cs="Arial"/>
        </w:rPr>
        <w:t>wydatków</w:t>
      </w:r>
      <w:r w:rsidR="00511A35" w:rsidRPr="00BD590C">
        <w:rPr>
          <w:rFonts w:ascii="Arial" w:hAnsi="Arial" w:cs="Arial"/>
        </w:rPr>
        <w:t xml:space="preserve"> dla </w:t>
      </w:r>
      <w:r w:rsidR="00ED2BAE" w:rsidRPr="00BD590C">
        <w:rPr>
          <w:rFonts w:ascii="Arial" w:hAnsi="Arial" w:cs="Arial"/>
        </w:rPr>
        <w:t>departamentów UMWP oraz WUP.</w:t>
      </w:r>
      <w:r w:rsidR="00511A35" w:rsidRPr="00BD590C">
        <w:rPr>
          <w:rFonts w:ascii="Arial" w:hAnsi="Arial" w:cs="Arial"/>
        </w:rPr>
        <w:t xml:space="preserve"> </w:t>
      </w:r>
    </w:p>
    <w:p w:rsidR="005F5BF0" w:rsidRPr="00BD590C" w:rsidRDefault="00826DC5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RP VI</w:t>
      </w:r>
      <w:r w:rsidR="00BB756C" w:rsidRPr="00BD590C">
        <w:rPr>
          <w:rFonts w:ascii="Arial" w:hAnsi="Arial" w:cs="Arial"/>
        </w:rPr>
        <w:t>,</w:t>
      </w:r>
      <w:r w:rsidRPr="00BD590C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 xml:space="preserve">uwzględniając harmonogram prac nad budżetem państwa i budżetem województwa oraz </w:t>
      </w:r>
      <w:r w:rsidR="005E30F7" w:rsidRPr="00BD590C">
        <w:rPr>
          <w:rFonts w:ascii="Arial" w:hAnsi="Arial" w:cs="Arial"/>
        </w:rPr>
        <w:t>mając na uwadze zapisy</w:t>
      </w:r>
      <w:r w:rsidR="005F5BF0" w:rsidRPr="00BD590C">
        <w:rPr>
          <w:rFonts w:ascii="Arial" w:hAnsi="Arial" w:cs="Arial"/>
        </w:rPr>
        <w:t xml:space="preserve"> ustawy o finansach publicznych</w:t>
      </w:r>
      <w:r w:rsidR="00BB756C" w:rsidRPr="00BD590C">
        <w:rPr>
          <w:rFonts w:ascii="Arial" w:hAnsi="Arial" w:cs="Arial"/>
        </w:rPr>
        <w:t>,</w:t>
      </w:r>
      <w:r w:rsidR="005F5BF0" w:rsidRPr="00BD590C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w I </w:t>
      </w:r>
      <w:r w:rsidR="00351FE1" w:rsidRPr="00B826BF">
        <w:rPr>
          <w:rFonts w:ascii="Arial" w:hAnsi="Arial" w:cs="Arial"/>
        </w:rPr>
        <w:t xml:space="preserve">kwartale </w:t>
      </w:r>
      <w:r w:rsidR="006736A6" w:rsidRPr="00B826BF">
        <w:rPr>
          <w:rFonts w:ascii="Arial" w:hAnsi="Arial" w:cs="Arial"/>
        </w:rPr>
        <w:t>danego</w:t>
      </w:r>
      <w:r w:rsidR="006736A6">
        <w:rPr>
          <w:rFonts w:ascii="Arial" w:hAnsi="Arial" w:cs="Arial"/>
        </w:rPr>
        <w:t xml:space="preserve"> </w:t>
      </w:r>
      <w:r w:rsidR="00351FE1" w:rsidRPr="00BD590C">
        <w:rPr>
          <w:rFonts w:ascii="Arial" w:hAnsi="Arial" w:cs="Arial"/>
        </w:rPr>
        <w:t xml:space="preserve">roku </w:t>
      </w:r>
      <w:r w:rsidR="005F5BF0" w:rsidRPr="00BD590C">
        <w:rPr>
          <w:rFonts w:ascii="Arial" w:hAnsi="Arial" w:cs="Arial"/>
        </w:rPr>
        <w:t xml:space="preserve">informuje </w:t>
      </w:r>
      <w:r w:rsidR="00702566" w:rsidRPr="00BD590C">
        <w:rPr>
          <w:rFonts w:ascii="Arial" w:hAnsi="Arial" w:cs="Arial"/>
        </w:rPr>
        <w:t>RP VII</w:t>
      </w:r>
      <w:r w:rsidR="00702566" w:rsidRPr="00BD590C">
        <w:rPr>
          <w:rFonts w:ascii="Arial" w:hAnsi="Arial" w:cs="Arial"/>
          <w:color w:val="FF0000"/>
        </w:rPr>
        <w:t xml:space="preserve"> </w:t>
      </w:r>
      <w:r w:rsidR="00702566" w:rsidRPr="00BD590C">
        <w:rPr>
          <w:rFonts w:ascii="Arial" w:hAnsi="Arial" w:cs="Arial"/>
        </w:rPr>
        <w:t xml:space="preserve">o </w:t>
      </w:r>
      <w:r w:rsidRPr="00BD590C">
        <w:rPr>
          <w:rFonts w:ascii="Arial" w:hAnsi="Arial" w:cs="Arial"/>
        </w:rPr>
        <w:t>rozpoczęciu procesu planowania budżetu państw</w:t>
      </w:r>
      <w:r w:rsidR="005F5BF0" w:rsidRPr="00BD590C">
        <w:rPr>
          <w:rFonts w:ascii="Arial" w:hAnsi="Arial" w:cs="Arial"/>
        </w:rPr>
        <w:t xml:space="preserve">a na kolejny rok </w:t>
      </w:r>
      <w:r w:rsidR="005E30F7" w:rsidRPr="00BD590C">
        <w:rPr>
          <w:rFonts w:ascii="Arial" w:hAnsi="Arial" w:cs="Arial"/>
        </w:rPr>
        <w:t>budżetowy</w:t>
      </w:r>
      <w:r w:rsidR="005F5BF0" w:rsidRPr="00BD590C">
        <w:rPr>
          <w:rFonts w:ascii="Arial" w:hAnsi="Arial" w:cs="Arial"/>
        </w:rPr>
        <w:t>.</w:t>
      </w:r>
    </w:p>
    <w:p w:rsidR="00643565" w:rsidRDefault="00702566" w:rsidP="0070256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związku z powyższym RP VII</w:t>
      </w:r>
      <w:r w:rsidR="005F5BF0" w:rsidRPr="00BD590C">
        <w:rPr>
          <w:rFonts w:ascii="Arial" w:hAnsi="Arial" w:cs="Arial"/>
        </w:rPr>
        <w:t xml:space="preserve"> kieruje do </w:t>
      </w:r>
      <w:r w:rsidR="00826DC5" w:rsidRPr="00BD590C">
        <w:rPr>
          <w:rFonts w:ascii="Arial" w:hAnsi="Arial" w:cs="Arial"/>
        </w:rPr>
        <w:t xml:space="preserve">potencjalnych wnioskodawców PT </w:t>
      </w:r>
      <w:r w:rsidR="007311FB" w:rsidRPr="0061509E">
        <w:rPr>
          <w:rFonts w:ascii="Arial" w:hAnsi="Arial" w:cs="Arial"/>
        </w:rPr>
        <w:t>(WUP, DRR, DOR, DWP, DPI, DOŚ</w:t>
      </w:r>
      <w:r w:rsidR="0041533E" w:rsidRPr="0061509E">
        <w:rPr>
          <w:rFonts w:ascii="Arial" w:hAnsi="Arial" w:cs="Arial"/>
        </w:rPr>
        <w:t>, DRP)</w:t>
      </w:r>
      <w:r w:rsidR="0041533E">
        <w:rPr>
          <w:rFonts w:ascii="Arial" w:hAnsi="Arial" w:cs="Arial"/>
        </w:rPr>
        <w:t xml:space="preserve"> </w:t>
      </w:r>
      <w:r w:rsidR="005F5BF0" w:rsidRPr="00BD590C">
        <w:rPr>
          <w:rFonts w:ascii="Arial" w:hAnsi="Arial" w:cs="Arial"/>
        </w:rPr>
        <w:t>pismo/notatkę służbową</w:t>
      </w:r>
      <w:r w:rsidR="00BF5578">
        <w:rPr>
          <w:rStyle w:val="Odwoanieprzypisudolnego"/>
          <w:rFonts w:ascii="Arial" w:hAnsi="Arial" w:cs="Arial"/>
        </w:rPr>
        <w:footnoteReference w:id="1"/>
      </w:r>
      <w:r w:rsidR="00826DC5" w:rsidRPr="00BD590C">
        <w:rPr>
          <w:rFonts w:ascii="Arial" w:hAnsi="Arial" w:cs="Arial"/>
        </w:rPr>
        <w:t xml:space="preserve">, </w:t>
      </w:r>
      <w:r w:rsidR="0061509E">
        <w:rPr>
          <w:rFonts w:ascii="Arial" w:hAnsi="Arial" w:cs="Arial"/>
        </w:rPr>
        <w:t>w sprawie</w:t>
      </w:r>
      <w:r w:rsidR="00826DC5" w:rsidRPr="00BD590C">
        <w:rPr>
          <w:rFonts w:ascii="Arial" w:hAnsi="Arial" w:cs="Arial"/>
        </w:rPr>
        <w:t xml:space="preserve"> określeni</w:t>
      </w:r>
      <w:r w:rsidR="0061509E">
        <w:rPr>
          <w:rFonts w:ascii="Arial" w:hAnsi="Arial" w:cs="Arial"/>
        </w:rPr>
        <w:t>a</w:t>
      </w:r>
      <w:r w:rsidR="00826DC5" w:rsidRPr="00BD590C">
        <w:rPr>
          <w:rFonts w:ascii="Arial" w:hAnsi="Arial" w:cs="Arial"/>
        </w:rPr>
        <w:t xml:space="preserve"> zapotrzebowania na środki </w:t>
      </w:r>
      <w:r w:rsidR="008F4AB7" w:rsidRPr="00BD590C">
        <w:rPr>
          <w:rFonts w:ascii="Arial" w:hAnsi="Arial" w:cs="Arial"/>
        </w:rPr>
        <w:t xml:space="preserve">dotacji celowej budżetu państwa </w:t>
      </w:r>
      <w:r w:rsidR="00826DC5" w:rsidRPr="00BD590C">
        <w:rPr>
          <w:rFonts w:ascii="Arial" w:hAnsi="Arial" w:cs="Arial"/>
        </w:rPr>
        <w:t xml:space="preserve">na realizację projektów PT </w:t>
      </w:r>
      <w:r w:rsidR="009115B4" w:rsidRPr="00BD590C">
        <w:rPr>
          <w:rFonts w:ascii="Arial" w:hAnsi="Arial" w:cs="Arial"/>
        </w:rPr>
        <w:t xml:space="preserve">na </w:t>
      </w:r>
      <w:r w:rsidR="00351FE1" w:rsidRPr="00BD590C">
        <w:rPr>
          <w:rFonts w:ascii="Arial" w:hAnsi="Arial" w:cs="Arial"/>
        </w:rPr>
        <w:t>kolejn</w:t>
      </w:r>
      <w:r w:rsidR="007367BE" w:rsidRPr="00BD590C">
        <w:rPr>
          <w:rFonts w:ascii="Arial" w:hAnsi="Arial" w:cs="Arial"/>
        </w:rPr>
        <w:t>y</w:t>
      </w:r>
      <w:r w:rsidR="00351FE1" w:rsidRPr="00BD590C">
        <w:rPr>
          <w:rFonts w:ascii="Arial" w:hAnsi="Arial" w:cs="Arial"/>
        </w:rPr>
        <w:t xml:space="preserve"> </w:t>
      </w:r>
      <w:r w:rsidR="007367BE" w:rsidRPr="00BD590C">
        <w:rPr>
          <w:rFonts w:ascii="Arial" w:hAnsi="Arial" w:cs="Arial"/>
        </w:rPr>
        <w:t>rok budżetowy i lata następne</w:t>
      </w:r>
      <w:r w:rsidR="00643565">
        <w:rPr>
          <w:rFonts w:ascii="Arial" w:hAnsi="Arial" w:cs="Arial"/>
        </w:rPr>
        <w:t>.</w:t>
      </w:r>
      <w:r w:rsidR="00351FE1" w:rsidRPr="00BD590C">
        <w:rPr>
          <w:rFonts w:ascii="Arial" w:hAnsi="Arial" w:cs="Arial"/>
        </w:rPr>
        <w:t xml:space="preserve"> </w:t>
      </w:r>
    </w:p>
    <w:p w:rsidR="00671E72" w:rsidRDefault="001B0C4A" w:rsidP="00643565">
      <w:pPr>
        <w:spacing w:after="0" w:line="360" w:lineRule="auto"/>
        <w:jc w:val="both"/>
        <w:rPr>
          <w:rFonts w:ascii="Arial" w:hAnsi="Arial" w:cs="Arial"/>
        </w:rPr>
      </w:pPr>
      <w:bookmarkStart w:id="14" w:name="_Toc414344790"/>
      <w:bookmarkStart w:id="15" w:name="_Toc415655022"/>
      <w:r w:rsidRPr="00597DC7">
        <w:rPr>
          <w:rFonts w:ascii="Arial" w:hAnsi="Arial" w:cs="Arial"/>
        </w:rPr>
        <w:t>Zebrane informacje (zapotrzebowanie środków na realizację PT)</w:t>
      </w:r>
      <w:r w:rsidR="00826DC5" w:rsidRPr="00597DC7">
        <w:rPr>
          <w:rFonts w:ascii="Arial" w:hAnsi="Arial" w:cs="Arial"/>
        </w:rPr>
        <w:t xml:space="preserve"> </w:t>
      </w:r>
      <w:r w:rsidR="00643565" w:rsidRPr="00597DC7">
        <w:rPr>
          <w:rFonts w:ascii="Arial" w:hAnsi="Arial" w:cs="Arial"/>
        </w:rPr>
        <w:t xml:space="preserve">RP VII </w:t>
      </w:r>
      <w:r w:rsidR="00623085" w:rsidRPr="00597DC7">
        <w:rPr>
          <w:rFonts w:ascii="Arial" w:hAnsi="Arial" w:cs="Arial"/>
        </w:rPr>
        <w:t>przekazuje</w:t>
      </w:r>
      <w:r w:rsidR="0041533E" w:rsidRPr="00597DC7">
        <w:rPr>
          <w:rFonts w:ascii="Arial" w:hAnsi="Arial" w:cs="Arial"/>
        </w:rPr>
        <w:t xml:space="preserve"> w ciągu 2 dni roboczych do</w:t>
      </w:r>
      <w:r w:rsidR="00623085" w:rsidRPr="00597DC7">
        <w:rPr>
          <w:rFonts w:ascii="Arial" w:hAnsi="Arial" w:cs="Arial"/>
        </w:rPr>
        <w:t xml:space="preserve"> RP VI. </w:t>
      </w:r>
      <w:r w:rsidR="00826DC5" w:rsidRPr="00597DC7">
        <w:rPr>
          <w:rFonts w:ascii="Arial" w:hAnsi="Arial" w:cs="Arial"/>
        </w:rPr>
        <w:t xml:space="preserve"> </w:t>
      </w:r>
      <w:r w:rsidR="00623085" w:rsidRPr="00597DC7">
        <w:rPr>
          <w:rFonts w:ascii="Arial" w:hAnsi="Arial" w:cs="Arial"/>
        </w:rPr>
        <w:t>RP VI przed</w:t>
      </w:r>
      <w:r w:rsidR="00E94C4D" w:rsidRPr="00597DC7">
        <w:rPr>
          <w:rFonts w:ascii="Arial" w:hAnsi="Arial" w:cs="Arial"/>
        </w:rPr>
        <w:t>kłada</w:t>
      </w:r>
      <w:r w:rsidR="00623085" w:rsidRPr="00597DC7">
        <w:rPr>
          <w:rFonts w:ascii="Arial" w:hAnsi="Arial" w:cs="Arial"/>
        </w:rPr>
        <w:t xml:space="preserve"> do MIR z</w:t>
      </w:r>
      <w:r w:rsidR="005E30F7" w:rsidRPr="00597DC7">
        <w:rPr>
          <w:rFonts w:ascii="Arial" w:hAnsi="Arial" w:cs="Arial"/>
        </w:rPr>
        <w:t xml:space="preserve">apotrzebowanie </w:t>
      </w:r>
      <w:r w:rsidR="00E94C4D" w:rsidRPr="00597DC7">
        <w:rPr>
          <w:rFonts w:ascii="Arial" w:hAnsi="Arial" w:cs="Arial"/>
        </w:rPr>
        <w:t xml:space="preserve">środków na realizację PT </w:t>
      </w:r>
      <w:r w:rsidR="005E30F7" w:rsidRPr="00597DC7">
        <w:rPr>
          <w:rFonts w:ascii="Arial" w:hAnsi="Arial" w:cs="Arial"/>
        </w:rPr>
        <w:t>wraz</w:t>
      </w:r>
      <w:r w:rsidR="005E30F7" w:rsidRPr="00BD590C">
        <w:rPr>
          <w:rFonts w:ascii="Arial" w:hAnsi="Arial" w:cs="Arial"/>
        </w:rPr>
        <w:t xml:space="preserve"> z uzasadnieniem </w:t>
      </w:r>
      <w:r w:rsidR="00643565" w:rsidRPr="00B826BF">
        <w:rPr>
          <w:rFonts w:ascii="Arial" w:hAnsi="Arial" w:cs="Arial"/>
        </w:rPr>
        <w:t xml:space="preserve">(zawierającym kwotę zobowiązań na kolejny rok budżetowy, wynikającą z planowanych decyzji o dofinansowaniu projektów), </w:t>
      </w:r>
      <w:r w:rsidR="005E30F7" w:rsidRPr="00B826BF">
        <w:rPr>
          <w:rFonts w:ascii="Arial" w:hAnsi="Arial" w:cs="Arial"/>
        </w:rPr>
        <w:t>w terminie określonym przez Ministra Infrastruktury i Rozwoju,</w:t>
      </w:r>
      <w:r w:rsidR="005E30F7" w:rsidRPr="00BD590C">
        <w:rPr>
          <w:rFonts w:ascii="Arial" w:hAnsi="Arial" w:cs="Arial"/>
        </w:rPr>
        <w:t xml:space="preserve"> wynikającym z harmonogramu prac nad projektem ustawy budżetowej określonym przez Ministra Finansów w rozporządzeniu wydawanym na podstawie art. 138 ust. 6 ustawy z dnia 27 sierpnia 2009 r. o finansach publicznych.</w:t>
      </w:r>
      <w:bookmarkEnd w:id="14"/>
      <w:bookmarkEnd w:id="15"/>
      <w:r w:rsidR="005E30F7" w:rsidRPr="00BD590C">
        <w:rPr>
          <w:rFonts w:ascii="Arial" w:hAnsi="Arial" w:cs="Arial"/>
        </w:rPr>
        <w:t xml:space="preserve"> </w:t>
      </w:r>
      <w:r w:rsidR="00671E72">
        <w:rPr>
          <w:rFonts w:ascii="Arial" w:hAnsi="Arial" w:cs="Arial"/>
        </w:rPr>
        <w:t>Minister  Infrastruktury i Rozwoju określa wysokość środków przeznaczonych na PT, zaplanowanych w projekcie ustawy budżetowej w terminie do 25 października roku poprzedzającego rok budżetowy.</w:t>
      </w:r>
    </w:p>
    <w:p w:rsidR="00800E58" w:rsidRPr="00597DC7" w:rsidRDefault="00CF483C" w:rsidP="00A86BE7">
      <w:pPr>
        <w:spacing w:after="0" w:line="360" w:lineRule="auto"/>
        <w:jc w:val="both"/>
        <w:rPr>
          <w:rFonts w:ascii="Arial" w:hAnsi="Arial" w:cs="Arial"/>
        </w:rPr>
      </w:pPr>
      <w:r w:rsidRPr="00597DC7">
        <w:rPr>
          <w:rFonts w:ascii="Arial" w:hAnsi="Arial" w:cs="Arial"/>
        </w:rPr>
        <w:t xml:space="preserve">Na podstawie informacji o </w:t>
      </w:r>
      <w:r w:rsidR="007367BE" w:rsidRPr="00597DC7">
        <w:rPr>
          <w:rFonts w:ascii="Arial" w:hAnsi="Arial" w:cs="Arial"/>
        </w:rPr>
        <w:t>ustalonym limicie</w:t>
      </w:r>
      <w:r w:rsidRPr="00597DC7">
        <w:rPr>
          <w:rFonts w:ascii="Arial" w:hAnsi="Arial" w:cs="Arial"/>
        </w:rPr>
        <w:t xml:space="preserve"> środków </w:t>
      </w:r>
      <w:r w:rsidR="002624C6" w:rsidRPr="00597DC7">
        <w:rPr>
          <w:rFonts w:ascii="Arial" w:hAnsi="Arial" w:cs="Arial"/>
        </w:rPr>
        <w:t>(</w:t>
      </w:r>
      <w:r w:rsidRPr="00597DC7">
        <w:rPr>
          <w:rFonts w:ascii="Arial" w:hAnsi="Arial" w:cs="Arial"/>
        </w:rPr>
        <w:t>otrzymanej z RP VI</w:t>
      </w:r>
      <w:r w:rsidR="002624C6" w:rsidRPr="00597DC7">
        <w:rPr>
          <w:rFonts w:ascii="Arial" w:hAnsi="Arial" w:cs="Arial"/>
        </w:rPr>
        <w:t>)</w:t>
      </w:r>
      <w:r w:rsidRPr="00597DC7">
        <w:rPr>
          <w:rFonts w:ascii="Arial" w:hAnsi="Arial" w:cs="Arial"/>
        </w:rPr>
        <w:t xml:space="preserve">,  </w:t>
      </w:r>
      <w:r w:rsidR="00826DC5" w:rsidRPr="00597DC7">
        <w:rPr>
          <w:rFonts w:ascii="Arial" w:hAnsi="Arial" w:cs="Arial"/>
        </w:rPr>
        <w:t xml:space="preserve">następuje </w:t>
      </w:r>
      <w:r w:rsidR="0048718A" w:rsidRPr="00597DC7">
        <w:rPr>
          <w:rFonts w:ascii="Arial" w:hAnsi="Arial" w:cs="Arial"/>
        </w:rPr>
        <w:t xml:space="preserve">określenie dostępnej </w:t>
      </w:r>
      <w:r w:rsidR="007367BE" w:rsidRPr="00597DC7">
        <w:rPr>
          <w:rFonts w:ascii="Arial" w:hAnsi="Arial" w:cs="Arial"/>
        </w:rPr>
        <w:t xml:space="preserve">puli środków dla </w:t>
      </w:r>
      <w:r w:rsidR="00361A96" w:rsidRPr="00597DC7">
        <w:rPr>
          <w:rFonts w:ascii="Arial" w:hAnsi="Arial" w:cs="Arial"/>
        </w:rPr>
        <w:t>beneficjentów</w:t>
      </w:r>
      <w:r w:rsidR="007367BE" w:rsidRPr="00597DC7">
        <w:rPr>
          <w:rFonts w:ascii="Arial" w:hAnsi="Arial" w:cs="Arial"/>
        </w:rPr>
        <w:t xml:space="preserve"> PT</w:t>
      </w:r>
      <w:r w:rsidR="00800E58" w:rsidRPr="00597DC7">
        <w:rPr>
          <w:rFonts w:ascii="Arial" w:hAnsi="Arial" w:cs="Arial"/>
        </w:rPr>
        <w:t>. W związku z tym DRP</w:t>
      </w:r>
      <w:r w:rsidR="003D0EBC" w:rsidRPr="00597DC7">
        <w:rPr>
          <w:rFonts w:ascii="Arial" w:hAnsi="Arial" w:cs="Arial"/>
        </w:rPr>
        <w:t xml:space="preserve"> (RP VII)</w:t>
      </w:r>
      <w:r w:rsidR="00800E58" w:rsidRPr="00597DC7">
        <w:rPr>
          <w:rFonts w:ascii="Arial" w:hAnsi="Arial" w:cs="Arial"/>
        </w:rPr>
        <w:t xml:space="preserve"> kieruje do wnioskodawców pismo/notatkę</w:t>
      </w:r>
      <w:r w:rsidR="00C2039C" w:rsidRPr="00597DC7">
        <w:rPr>
          <w:rFonts w:ascii="Arial" w:hAnsi="Arial" w:cs="Arial"/>
        </w:rPr>
        <w:t xml:space="preserve"> z informacją o limicie środków przeznaczonych na realizację projektów. </w:t>
      </w:r>
      <w:r w:rsidR="003D0EBC" w:rsidRPr="00597DC7">
        <w:rPr>
          <w:rFonts w:ascii="Arial" w:hAnsi="Arial" w:cs="Arial"/>
        </w:rPr>
        <w:t>Na tej podstawie wnioskodawcy planują realizację projektów.</w:t>
      </w:r>
    </w:p>
    <w:p w:rsidR="00702566" w:rsidRPr="00BD590C" w:rsidRDefault="00702566" w:rsidP="003A5EE7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6" w:name="_Toc433271461"/>
      <w:r w:rsidRPr="00BD590C">
        <w:rPr>
          <w:rFonts w:ascii="Arial" w:hAnsi="Arial" w:cs="Arial"/>
        </w:rPr>
        <w:t>Nabór wniosków</w:t>
      </w:r>
      <w:bookmarkEnd w:id="16"/>
    </w:p>
    <w:p w:rsidR="00E67529" w:rsidRDefault="00EC4A17" w:rsidP="00445F21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 IV kwartale roku poprzedzającego realizację projektów </w:t>
      </w:r>
      <w:r w:rsidR="0061509E">
        <w:rPr>
          <w:rFonts w:ascii="Arial" w:hAnsi="Arial" w:cs="Arial"/>
        </w:rPr>
        <w:t>DRP</w:t>
      </w:r>
      <w:r w:rsidR="00192D76" w:rsidRPr="00BD590C">
        <w:rPr>
          <w:rFonts w:ascii="Arial" w:hAnsi="Arial" w:cs="Arial"/>
        </w:rPr>
        <w:t xml:space="preserve"> </w:t>
      </w:r>
      <w:r w:rsidR="00A86BE7" w:rsidRPr="00345699">
        <w:rPr>
          <w:rFonts w:ascii="Arial" w:hAnsi="Arial" w:cs="Arial"/>
          <w:b/>
        </w:rPr>
        <w:t>wzywa</w:t>
      </w:r>
      <w:r w:rsidR="00A86BE7" w:rsidRPr="00BD590C">
        <w:rPr>
          <w:rFonts w:ascii="Arial" w:hAnsi="Arial" w:cs="Arial"/>
        </w:rPr>
        <w:t xml:space="preserve"> do złożenia </w:t>
      </w:r>
      <w:r w:rsidR="00192D76" w:rsidRPr="00BD590C">
        <w:rPr>
          <w:rFonts w:ascii="Arial" w:hAnsi="Arial" w:cs="Arial"/>
        </w:rPr>
        <w:t>wniosków o </w:t>
      </w:r>
      <w:r w:rsidR="00826DC5" w:rsidRPr="00BD590C">
        <w:rPr>
          <w:rFonts w:ascii="Arial" w:hAnsi="Arial" w:cs="Arial"/>
        </w:rPr>
        <w:t>dofinansowanie projektów PT</w:t>
      </w:r>
      <w:r w:rsidR="00E95CB9" w:rsidRPr="00BD590C">
        <w:rPr>
          <w:rFonts w:ascii="Arial" w:hAnsi="Arial" w:cs="Arial"/>
        </w:rPr>
        <w:t>.</w:t>
      </w:r>
      <w:r w:rsidR="00BB756C" w:rsidRPr="00BD590C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>W tym celu DRP (RP</w:t>
      </w:r>
      <w:r w:rsidR="00F66DB2">
        <w:rPr>
          <w:rFonts w:ascii="Arial" w:hAnsi="Arial" w:cs="Arial"/>
        </w:rPr>
        <w:t xml:space="preserve"> </w:t>
      </w:r>
      <w:r w:rsidR="00E67529">
        <w:rPr>
          <w:rFonts w:ascii="Arial" w:hAnsi="Arial" w:cs="Arial"/>
        </w:rPr>
        <w:t xml:space="preserve">VII) kieruje do wnioskodawców pismo - wezwanie do złożenia wniosków, z informacją o rozpoczęciu naboru, </w:t>
      </w:r>
      <w:r w:rsidR="00E67529" w:rsidRPr="00BD590C">
        <w:rPr>
          <w:rFonts w:ascii="Arial" w:hAnsi="Arial" w:cs="Arial"/>
        </w:rPr>
        <w:t>zasad</w:t>
      </w:r>
      <w:r w:rsidR="00E67529">
        <w:rPr>
          <w:rFonts w:ascii="Arial" w:hAnsi="Arial" w:cs="Arial"/>
        </w:rPr>
        <w:t>ach aplikowania o </w:t>
      </w:r>
      <w:r w:rsidR="00E67529" w:rsidRPr="00BD590C">
        <w:rPr>
          <w:rFonts w:ascii="Arial" w:hAnsi="Arial" w:cs="Arial"/>
        </w:rPr>
        <w:t xml:space="preserve">środki PT </w:t>
      </w:r>
      <w:r w:rsidR="00E67529">
        <w:rPr>
          <w:rFonts w:ascii="Arial" w:hAnsi="Arial" w:cs="Arial"/>
        </w:rPr>
        <w:t>oraz</w:t>
      </w:r>
      <w:r w:rsidR="00E67529" w:rsidRPr="00BD590C">
        <w:rPr>
          <w:rFonts w:ascii="Arial" w:hAnsi="Arial" w:cs="Arial"/>
        </w:rPr>
        <w:t> kryteria</w:t>
      </w:r>
      <w:r w:rsidR="00E67529">
        <w:rPr>
          <w:rFonts w:ascii="Arial" w:hAnsi="Arial" w:cs="Arial"/>
        </w:rPr>
        <w:t>ch</w:t>
      </w:r>
      <w:r w:rsidR="00E67529" w:rsidRPr="00BD590C">
        <w:rPr>
          <w:rFonts w:ascii="Arial" w:hAnsi="Arial" w:cs="Arial"/>
        </w:rPr>
        <w:t xml:space="preserve"> wyboru projektów.</w:t>
      </w:r>
      <w:r w:rsidR="00E67529">
        <w:rPr>
          <w:rFonts w:ascii="Arial" w:hAnsi="Arial" w:cs="Arial"/>
        </w:rPr>
        <w:t xml:space="preserve"> </w:t>
      </w:r>
    </w:p>
    <w:p w:rsidR="00445F21" w:rsidRDefault="000553B3" w:rsidP="00445F2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5F21" w:rsidRPr="00BD590C">
        <w:rPr>
          <w:rFonts w:ascii="Arial" w:hAnsi="Arial" w:cs="Arial"/>
        </w:rPr>
        <w:t xml:space="preserve">ermin na złożenie wniosku </w:t>
      </w:r>
      <w:r>
        <w:rPr>
          <w:rFonts w:ascii="Arial" w:hAnsi="Arial" w:cs="Arial"/>
        </w:rPr>
        <w:t xml:space="preserve">wynosi </w:t>
      </w:r>
      <w:r w:rsidR="00445F21" w:rsidRPr="00BD590C">
        <w:rPr>
          <w:rFonts w:ascii="Arial" w:hAnsi="Arial" w:cs="Arial"/>
        </w:rPr>
        <w:t xml:space="preserve">nie mniej niż 10 dni </w:t>
      </w:r>
      <w:r w:rsidR="00800E58">
        <w:rPr>
          <w:rFonts w:ascii="Arial" w:hAnsi="Arial" w:cs="Arial"/>
        </w:rPr>
        <w:t>roboczych</w:t>
      </w:r>
      <w:r w:rsidR="00612A67">
        <w:rPr>
          <w:rFonts w:ascii="Arial" w:hAnsi="Arial" w:cs="Arial"/>
        </w:rPr>
        <w:t>.</w:t>
      </w:r>
      <w:r w:rsidR="00445F21" w:rsidRPr="00BD590C">
        <w:rPr>
          <w:rFonts w:ascii="Arial" w:hAnsi="Arial" w:cs="Arial"/>
        </w:rPr>
        <w:t xml:space="preserve">  </w:t>
      </w:r>
    </w:p>
    <w:p w:rsidR="008D5446" w:rsidRPr="00BD590C" w:rsidRDefault="008D5446" w:rsidP="008D5446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 xml:space="preserve">Wniosek o dofinansowanie projektu zawiera w szczególności: </w:t>
      </w:r>
    </w:p>
    <w:p w:rsidR="002624C6" w:rsidRPr="00BD590C" w:rsidRDefault="002624C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tytuł przedsięwzięcia,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wyczerpujący opis i uzasadnienie  planowanych działań i wydatków,</w:t>
      </w:r>
    </w:p>
    <w:p w:rsidR="008D5446" w:rsidRPr="00BD590C" w:rsidRDefault="008D5446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wskaźniki określone w SZOOP, adekwatne do planowanych działań,</w:t>
      </w:r>
    </w:p>
    <w:p w:rsidR="008D5446" w:rsidRDefault="00B9646A" w:rsidP="006205E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budżet (plan finansowy)</w:t>
      </w:r>
      <w:r w:rsidR="008D5446" w:rsidRPr="00BD590C">
        <w:rPr>
          <w:rFonts w:ascii="Arial" w:hAnsi="Arial" w:cs="Arial"/>
        </w:rPr>
        <w:t>.</w:t>
      </w:r>
    </w:p>
    <w:p w:rsidR="007311FB" w:rsidRPr="00BD590C" w:rsidRDefault="007311FB" w:rsidP="007311FB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7311FB" w:rsidRPr="00345699" w:rsidRDefault="007311FB" w:rsidP="007311FB">
      <w:pPr>
        <w:spacing w:after="0" w:line="360" w:lineRule="auto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Wnioski o dofinansowanie projektów w wersji papierowej podpisuje na podstawie stosownych upoważnień: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:rsidR="007311FB" w:rsidRPr="00345699" w:rsidRDefault="007311FB" w:rsidP="007311F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F238CD" w:rsidRDefault="00F7652C" w:rsidP="00AE51CF">
      <w:pPr>
        <w:spacing w:before="240" w:after="0" w:line="360" w:lineRule="auto"/>
        <w:jc w:val="both"/>
        <w:rPr>
          <w:rFonts w:ascii="Arial" w:hAnsi="Arial" w:cs="Arial"/>
        </w:rPr>
      </w:pPr>
      <w:r w:rsidRPr="00844043">
        <w:rPr>
          <w:rFonts w:ascii="Arial" w:hAnsi="Arial" w:cs="Arial"/>
        </w:rPr>
        <w:t xml:space="preserve">Wniosek </w:t>
      </w:r>
      <w:r w:rsidR="00EE340E" w:rsidRPr="00844043">
        <w:rPr>
          <w:rFonts w:ascii="Arial" w:hAnsi="Arial" w:cs="Arial"/>
        </w:rPr>
        <w:t xml:space="preserve">o dofinansowanie </w:t>
      </w:r>
      <w:r w:rsidR="00EE340E" w:rsidRPr="00E453CE">
        <w:rPr>
          <w:rFonts w:ascii="Arial" w:hAnsi="Arial" w:cs="Arial"/>
        </w:rPr>
        <w:t>(</w:t>
      </w:r>
      <w:r w:rsidR="00EE340E" w:rsidRPr="00E453CE">
        <w:rPr>
          <w:rFonts w:ascii="Arial" w:hAnsi="Arial" w:cs="Arial"/>
          <w:u w:val="single"/>
        </w:rPr>
        <w:t>załącznik nr 3</w:t>
      </w:r>
      <w:r w:rsidR="00EE340E" w:rsidRPr="00E453CE">
        <w:rPr>
          <w:rFonts w:ascii="Arial" w:hAnsi="Arial" w:cs="Arial"/>
        </w:rPr>
        <w:t>)</w:t>
      </w:r>
      <w:r w:rsidR="00EE340E" w:rsidRPr="00844043">
        <w:rPr>
          <w:rFonts w:ascii="Arial" w:hAnsi="Arial" w:cs="Arial"/>
        </w:rPr>
        <w:t xml:space="preserve"> </w:t>
      </w:r>
      <w:r w:rsidRPr="00844043">
        <w:rPr>
          <w:rFonts w:ascii="Arial" w:hAnsi="Arial" w:cs="Arial"/>
        </w:rPr>
        <w:t xml:space="preserve">składany jest </w:t>
      </w:r>
      <w:r w:rsidR="00EE340E" w:rsidRPr="00844043">
        <w:rPr>
          <w:rFonts w:ascii="Arial" w:hAnsi="Arial" w:cs="Arial"/>
        </w:rPr>
        <w:t>w lo</w:t>
      </w:r>
      <w:r w:rsidR="00B4349D">
        <w:rPr>
          <w:rFonts w:ascii="Arial" w:hAnsi="Arial" w:cs="Arial"/>
        </w:rPr>
        <w:t xml:space="preserve">kalnym systemie informatycznym </w:t>
      </w:r>
      <w:r w:rsidR="00937959">
        <w:rPr>
          <w:rFonts w:ascii="Arial" w:hAnsi="Arial" w:cs="Arial"/>
        </w:rPr>
        <w:t>(</w:t>
      </w:r>
      <w:r w:rsidR="004436F0">
        <w:rPr>
          <w:rFonts w:ascii="Arial" w:hAnsi="Arial" w:cs="Arial"/>
        </w:rPr>
        <w:t>LSI</w:t>
      </w:r>
      <w:r w:rsidR="00937959">
        <w:rPr>
          <w:rFonts w:ascii="Arial" w:hAnsi="Arial" w:cs="Arial"/>
        </w:rPr>
        <w:t>)</w:t>
      </w:r>
      <w:r w:rsidR="004436F0">
        <w:rPr>
          <w:rFonts w:ascii="Arial" w:hAnsi="Arial" w:cs="Arial"/>
        </w:rPr>
        <w:t xml:space="preserve"> </w:t>
      </w:r>
      <w:r w:rsidR="00B4349D" w:rsidRPr="00345699">
        <w:rPr>
          <w:rFonts w:ascii="Arial" w:hAnsi="Arial" w:cs="Arial"/>
        </w:rPr>
        <w:t>za pomocą</w:t>
      </w:r>
      <w:r w:rsidR="00EE340E" w:rsidRPr="00844043">
        <w:rPr>
          <w:rFonts w:ascii="Arial" w:hAnsi="Arial" w:cs="Arial"/>
        </w:rPr>
        <w:t xml:space="preserve"> generator</w:t>
      </w:r>
      <w:r w:rsidR="00B4349D">
        <w:rPr>
          <w:rFonts w:ascii="Arial" w:hAnsi="Arial" w:cs="Arial"/>
        </w:rPr>
        <w:t xml:space="preserve">a </w:t>
      </w:r>
      <w:r w:rsidR="00EE340E" w:rsidRPr="00844043">
        <w:rPr>
          <w:rFonts w:ascii="Arial" w:hAnsi="Arial" w:cs="Arial"/>
        </w:rPr>
        <w:t>wniosków</w:t>
      </w:r>
      <w:r w:rsidR="00F238CD">
        <w:rPr>
          <w:rFonts w:ascii="Arial" w:hAnsi="Arial" w:cs="Arial"/>
        </w:rPr>
        <w:t>. W</w:t>
      </w:r>
      <w:r w:rsidR="00BF5578" w:rsidRPr="0061509E">
        <w:rPr>
          <w:rFonts w:ascii="Arial" w:hAnsi="Arial" w:cs="Arial"/>
        </w:rPr>
        <w:t xml:space="preserve"> przypadku braku możliwości użycia generatora </w:t>
      </w:r>
      <w:r w:rsidR="00F238CD">
        <w:rPr>
          <w:rFonts w:ascii="Arial" w:hAnsi="Arial" w:cs="Arial"/>
        </w:rPr>
        <w:t>wersję</w:t>
      </w:r>
      <w:r w:rsidR="00800E58" w:rsidRPr="0061509E">
        <w:rPr>
          <w:rFonts w:ascii="Arial" w:hAnsi="Arial" w:cs="Arial"/>
        </w:rPr>
        <w:t xml:space="preserve"> elektroniczn</w:t>
      </w:r>
      <w:r w:rsidR="00F238CD">
        <w:rPr>
          <w:rFonts w:ascii="Arial" w:hAnsi="Arial" w:cs="Arial"/>
        </w:rPr>
        <w:t>ą wniosku</w:t>
      </w:r>
      <w:r w:rsidR="00800E58" w:rsidRPr="0061509E">
        <w:rPr>
          <w:rFonts w:ascii="Arial" w:hAnsi="Arial" w:cs="Arial"/>
        </w:rPr>
        <w:t xml:space="preserve"> przes</w:t>
      </w:r>
      <w:r w:rsidR="00F238CD">
        <w:rPr>
          <w:rFonts w:ascii="Arial" w:hAnsi="Arial" w:cs="Arial"/>
        </w:rPr>
        <w:t xml:space="preserve">yła się </w:t>
      </w:r>
      <w:r w:rsidR="00800E58" w:rsidRPr="0061509E">
        <w:rPr>
          <w:rFonts w:ascii="Arial" w:hAnsi="Arial" w:cs="Arial"/>
        </w:rPr>
        <w:t>na adres drp@podkarpackie.pl.</w:t>
      </w:r>
      <w:r w:rsidR="00F377D3" w:rsidRPr="0061509E">
        <w:rPr>
          <w:rFonts w:ascii="Arial" w:hAnsi="Arial" w:cs="Arial"/>
        </w:rPr>
        <w:t xml:space="preserve"> </w:t>
      </w:r>
    </w:p>
    <w:p w:rsidR="00977965" w:rsidRPr="0061509E" w:rsidRDefault="00816108" w:rsidP="00F238CD">
      <w:pPr>
        <w:spacing w:after="0" w:line="360" w:lineRule="auto"/>
        <w:jc w:val="both"/>
        <w:rPr>
          <w:rFonts w:ascii="Arial" w:hAnsi="Arial" w:cs="Arial"/>
        </w:rPr>
      </w:pPr>
      <w:r w:rsidRPr="0061509E">
        <w:rPr>
          <w:rFonts w:ascii="Arial" w:hAnsi="Arial" w:cs="Arial"/>
        </w:rPr>
        <w:t xml:space="preserve">Wymagane jest złożenie papierowej </w:t>
      </w:r>
      <w:r w:rsidR="00C5535A" w:rsidRPr="0061509E">
        <w:rPr>
          <w:rFonts w:ascii="Arial" w:hAnsi="Arial" w:cs="Arial"/>
        </w:rPr>
        <w:t xml:space="preserve">wersji </w:t>
      </w:r>
      <w:r w:rsidRPr="0061509E">
        <w:rPr>
          <w:rFonts w:ascii="Arial" w:hAnsi="Arial" w:cs="Arial"/>
        </w:rPr>
        <w:t>wniosku</w:t>
      </w:r>
      <w:r w:rsidR="00F238CD">
        <w:rPr>
          <w:rFonts w:ascii="Arial" w:hAnsi="Arial" w:cs="Arial"/>
        </w:rPr>
        <w:t xml:space="preserve">, </w:t>
      </w:r>
      <w:r w:rsidR="00EE340E" w:rsidRPr="0061509E">
        <w:rPr>
          <w:rFonts w:ascii="Arial" w:hAnsi="Arial" w:cs="Arial"/>
        </w:rPr>
        <w:t xml:space="preserve">tożsamej z wersją </w:t>
      </w:r>
      <w:r w:rsidRPr="0061509E">
        <w:rPr>
          <w:rFonts w:ascii="Arial" w:hAnsi="Arial" w:cs="Arial"/>
        </w:rPr>
        <w:t>elektroniczną</w:t>
      </w:r>
      <w:r w:rsidR="00F238CD">
        <w:rPr>
          <w:rFonts w:ascii="Arial" w:hAnsi="Arial" w:cs="Arial"/>
        </w:rPr>
        <w:t xml:space="preserve">, </w:t>
      </w:r>
      <w:r w:rsidR="00F238CD" w:rsidRPr="0061509E">
        <w:rPr>
          <w:rFonts w:ascii="Arial" w:hAnsi="Arial" w:cs="Arial"/>
        </w:rPr>
        <w:t>podpisanej przez osobę upoważnioną.</w:t>
      </w:r>
      <w:r w:rsidR="00F238CD">
        <w:rPr>
          <w:rFonts w:ascii="Arial" w:hAnsi="Arial" w:cs="Arial"/>
        </w:rPr>
        <w:t xml:space="preserve"> W</w:t>
      </w:r>
      <w:r w:rsidR="00BF5578" w:rsidRPr="0061509E">
        <w:rPr>
          <w:rFonts w:ascii="Arial" w:hAnsi="Arial" w:cs="Arial"/>
        </w:rPr>
        <w:t xml:space="preserve"> </w:t>
      </w:r>
      <w:r w:rsidR="00800E58" w:rsidRPr="0061509E">
        <w:rPr>
          <w:rFonts w:ascii="Arial" w:hAnsi="Arial" w:cs="Arial"/>
        </w:rPr>
        <w:t xml:space="preserve">przypadku </w:t>
      </w:r>
      <w:r w:rsidR="00566585" w:rsidRPr="0061509E">
        <w:rPr>
          <w:rFonts w:ascii="Arial" w:hAnsi="Arial" w:cs="Arial"/>
        </w:rPr>
        <w:t xml:space="preserve">wniosku </w:t>
      </w:r>
      <w:r w:rsidR="007311FB" w:rsidRPr="0061509E">
        <w:rPr>
          <w:rFonts w:ascii="Arial" w:hAnsi="Arial" w:cs="Arial"/>
        </w:rPr>
        <w:t xml:space="preserve">składanego za pomocą generatora </w:t>
      </w:r>
      <w:r w:rsidR="00F238CD">
        <w:rPr>
          <w:rFonts w:ascii="Arial" w:hAnsi="Arial" w:cs="Arial"/>
        </w:rPr>
        <w:t>–</w:t>
      </w:r>
      <w:r w:rsidR="007311FB" w:rsidRPr="0061509E">
        <w:rPr>
          <w:rFonts w:ascii="Arial" w:hAnsi="Arial" w:cs="Arial"/>
        </w:rPr>
        <w:t xml:space="preserve"> </w:t>
      </w:r>
      <w:r w:rsidR="00F238CD">
        <w:rPr>
          <w:rFonts w:ascii="Arial" w:hAnsi="Arial" w:cs="Arial"/>
        </w:rPr>
        <w:t>wersją  papierową jest wersja w</w:t>
      </w:r>
      <w:r w:rsidR="00C34BD8" w:rsidRPr="0061509E">
        <w:rPr>
          <w:rFonts w:ascii="Arial" w:hAnsi="Arial" w:cs="Arial"/>
        </w:rPr>
        <w:t>ygenerowan</w:t>
      </w:r>
      <w:r w:rsidR="00F238CD">
        <w:rPr>
          <w:rFonts w:ascii="Arial" w:hAnsi="Arial" w:cs="Arial"/>
        </w:rPr>
        <w:t>a</w:t>
      </w:r>
      <w:r w:rsidR="00C34BD8" w:rsidRPr="0061509E">
        <w:rPr>
          <w:rFonts w:ascii="Arial" w:hAnsi="Arial" w:cs="Arial"/>
        </w:rPr>
        <w:t xml:space="preserve"> z systemu</w:t>
      </w:r>
      <w:r w:rsidR="004436F0">
        <w:rPr>
          <w:rFonts w:ascii="Arial" w:hAnsi="Arial" w:cs="Arial"/>
        </w:rPr>
        <w:t xml:space="preserve"> LSI</w:t>
      </w:r>
      <w:r w:rsidR="00F238CD">
        <w:rPr>
          <w:rFonts w:ascii="Arial" w:hAnsi="Arial" w:cs="Arial"/>
        </w:rPr>
        <w:t>.</w:t>
      </w:r>
      <w:r w:rsidR="00345699" w:rsidRPr="0061509E">
        <w:rPr>
          <w:rFonts w:ascii="Arial" w:hAnsi="Arial" w:cs="Arial"/>
        </w:rPr>
        <w:t xml:space="preserve"> </w:t>
      </w:r>
    </w:p>
    <w:p w:rsidR="00851C8E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Wnioskodawcy składają wersję papierową wniosku o dofinansowanie wraz z pismem przewodnim do </w:t>
      </w:r>
      <w:r w:rsidR="00345699">
        <w:rPr>
          <w:rFonts w:ascii="Arial" w:hAnsi="Arial" w:cs="Arial"/>
        </w:rPr>
        <w:t xml:space="preserve">sekretariatu </w:t>
      </w:r>
      <w:r w:rsidRPr="00BD590C">
        <w:rPr>
          <w:rFonts w:ascii="Arial" w:hAnsi="Arial" w:cs="Arial"/>
        </w:rPr>
        <w:t xml:space="preserve">Departamentu Zarządzania RPO. Wnioski </w:t>
      </w:r>
      <w:r w:rsidR="00EA0A34" w:rsidRPr="00BD590C">
        <w:rPr>
          <w:rFonts w:ascii="Arial" w:hAnsi="Arial" w:cs="Arial"/>
        </w:rPr>
        <w:t>przygotowywane</w:t>
      </w:r>
      <w:r w:rsidRPr="00BD590C">
        <w:rPr>
          <w:rFonts w:ascii="Arial" w:hAnsi="Arial" w:cs="Arial"/>
        </w:rPr>
        <w:t xml:space="preserve"> przez</w:t>
      </w:r>
      <w:r w:rsidR="00EA0A34" w:rsidRPr="00BD590C">
        <w:rPr>
          <w:rFonts w:ascii="Arial" w:hAnsi="Arial" w:cs="Arial"/>
        </w:rPr>
        <w:t xml:space="preserve"> oddziały </w:t>
      </w:r>
      <w:r w:rsidRPr="00BD590C">
        <w:rPr>
          <w:rFonts w:ascii="Arial" w:hAnsi="Arial" w:cs="Arial"/>
        </w:rPr>
        <w:t xml:space="preserve">DRP składane są </w:t>
      </w:r>
      <w:r w:rsidR="00A22F05" w:rsidRPr="00BD590C">
        <w:rPr>
          <w:rFonts w:ascii="Arial" w:hAnsi="Arial" w:cs="Arial"/>
        </w:rPr>
        <w:t>bezpośrednio do RP VII</w:t>
      </w:r>
      <w:r w:rsidR="00BF5578">
        <w:rPr>
          <w:rFonts w:ascii="Arial" w:hAnsi="Arial" w:cs="Arial"/>
        </w:rPr>
        <w:t>.</w:t>
      </w:r>
    </w:p>
    <w:p w:rsidR="00B65CB0" w:rsidRDefault="00826DC5" w:rsidP="00EC2A4B">
      <w:pPr>
        <w:spacing w:after="0" w:line="360" w:lineRule="auto"/>
        <w:jc w:val="both"/>
        <w:rPr>
          <w:rFonts w:ascii="Arial" w:hAnsi="Arial" w:cs="Arial"/>
        </w:rPr>
      </w:pPr>
      <w:r w:rsidRPr="00643565">
        <w:rPr>
          <w:rFonts w:ascii="Arial" w:hAnsi="Arial" w:cs="Arial"/>
        </w:rPr>
        <w:t>Wnioskodawc</w:t>
      </w:r>
      <w:r w:rsidR="00A22F05" w:rsidRPr="00643565">
        <w:rPr>
          <w:rFonts w:ascii="Arial" w:hAnsi="Arial" w:cs="Arial"/>
        </w:rPr>
        <w:t>y</w:t>
      </w:r>
      <w:r w:rsidRPr="00643565">
        <w:rPr>
          <w:rFonts w:ascii="Arial" w:hAnsi="Arial" w:cs="Arial"/>
        </w:rPr>
        <w:t xml:space="preserve"> </w:t>
      </w:r>
      <w:r w:rsidR="00A22F05" w:rsidRPr="00643565">
        <w:rPr>
          <w:rFonts w:ascii="Arial" w:hAnsi="Arial" w:cs="Arial"/>
        </w:rPr>
        <w:t>otrzymują</w:t>
      </w:r>
      <w:r w:rsidRPr="00643565">
        <w:rPr>
          <w:rFonts w:ascii="Arial" w:hAnsi="Arial" w:cs="Arial"/>
        </w:rPr>
        <w:t xml:space="preserve"> pot</w:t>
      </w:r>
      <w:r w:rsidR="006D012A" w:rsidRPr="00643565">
        <w:rPr>
          <w:rFonts w:ascii="Arial" w:hAnsi="Arial" w:cs="Arial"/>
        </w:rPr>
        <w:t>wierdzenie złożenia dokumentów.</w:t>
      </w:r>
      <w:r w:rsidR="006D012A">
        <w:rPr>
          <w:rFonts w:ascii="Arial" w:hAnsi="Arial" w:cs="Arial"/>
        </w:rPr>
        <w:t xml:space="preserve"> </w:t>
      </w:r>
    </w:p>
    <w:p w:rsidR="00A0160E" w:rsidRDefault="006D012A" w:rsidP="00EC2A4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Wnioski o </w:t>
      </w:r>
      <w:r w:rsidR="00EC2A4B" w:rsidRPr="00BD590C">
        <w:rPr>
          <w:rFonts w:ascii="Arial" w:hAnsi="Arial" w:cs="Arial"/>
        </w:rPr>
        <w:t>dofinansowanie projektów podlegają rejestracji.</w:t>
      </w:r>
      <w:r w:rsidR="0095509A">
        <w:rPr>
          <w:rFonts w:ascii="Arial" w:hAnsi="Arial" w:cs="Arial"/>
        </w:rPr>
        <w:t xml:space="preserve"> </w:t>
      </w:r>
    </w:p>
    <w:p w:rsidR="00EC2A4B" w:rsidRPr="00A0160E" w:rsidRDefault="0095509A" w:rsidP="00EC2A4B">
      <w:pPr>
        <w:spacing w:after="0" w:line="360" w:lineRule="auto"/>
        <w:jc w:val="both"/>
        <w:rPr>
          <w:rFonts w:ascii="Arial" w:hAnsi="Arial" w:cs="Arial"/>
          <w:b/>
        </w:rPr>
      </w:pPr>
      <w:r w:rsidRPr="00A0160E">
        <w:rPr>
          <w:rFonts w:ascii="Arial" w:hAnsi="Arial" w:cs="Arial"/>
          <w:b/>
        </w:rPr>
        <w:t>Wszelkie dane wymagane Rozporządzeniem Parlamentu Europejskiego i Rady (UE)</w:t>
      </w:r>
      <w:r w:rsidR="009C6C1E" w:rsidRPr="00A0160E">
        <w:rPr>
          <w:rFonts w:ascii="Arial" w:hAnsi="Arial" w:cs="Arial"/>
          <w:b/>
        </w:rPr>
        <w:t xml:space="preserve"> nr 1303/2013 będą wprowadzane przez RP VII do SL2014, zgodnie z </w:t>
      </w:r>
      <w:r w:rsidR="009C6C1E" w:rsidRPr="00A0160E">
        <w:rPr>
          <w:rFonts w:ascii="Arial" w:hAnsi="Arial" w:cs="Arial"/>
          <w:b/>
          <w:i/>
        </w:rPr>
        <w:t>Wytycznymi w zak</w:t>
      </w:r>
      <w:r w:rsidR="00A0160E" w:rsidRPr="00A0160E">
        <w:rPr>
          <w:rFonts w:ascii="Arial" w:hAnsi="Arial" w:cs="Arial"/>
          <w:b/>
          <w:i/>
        </w:rPr>
        <w:t>re</w:t>
      </w:r>
      <w:r w:rsidR="009C6C1E" w:rsidRPr="00A0160E">
        <w:rPr>
          <w:rFonts w:ascii="Arial" w:hAnsi="Arial" w:cs="Arial"/>
          <w:b/>
          <w:i/>
        </w:rPr>
        <w:t>sie warunków gromadzenia i przekazywania danych w postaci elektronicznej na lata 2014-2020.</w:t>
      </w:r>
    </w:p>
    <w:p w:rsidR="009E4298" w:rsidRPr="00BD590C" w:rsidRDefault="009E4298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7" w:name="_Toc433271462"/>
      <w:r w:rsidRPr="00BD590C">
        <w:rPr>
          <w:rFonts w:ascii="Arial" w:hAnsi="Arial" w:cs="Arial"/>
        </w:rPr>
        <w:t>Ocena wniosków</w:t>
      </w:r>
      <w:bookmarkEnd w:id="17"/>
    </w:p>
    <w:p w:rsidR="000644C7" w:rsidRDefault="001C569A" w:rsidP="001C569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Wnioski o dofinansowanie realizacji projektów podlegają ocenie wg kryteriów wyboru  zatwierdzonych przez Komitet Monitorujący RPO WP (</w:t>
      </w:r>
      <w:r w:rsidRPr="00BD590C">
        <w:rPr>
          <w:rFonts w:ascii="Arial" w:hAnsi="Arial" w:cs="Arial"/>
          <w:u w:val="single"/>
        </w:rPr>
        <w:t xml:space="preserve">załącznik nr </w:t>
      </w:r>
      <w:r w:rsidR="00481548">
        <w:rPr>
          <w:rFonts w:ascii="Arial" w:hAnsi="Arial" w:cs="Arial"/>
          <w:u w:val="single"/>
        </w:rPr>
        <w:t>4</w:t>
      </w:r>
      <w:r w:rsidR="000644C7">
        <w:rPr>
          <w:rFonts w:ascii="Arial" w:hAnsi="Arial" w:cs="Arial"/>
        </w:rPr>
        <w:t>).</w:t>
      </w:r>
    </w:p>
    <w:p w:rsidR="001C569A" w:rsidRPr="00B826BF" w:rsidRDefault="000644C7" w:rsidP="001C569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RP VII dokonuje oceny wniosków </w:t>
      </w:r>
      <w:r w:rsidR="00D744CE" w:rsidRPr="00B826BF">
        <w:rPr>
          <w:rFonts w:ascii="Arial" w:hAnsi="Arial" w:cs="Arial"/>
        </w:rPr>
        <w:t xml:space="preserve">w </w:t>
      </w:r>
      <w:r w:rsidR="00D744CE" w:rsidRPr="00823AD4">
        <w:rPr>
          <w:rFonts w:ascii="Arial" w:hAnsi="Arial" w:cs="Arial"/>
        </w:rPr>
        <w:t xml:space="preserve">terminie </w:t>
      </w:r>
      <w:r w:rsidR="0090744C" w:rsidRPr="00823AD4">
        <w:rPr>
          <w:rFonts w:ascii="Arial" w:hAnsi="Arial" w:cs="Arial"/>
        </w:rPr>
        <w:t>do</w:t>
      </w:r>
      <w:r w:rsidR="00D744CE" w:rsidRPr="00823AD4">
        <w:rPr>
          <w:rFonts w:ascii="Arial" w:hAnsi="Arial" w:cs="Arial"/>
        </w:rPr>
        <w:t xml:space="preserve"> </w:t>
      </w:r>
      <w:r w:rsidR="00D12CCB" w:rsidRPr="00823AD4">
        <w:rPr>
          <w:rFonts w:ascii="Arial" w:hAnsi="Arial" w:cs="Arial"/>
        </w:rPr>
        <w:t>15</w:t>
      </w:r>
      <w:r w:rsidR="00D744CE" w:rsidRPr="00823AD4">
        <w:rPr>
          <w:rFonts w:ascii="Arial" w:hAnsi="Arial" w:cs="Arial"/>
        </w:rPr>
        <w:t xml:space="preserve"> dni roboczych od daty </w:t>
      </w:r>
      <w:r w:rsidRPr="00823AD4">
        <w:rPr>
          <w:rFonts w:ascii="Arial" w:hAnsi="Arial" w:cs="Arial"/>
        </w:rPr>
        <w:t xml:space="preserve">ich </w:t>
      </w:r>
      <w:r w:rsidR="00D744CE" w:rsidRPr="00823AD4">
        <w:rPr>
          <w:rFonts w:ascii="Arial" w:hAnsi="Arial" w:cs="Arial"/>
        </w:rPr>
        <w:t>złożenia.</w:t>
      </w:r>
      <w:r w:rsidR="00D12CCB" w:rsidRPr="00823AD4">
        <w:rPr>
          <w:rFonts w:ascii="Arial" w:hAnsi="Arial" w:cs="Arial"/>
        </w:rPr>
        <w:t xml:space="preserve"> W uzasadnionych przypadkach ocena wniosków może zostać przedłużona.</w:t>
      </w:r>
      <w:r w:rsidR="00D12CCB">
        <w:rPr>
          <w:rFonts w:ascii="Arial" w:hAnsi="Arial" w:cs="Arial"/>
        </w:rPr>
        <w:t xml:space="preserve"> </w:t>
      </w:r>
    </w:p>
    <w:p w:rsidR="00D34F75" w:rsidRPr="00B826BF" w:rsidRDefault="00511A35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Złożone wnioski podlegają weryfik</w:t>
      </w:r>
      <w:r w:rsidR="00BB756C" w:rsidRPr="00BD590C">
        <w:rPr>
          <w:rFonts w:ascii="Arial" w:hAnsi="Arial" w:cs="Arial"/>
        </w:rPr>
        <w:t xml:space="preserve">acji formalnej i merytorycznej </w:t>
      </w:r>
      <w:r w:rsidR="00973115" w:rsidRPr="00BD590C">
        <w:rPr>
          <w:rFonts w:ascii="Arial" w:hAnsi="Arial" w:cs="Arial"/>
        </w:rPr>
        <w:t>w </w:t>
      </w:r>
      <w:r w:rsidR="00A22F05" w:rsidRPr="00BD590C">
        <w:rPr>
          <w:rFonts w:ascii="Arial" w:hAnsi="Arial" w:cs="Arial"/>
        </w:rPr>
        <w:t>oparciu o listę sprawdzającą</w:t>
      </w:r>
      <w:r w:rsidR="00EA0A34" w:rsidRPr="00BD590C">
        <w:rPr>
          <w:rFonts w:ascii="Arial" w:hAnsi="Arial" w:cs="Arial"/>
        </w:rPr>
        <w:t xml:space="preserve"> </w:t>
      </w:r>
      <w:r w:rsidR="00EA0A34" w:rsidRPr="00B826BF">
        <w:rPr>
          <w:rFonts w:ascii="Arial" w:hAnsi="Arial" w:cs="Arial"/>
        </w:rPr>
        <w:t>(</w:t>
      </w:r>
      <w:r w:rsidR="00244CD4" w:rsidRPr="00B826BF">
        <w:rPr>
          <w:rFonts w:ascii="Arial" w:hAnsi="Arial" w:cs="Arial"/>
          <w:u w:val="single"/>
        </w:rPr>
        <w:t>załącznik nr</w:t>
      </w:r>
      <w:r w:rsidR="00EA20CE" w:rsidRPr="00B826BF">
        <w:rPr>
          <w:rFonts w:ascii="Arial" w:hAnsi="Arial" w:cs="Arial"/>
          <w:u w:val="single"/>
        </w:rPr>
        <w:t xml:space="preserve"> </w:t>
      </w:r>
      <w:r w:rsidR="00481548" w:rsidRPr="00B826BF">
        <w:rPr>
          <w:rFonts w:ascii="Arial" w:hAnsi="Arial" w:cs="Arial"/>
          <w:u w:val="single"/>
        </w:rPr>
        <w:t>5</w:t>
      </w:r>
      <w:r w:rsidR="0040129A">
        <w:rPr>
          <w:rStyle w:val="Odwoanieprzypisudolnego"/>
          <w:rFonts w:ascii="Arial" w:hAnsi="Arial" w:cs="Arial"/>
          <w:u w:val="single"/>
        </w:rPr>
        <w:footnoteReference w:id="2"/>
      </w:r>
      <w:r w:rsidR="00EA0A34" w:rsidRPr="00B826BF">
        <w:rPr>
          <w:rFonts w:ascii="Arial" w:hAnsi="Arial" w:cs="Arial"/>
        </w:rPr>
        <w:t>)</w:t>
      </w:r>
      <w:r w:rsidR="00D34F75" w:rsidRPr="00B826BF">
        <w:rPr>
          <w:rFonts w:ascii="Arial" w:hAnsi="Arial" w:cs="Arial"/>
        </w:rPr>
        <w:t xml:space="preserve">, przeprowadzoną </w:t>
      </w:r>
      <w:r w:rsidR="004809DC">
        <w:rPr>
          <w:rFonts w:ascii="Arial" w:hAnsi="Arial" w:cs="Arial"/>
        </w:rPr>
        <w:t>przez</w:t>
      </w:r>
      <w:r w:rsidR="0090744C" w:rsidRPr="00B826BF">
        <w:rPr>
          <w:rFonts w:ascii="Arial" w:hAnsi="Arial" w:cs="Arial"/>
        </w:rPr>
        <w:t xml:space="preserve"> 2 osoby, zgodnie z zasadą dwóch par oczu.</w:t>
      </w:r>
    </w:p>
    <w:p w:rsidR="00F2426E" w:rsidRDefault="001B20A4" w:rsidP="009233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i/lub błędów w złożonym wniosku, RP VII przygotowuje informację  o koni</w:t>
      </w:r>
      <w:r w:rsidR="00E6752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czności uzupełnienia/poprawy. </w:t>
      </w:r>
      <w:r w:rsidR="00C97C99" w:rsidRPr="00B826BF">
        <w:rPr>
          <w:rFonts w:ascii="Arial" w:hAnsi="Arial" w:cs="Arial"/>
        </w:rPr>
        <w:t xml:space="preserve">Wnioskodawca jest zobowiązany w terminie </w:t>
      </w:r>
      <w:r w:rsidR="00B23F26" w:rsidRPr="00B826BF">
        <w:rPr>
          <w:rFonts w:ascii="Arial" w:hAnsi="Arial" w:cs="Arial"/>
        </w:rPr>
        <w:t xml:space="preserve">do </w:t>
      </w:r>
      <w:r w:rsidR="008A51FC" w:rsidRPr="00B826BF">
        <w:rPr>
          <w:rFonts w:ascii="Arial" w:hAnsi="Arial" w:cs="Arial"/>
        </w:rPr>
        <w:lastRenderedPageBreak/>
        <w:t xml:space="preserve">5 </w:t>
      </w:r>
      <w:r w:rsidR="00B23F26" w:rsidRPr="00B826BF">
        <w:rPr>
          <w:rFonts w:ascii="Arial" w:hAnsi="Arial" w:cs="Arial"/>
        </w:rPr>
        <w:t xml:space="preserve">dni </w:t>
      </w:r>
      <w:r w:rsidR="008A51FC" w:rsidRPr="00B826BF">
        <w:rPr>
          <w:rFonts w:ascii="Arial" w:hAnsi="Arial" w:cs="Arial"/>
        </w:rPr>
        <w:t>roboczych</w:t>
      </w:r>
      <w:r w:rsidR="00643565" w:rsidRPr="00B826BF">
        <w:rPr>
          <w:rFonts w:ascii="Arial" w:hAnsi="Arial" w:cs="Arial"/>
        </w:rPr>
        <w:t xml:space="preserve"> (</w:t>
      </w:r>
      <w:r w:rsidR="00B23F26" w:rsidRPr="00B826BF">
        <w:rPr>
          <w:rFonts w:ascii="Arial" w:hAnsi="Arial" w:cs="Arial"/>
        </w:rPr>
        <w:t>licząc od dnia otrzymania informacji o konieczności uzupełnienia/poprawy wniosku</w:t>
      </w:r>
      <w:r w:rsidR="00643565" w:rsidRPr="00B826BF">
        <w:rPr>
          <w:rFonts w:ascii="Arial" w:hAnsi="Arial" w:cs="Arial"/>
        </w:rPr>
        <w:t>)</w:t>
      </w:r>
      <w:r w:rsidR="00B23F26" w:rsidRPr="00B826BF">
        <w:rPr>
          <w:rFonts w:ascii="Arial" w:hAnsi="Arial" w:cs="Arial"/>
        </w:rPr>
        <w:t xml:space="preserve"> </w:t>
      </w:r>
      <w:r w:rsidR="00C97C99" w:rsidRPr="00B826BF">
        <w:rPr>
          <w:rFonts w:ascii="Arial" w:hAnsi="Arial" w:cs="Arial"/>
        </w:rPr>
        <w:t>przekazać uzupełniony/poprawiony wniosek</w:t>
      </w:r>
      <w:r w:rsidR="000E30D2" w:rsidRPr="00B826BF">
        <w:rPr>
          <w:rFonts w:ascii="Arial" w:hAnsi="Arial" w:cs="Arial"/>
        </w:rPr>
        <w:t xml:space="preserve"> do</w:t>
      </w:r>
      <w:r w:rsidR="00C97C99" w:rsidRPr="00B826BF">
        <w:rPr>
          <w:rFonts w:ascii="Arial" w:hAnsi="Arial" w:cs="Arial"/>
        </w:rPr>
        <w:t xml:space="preserve"> ponownej weryfikacji. </w:t>
      </w:r>
    </w:p>
    <w:p w:rsidR="0053064B" w:rsidRDefault="0053064B" w:rsidP="0092335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poprawionej/uzupełnionej wersji wniosku odbywa się zgodnie z procedurą opisaną w rozdz. 2.6.2 Nabór wniosków.</w:t>
      </w:r>
    </w:p>
    <w:p w:rsidR="00EC2A4B" w:rsidRPr="00BD590C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Poprawie</w:t>
      </w:r>
      <w:r w:rsidR="008F155B">
        <w:rPr>
          <w:rFonts w:ascii="Arial" w:hAnsi="Arial" w:cs="Arial"/>
        </w:rPr>
        <w:t>/uzupełnieniu</w:t>
      </w:r>
      <w:r w:rsidRPr="00BD590C">
        <w:rPr>
          <w:rFonts w:ascii="Arial" w:hAnsi="Arial" w:cs="Arial"/>
        </w:rPr>
        <w:t xml:space="preserve"> podlegają elementy wskazane przez RP VII. Jeśli wprowadzone </w:t>
      </w:r>
      <w:r w:rsidR="00430F39" w:rsidRPr="00BD590C">
        <w:rPr>
          <w:rFonts w:ascii="Arial" w:hAnsi="Arial" w:cs="Arial"/>
        </w:rPr>
        <w:t>poprawki</w:t>
      </w:r>
      <w:r w:rsidRPr="00BD590C">
        <w:rPr>
          <w:rFonts w:ascii="Arial" w:hAnsi="Arial" w:cs="Arial"/>
        </w:rPr>
        <w:t xml:space="preserve"> implikują kolejne zmiany, wówczas wnioskodawca wprowadza je, jednak zobligowany jest przekazać </w:t>
      </w:r>
      <w:r w:rsidR="004545E6">
        <w:rPr>
          <w:rFonts w:ascii="Arial" w:hAnsi="Arial" w:cs="Arial"/>
        </w:rPr>
        <w:t>w </w:t>
      </w:r>
      <w:r w:rsidR="007311FB">
        <w:rPr>
          <w:rFonts w:ascii="Arial" w:hAnsi="Arial" w:cs="Arial"/>
        </w:rPr>
        <w:t xml:space="preserve">formie pisemnej </w:t>
      </w:r>
      <w:r w:rsidRPr="00BD590C">
        <w:rPr>
          <w:rFonts w:ascii="Arial" w:hAnsi="Arial" w:cs="Arial"/>
        </w:rPr>
        <w:t xml:space="preserve">do DRP informację o dodatkowych zmianach. </w:t>
      </w:r>
    </w:p>
    <w:p w:rsidR="00EC2A4B" w:rsidRDefault="00EC2A4B" w:rsidP="0092335C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Ponowna weryfikacja wniosku </w:t>
      </w:r>
      <w:r w:rsidR="000E30D2" w:rsidRPr="0090744C">
        <w:rPr>
          <w:rFonts w:ascii="Arial" w:hAnsi="Arial" w:cs="Arial"/>
        </w:rPr>
        <w:t>trwa</w:t>
      </w:r>
      <w:r w:rsidRPr="000E30D2">
        <w:rPr>
          <w:rFonts w:ascii="Arial" w:hAnsi="Arial" w:cs="Arial"/>
          <w:color w:val="FF0000"/>
        </w:rPr>
        <w:t xml:space="preserve"> </w:t>
      </w:r>
      <w:r w:rsidR="006A0E80" w:rsidRPr="00547E14">
        <w:rPr>
          <w:rFonts w:ascii="Arial" w:hAnsi="Arial" w:cs="Arial"/>
        </w:rPr>
        <w:t xml:space="preserve">nie dłużej niż </w:t>
      </w:r>
      <w:r w:rsidR="008A51FC" w:rsidRPr="00547E14">
        <w:rPr>
          <w:rFonts w:ascii="Arial" w:hAnsi="Arial" w:cs="Arial"/>
        </w:rPr>
        <w:t>10</w:t>
      </w:r>
      <w:r w:rsidR="006A0E80" w:rsidRPr="00547E14">
        <w:rPr>
          <w:rFonts w:ascii="Arial" w:hAnsi="Arial" w:cs="Arial"/>
        </w:rPr>
        <w:t xml:space="preserve"> dni r</w:t>
      </w:r>
      <w:r w:rsidR="006A0E80">
        <w:rPr>
          <w:rFonts w:ascii="Arial" w:hAnsi="Arial" w:cs="Arial"/>
        </w:rPr>
        <w:t>oboczych od dnia</w:t>
      </w:r>
      <w:r w:rsidRPr="00BD590C">
        <w:rPr>
          <w:rFonts w:ascii="Arial" w:hAnsi="Arial" w:cs="Arial"/>
        </w:rPr>
        <w:t xml:space="preserve"> </w:t>
      </w:r>
      <w:r w:rsidR="000E30D2">
        <w:rPr>
          <w:rFonts w:ascii="Arial" w:hAnsi="Arial" w:cs="Arial"/>
        </w:rPr>
        <w:t>złożenia</w:t>
      </w:r>
      <w:r w:rsidRPr="00BD590C">
        <w:rPr>
          <w:rFonts w:ascii="Arial" w:hAnsi="Arial" w:cs="Arial"/>
        </w:rPr>
        <w:t xml:space="preserve"> wniosku. </w:t>
      </w:r>
    </w:p>
    <w:p w:rsidR="00D12CCB" w:rsidRPr="00D12CCB" w:rsidRDefault="00D12CCB" w:rsidP="0092335C">
      <w:pPr>
        <w:spacing w:after="0" w:line="360" w:lineRule="auto"/>
        <w:jc w:val="both"/>
        <w:rPr>
          <w:rFonts w:ascii="Arial" w:hAnsi="Arial" w:cs="Arial"/>
        </w:rPr>
      </w:pPr>
      <w:r w:rsidRPr="00823AD4">
        <w:rPr>
          <w:rFonts w:ascii="Arial" w:hAnsi="Arial" w:cs="Arial"/>
        </w:rPr>
        <w:t>W przypadku wystąpienia rozbieżnych ocen, ostateczną decyzję o wyniku oceny podejmuje kierownik RP VII.</w:t>
      </w:r>
    </w:p>
    <w:p w:rsidR="00547E14" w:rsidRDefault="00B826BF" w:rsidP="00547E14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</w:t>
      </w:r>
      <w:r>
        <w:rPr>
          <w:rFonts w:ascii="Arial" w:hAnsi="Arial" w:cs="Arial"/>
        </w:rPr>
        <w:t>dofinansowanie projektu</w:t>
      </w:r>
      <w:r w:rsidRPr="00B826BF">
        <w:rPr>
          <w:rFonts w:ascii="Arial" w:hAnsi="Arial" w:cs="Arial"/>
        </w:rPr>
        <w:t>, pracownicy RP VII podpisują list</w:t>
      </w:r>
      <w:r w:rsidR="00EE75FD">
        <w:rPr>
          <w:rFonts w:ascii="Arial" w:hAnsi="Arial" w:cs="Arial"/>
        </w:rPr>
        <w:t xml:space="preserve">y sprawdzające, które podlegają </w:t>
      </w:r>
      <w:r w:rsidR="00143FEB" w:rsidRPr="008B6B20">
        <w:rPr>
          <w:rFonts w:ascii="Arial" w:hAnsi="Arial" w:cs="Arial"/>
        </w:rPr>
        <w:t xml:space="preserve">akceptacji kierownika RP VII </w:t>
      </w:r>
      <w:r w:rsidR="00143FEB">
        <w:rPr>
          <w:rFonts w:ascii="Arial" w:hAnsi="Arial" w:cs="Arial"/>
        </w:rPr>
        <w:t xml:space="preserve">i </w:t>
      </w:r>
      <w:r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przez </w:t>
      </w:r>
      <w:r w:rsidRPr="00B826BF">
        <w:rPr>
          <w:rFonts w:ascii="Arial" w:hAnsi="Arial" w:cs="Arial"/>
        </w:rPr>
        <w:t>dyrektora/zastępc</w:t>
      </w:r>
      <w:r w:rsidR="00143FEB">
        <w:rPr>
          <w:rFonts w:ascii="Arial" w:hAnsi="Arial" w:cs="Arial"/>
        </w:rPr>
        <w:t>ę</w:t>
      </w:r>
      <w:r w:rsidRPr="00B826BF">
        <w:rPr>
          <w:rFonts w:ascii="Arial" w:hAnsi="Arial" w:cs="Arial"/>
        </w:rPr>
        <w:t xml:space="preserve"> dyrektora DRP. </w:t>
      </w:r>
    </w:p>
    <w:p w:rsidR="0090744C" w:rsidRDefault="000644C7" w:rsidP="00547E1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ciągu 3 dni roboczych od daty </w:t>
      </w:r>
      <w:r w:rsidR="00401913">
        <w:rPr>
          <w:rFonts w:ascii="Arial" w:hAnsi="Arial" w:cs="Arial"/>
        </w:rPr>
        <w:t>zakończenia weryfikacji wniosku (</w:t>
      </w:r>
      <w:r w:rsidR="00401913" w:rsidRPr="00B826BF">
        <w:rPr>
          <w:rFonts w:ascii="Arial" w:hAnsi="Arial" w:cs="Arial"/>
        </w:rPr>
        <w:t>zatwierdzeni</w:t>
      </w:r>
      <w:r w:rsidR="00401913">
        <w:rPr>
          <w:rFonts w:ascii="Arial" w:hAnsi="Arial" w:cs="Arial"/>
        </w:rPr>
        <w:t xml:space="preserve">u listy sprawdzającej przez </w:t>
      </w:r>
      <w:r w:rsidR="00401913" w:rsidRPr="00B826BF">
        <w:rPr>
          <w:rFonts w:ascii="Arial" w:hAnsi="Arial" w:cs="Arial"/>
        </w:rPr>
        <w:t>dyrektora/zastępc</w:t>
      </w:r>
      <w:r w:rsidR="009974FC">
        <w:rPr>
          <w:rFonts w:ascii="Arial" w:hAnsi="Arial" w:cs="Arial"/>
        </w:rPr>
        <w:t>ę</w:t>
      </w:r>
      <w:r w:rsidR="00401913" w:rsidRPr="00B826BF">
        <w:rPr>
          <w:rFonts w:ascii="Arial" w:hAnsi="Arial" w:cs="Arial"/>
        </w:rPr>
        <w:t xml:space="preserve"> dyrektora DRP</w:t>
      </w:r>
      <w:r w:rsidR="00401913">
        <w:rPr>
          <w:rFonts w:ascii="Arial" w:hAnsi="Arial" w:cs="Arial"/>
        </w:rPr>
        <w:t>)</w:t>
      </w:r>
      <w:r w:rsidR="00F66D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RP VII przekazuje </w:t>
      </w:r>
      <w:r w:rsidR="004545E6">
        <w:rPr>
          <w:rFonts w:ascii="Arial" w:hAnsi="Arial" w:cs="Arial"/>
        </w:rPr>
        <w:t>w</w:t>
      </w:r>
      <w:r w:rsidR="00511A35" w:rsidRPr="00BD590C">
        <w:rPr>
          <w:rFonts w:ascii="Arial" w:hAnsi="Arial" w:cs="Arial"/>
        </w:rPr>
        <w:t>nioskodawc</w:t>
      </w:r>
      <w:r>
        <w:rPr>
          <w:rFonts w:ascii="Arial" w:hAnsi="Arial" w:cs="Arial"/>
        </w:rPr>
        <w:t>y</w:t>
      </w:r>
      <w:r w:rsidR="00547E14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informację </w:t>
      </w:r>
      <w:r w:rsidR="00547E14">
        <w:rPr>
          <w:rFonts w:ascii="Arial" w:hAnsi="Arial" w:cs="Arial"/>
        </w:rPr>
        <w:t xml:space="preserve">(pismo/notatkę) </w:t>
      </w:r>
      <w:r w:rsidR="00511A35" w:rsidRPr="00BD590C">
        <w:rPr>
          <w:rFonts w:ascii="Arial" w:hAnsi="Arial" w:cs="Arial"/>
        </w:rPr>
        <w:t>o zakończeniu</w:t>
      </w:r>
      <w:r w:rsidR="0090744C">
        <w:rPr>
          <w:rFonts w:ascii="Arial" w:hAnsi="Arial" w:cs="Arial"/>
        </w:rPr>
        <w:t xml:space="preserve"> </w:t>
      </w:r>
      <w:r w:rsidR="0090744C" w:rsidRPr="00BD590C">
        <w:rPr>
          <w:rFonts w:ascii="Arial" w:hAnsi="Arial" w:cs="Arial"/>
        </w:rPr>
        <w:t>oceny</w:t>
      </w:r>
      <w:r w:rsidR="0090744C">
        <w:rPr>
          <w:rFonts w:ascii="Arial" w:hAnsi="Arial" w:cs="Arial"/>
        </w:rPr>
        <w:t xml:space="preserve"> i jej wyniku.</w:t>
      </w:r>
      <w:r w:rsidR="00511A35" w:rsidRPr="00BD590C">
        <w:rPr>
          <w:rFonts w:ascii="Arial" w:hAnsi="Arial" w:cs="Arial"/>
        </w:rPr>
        <w:t xml:space="preserve"> </w:t>
      </w:r>
    </w:p>
    <w:p w:rsidR="002A6EA2" w:rsidRDefault="002A6EA2" w:rsidP="00EC2A4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 zakończeniu oceny, proces naboru zostaje podsumowany poprzez podliczenie</w:t>
      </w:r>
      <w:r w:rsidRPr="002624C6">
        <w:rPr>
          <w:rFonts w:ascii="Arial" w:hAnsi="Arial" w:cs="Arial"/>
          <w:color w:val="FF0000"/>
        </w:rPr>
        <w:t xml:space="preserve"> </w:t>
      </w:r>
      <w:r w:rsidRPr="00BD590C">
        <w:rPr>
          <w:rFonts w:ascii="Arial" w:hAnsi="Arial" w:cs="Arial"/>
        </w:rPr>
        <w:t xml:space="preserve">wniosków złożonych, </w:t>
      </w:r>
      <w:r w:rsidR="00F07D46" w:rsidRPr="00B826BF">
        <w:rPr>
          <w:rFonts w:ascii="Arial" w:hAnsi="Arial" w:cs="Arial"/>
        </w:rPr>
        <w:t xml:space="preserve">pozytywnie ocenionych </w:t>
      </w:r>
      <w:r w:rsidRPr="00BD590C">
        <w:rPr>
          <w:rFonts w:ascii="Arial" w:hAnsi="Arial" w:cs="Arial"/>
        </w:rPr>
        <w:t xml:space="preserve">oraz odrzuconych. </w:t>
      </w:r>
    </w:p>
    <w:p w:rsidR="00702566" w:rsidRPr="00BD590C" w:rsidRDefault="00EC2A4B" w:rsidP="006205E6">
      <w:pPr>
        <w:pStyle w:val="Nagwek2"/>
        <w:numPr>
          <w:ilvl w:val="2"/>
          <w:numId w:val="18"/>
        </w:numPr>
        <w:spacing w:before="240" w:after="120"/>
        <w:rPr>
          <w:rFonts w:ascii="Arial" w:hAnsi="Arial" w:cs="Arial"/>
        </w:rPr>
      </w:pPr>
      <w:bookmarkStart w:id="18" w:name="_Toc433271463"/>
      <w:r w:rsidRPr="00BD590C">
        <w:rPr>
          <w:rFonts w:ascii="Arial" w:hAnsi="Arial" w:cs="Arial"/>
        </w:rPr>
        <w:t>Wydanie decyzji o dofinansowaniu projektu</w:t>
      </w:r>
      <w:bookmarkEnd w:id="18"/>
    </w:p>
    <w:p w:rsidR="00BA11B5" w:rsidRDefault="00511A35" w:rsidP="00420D35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Wykaz projektów </w:t>
      </w:r>
      <w:r w:rsidR="007701D8" w:rsidRPr="00B826BF">
        <w:rPr>
          <w:rFonts w:ascii="Arial" w:hAnsi="Arial" w:cs="Arial"/>
        </w:rPr>
        <w:t>pozytywnie ocenionych</w:t>
      </w:r>
      <w:r w:rsidR="00A22F05" w:rsidRPr="00B826BF">
        <w:rPr>
          <w:rFonts w:ascii="Arial" w:hAnsi="Arial" w:cs="Arial"/>
        </w:rPr>
        <w:t xml:space="preserve"> jest </w:t>
      </w:r>
      <w:r w:rsidR="00A22F05" w:rsidRPr="002B7507">
        <w:rPr>
          <w:rFonts w:ascii="Arial" w:hAnsi="Arial" w:cs="Arial"/>
        </w:rPr>
        <w:t>przyjmowany uchwałą Zarządu Województwa</w:t>
      </w:r>
      <w:r w:rsidR="00A22F05" w:rsidRPr="00BD590C">
        <w:rPr>
          <w:rFonts w:ascii="Arial" w:hAnsi="Arial" w:cs="Arial"/>
        </w:rPr>
        <w:t xml:space="preserve"> Podkarpackiego</w:t>
      </w:r>
      <w:r w:rsidR="000E05F3">
        <w:rPr>
          <w:rFonts w:ascii="Arial" w:hAnsi="Arial" w:cs="Arial"/>
        </w:rPr>
        <w:t xml:space="preserve">. </w:t>
      </w:r>
      <w:r w:rsidR="00E0265C" w:rsidRPr="00BD590C">
        <w:rPr>
          <w:rFonts w:ascii="Arial" w:hAnsi="Arial" w:cs="Arial"/>
        </w:rPr>
        <w:t>Podjęcie uchwały stanowi pods</w:t>
      </w:r>
      <w:r w:rsidR="00481B02" w:rsidRPr="00BD590C">
        <w:rPr>
          <w:rFonts w:ascii="Arial" w:hAnsi="Arial" w:cs="Arial"/>
        </w:rPr>
        <w:t>tawę do przygotowania decyzji o </w:t>
      </w:r>
      <w:r w:rsidR="00E0265C" w:rsidRPr="00BD590C">
        <w:rPr>
          <w:rFonts w:ascii="Arial" w:hAnsi="Arial" w:cs="Arial"/>
        </w:rPr>
        <w:t>dofinansowaniu projektu</w:t>
      </w:r>
      <w:r w:rsidR="000E05F3">
        <w:rPr>
          <w:rFonts w:ascii="Arial" w:hAnsi="Arial" w:cs="Arial"/>
        </w:rPr>
        <w:t xml:space="preserve">. Projekt </w:t>
      </w:r>
      <w:r w:rsidR="00F8544A">
        <w:rPr>
          <w:rFonts w:ascii="Arial" w:hAnsi="Arial" w:cs="Arial"/>
        </w:rPr>
        <w:t xml:space="preserve">uchwały </w:t>
      </w:r>
      <w:r w:rsidR="00F8544A" w:rsidRPr="00BD590C">
        <w:rPr>
          <w:rFonts w:ascii="Arial" w:hAnsi="Arial" w:cs="Arial"/>
        </w:rPr>
        <w:t>Zarządu Województwa Podkarpackiego</w:t>
      </w:r>
      <w:r w:rsidR="00F8544A">
        <w:rPr>
          <w:rFonts w:ascii="Arial" w:hAnsi="Arial" w:cs="Arial"/>
        </w:rPr>
        <w:t xml:space="preserve"> w sprawie wyboru do dofinansowania projektów</w:t>
      </w:r>
      <w:r w:rsidR="002B7507">
        <w:rPr>
          <w:rFonts w:ascii="Arial" w:hAnsi="Arial" w:cs="Arial"/>
        </w:rPr>
        <w:t xml:space="preserve"> przewidzianych do realizacji </w:t>
      </w:r>
      <w:r w:rsidR="00F8544A">
        <w:rPr>
          <w:rFonts w:ascii="Arial" w:hAnsi="Arial" w:cs="Arial"/>
        </w:rPr>
        <w:t xml:space="preserve">wraz z uzasadnieniem oraz </w:t>
      </w:r>
      <w:r w:rsidR="00E6023D">
        <w:rPr>
          <w:rFonts w:ascii="Arial" w:hAnsi="Arial" w:cs="Arial"/>
        </w:rPr>
        <w:t>wykazem</w:t>
      </w:r>
      <w:r w:rsidR="00F8544A">
        <w:rPr>
          <w:rFonts w:ascii="Arial" w:hAnsi="Arial" w:cs="Arial"/>
        </w:rPr>
        <w:t xml:space="preserve"> projektów jest przygotowywany przez RP VII, zgodnie z procedurą podejmowania uchwały ZWP.</w:t>
      </w:r>
      <w:r w:rsidR="00721125">
        <w:rPr>
          <w:rFonts w:ascii="Arial" w:hAnsi="Arial" w:cs="Arial"/>
        </w:rPr>
        <w:t xml:space="preserve"> </w:t>
      </w:r>
    </w:p>
    <w:p w:rsidR="006D34FD" w:rsidRDefault="006D34FD" w:rsidP="00420D3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Informacja o projektach wybranych do dofinansowania zamieszczana jest na stronie </w:t>
      </w:r>
      <w:hyperlink r:id="rId10" w:history="1">
        <w:r w:rsidRPr="00510797">
          <w:rPr>
            <w:rStyle w:val="Hipercze"/>
            <w:rFonts w:ascii="Arial" w:hAnsi="Arial" w:cs="Arial"/>
          </w:rPr>
          <w:t>www.rpo.podkarpackie.pl</w:t>
        </w:r>
      </w:hyperlink>
      <w:r w:rsidRPr="00510797">
        <w:rPr>
          <w:rFonts w:ascii="Arial" w:hAnsi="Arial" w:cs="Arial"/>
        </w:rPr>
        <w:t xml:space="preserve"> w ciągu 7 dni od zakończenia miesiąca, w którym zakończono ich ocenę.</w:t>
      </w:r>
    </w:p>
    <w:p w:rsidR="00035B93" w:rsidRDefault="00182D9B" w:rsidP="00420D3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  przygotowania decyzji o dofinansowaniu projektu</w:t>
      </w:r>
      <w:r w:rsidR="009529D9">
        <w:rPr>
          <w:rFonts w:ascii="Arial" w:hAnsi="Arial" w:cs="Arial"/>
        </w:rPr>
        <w:t xml:space="preserve"> (</w:t>
      </w:r>
      <w:r w:rsidR="00CC598B" w:rsidRPr="003A1124">
        <w:rPr>
          <w:rFonts w:ascii="Arial" w:hAnsi="Arial" w:cs="Arial"/>
          <w:u w:val="single"/>
        </w:rPr>
        <w:t>załącznik nr 6</w:t>
      </w:r>
      <w:r w:rsidR="0082740A">
        <w:rPr>
          <w:rStyle w:val="Odwoanieprzypisudolnego"/>
          <w:rFonts w:ascii="Arial" w:hAnsi="Arial" w:cs="Arial"/>
          <w:u w:val="single"/>
        </w:rPr>
        <w:footnoteReference w:id="3"/>
      </w:r>
      <w:r w:rsidR="00CC598B" w:rsidRPr="003A112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jest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założenie wyodrębnionego rachunku bankowego i wyodrębnionej ewidencji księgowej (umożliwiającej uzyskanie informacji nt. projektu na każdym etapie jego realizacji)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uprawnienie osób, które będą w imieniu beneficjenta wykonywać czynności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związane z realizacją projektu, do pracy w SL2014. W tym celu wypełnione  wnioski </w:t>
      </w:r>
      <w:r w:rsidR="00851C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nadanie/zmianę dostępu dla osoby uprawnionej w ramach </w:t>
      </w:r>
      <w:r w:rsidRPr="003A1124">
        <w:rPr>
          <w:rFonts w:ascii="Arial" w:hAnsi="Arial" w:cs="Arial"/>
        </w:rPr>
        <w:t xml:space="preserve">SL2014 </w:t>
      </w:r>
      <w:r w:rsidR="00420D35" w:rsidRPr="003A1124">
        <w:rPr>
          <w:rFonts w:ascii="Arial" w:hAnsi="Arial" w:cs="Arial"/>
        </w:rPr>
        <w:t>(</w:t>
      </w:r>
      <w:r w:rsidR="00420D35" w:rsidRPr="003A1124">
        <w:rPr>
          <w:rFonts w:ascii="Arial" w:hAnsi="Arial" w:cs="Arial"/>
          <w:u w:val="single"/>
        </w:rPr>
        <w:t>załącznik nr 7</w:t>
      </w:r>
      <w:r w:rsidRPr="003A1124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  należy złożyć </w:t>
      </w:r>
      <w:r>
        <w:rPr>
          <w:rFonts w:ascii="Arial" w:hAnsi="Arial" w:cs="Arial"/>
          <w:b/>
          <w:bCs/>
        </w:rPr>
        <w:t xml:space="preserve">w zaklejonej kopercie </w:t>
      </w:r>
      <w:r>
        <w:rPr>
          <w:rFonts w:ascii="Arial" w:hAnsi="Arial" w:cs="Arial"/>
        </w:rPr>
        <w:t>bezpośrednio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 RP VII. (Przed złożeniem pierwszego wniosku </w:t>
      </w:r>
      <w:r w:rsidR="00A42E1E">
        <w:rPr>
          <w:rFonts w:ascii="Arial" w:hAnsi="Arial" w:cs="Arial"/>
        </w:rPr>
        <w:br/>
      </w:r>
      <w:r>
        <w:rPr>
          <w:rFonts w:ascii="Arial" w:hAnsi="Arial" w:cs="Arial"/>
        </w:rPr>
        <w:t>o płatność, zgłoszone osoby muszą mieć zał</w:t>
      </w:r>
      <w:r w:rsidR="00420D35">
        <w:rPr>
          <w:rFonts w:ascii="Arial" w:hAnsi="Arial" w:cs="Arial"/>
        </w:rPr>
        <w:t>ożone konta na platformie ePUAP</w:t>
      </w:r>
      <w:r>
        <w:rPr>
          <w:rFonts w:ascii="Arial" w:hAnsi="Arial" w:cs="Arial"/>
        </w:rPr>
        <w:t>)</w:t>
      </w:r>
      <w:r w:rsidR="00420D35">
        <w:rPr>
          <w:rFonts w:ascii="Arial" w:hAnsi="Arial" w:cs="Arial"/>
        </w:rPr>
        <w:t xml:space="preserve">. </w:t>
      </w:r>
      <w:r w:rsidR="00420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związku z powyższym, niezwłocznie po podjęciu uchwały w sprawie wyboru do dofinansowania projektów przewidzianych do realizacji, DRP (RP VII) kieruje pismo do Departamentu Budżetu </w:t>
      </w:r>
      <w:r>
        <w:rPr>
          <w:rFonts w:ascii="Arial" w:hAnsi="Arial" w:cs="Arial"/>
        </w:rPr>
        <w:lastRenderedPageBreak/>
        <w:t>i Finansów UMWP oraz do WUP o otwarcie rachunków dla wybranych do dofinansowania projektów.</w:t>
      </w:r>
      <w:r w:rsidR="006E7B15">
        <w:rPr>
          <w:rFonts w:ascii="Arial" w:hAnsi="Arial" w:cs="Arial"/>
        </w:rPr>
        <w:t xml:space="preserve"> </w:t>
      </w:r>
      <w:r w:rsidR="00035B93" w:rsidRPr="00BD590C">
        <w:rPr>
          <w:rFonts w:ascii="Arial" w:hAnsi="Arial" w:cs="Arial"/>
        </w:rPr>
        <w:t xml:space="preserve">Po </w:t>
      </w:r>
      <w:r w:rsidR="00035B93">
        <w:rPr>
          <w:rFonts w:ascii="Arial" w:hAnsi="Arial" w:cs="Arial"/>
        </w:rPr>
        <w:t>otrzymaniu i</w:t>
      </w:r>
      <w:r w:rsidR="00035B93" w:rsidRPr="00BD590C">
        <w:rPr>
          <w:rFonts w:ascii="Arial" w:hAnsi="Arial" w:cs="Arial"/>
        </w:rPr>
        <w:t xml:space="preserve">nformacji, </w:t>
      </w:r>
      <w:r w:rsidR="0008238D">
        <w:rPr>
          <w:rFonts w:ascii="Arial" w:hAnsi="Arial" w:cs="Arial"/>
        </w:rPr>
        <w:t xml:space="preserve">nt. numerów założonych rachunków bankowych oraz wniosków o nadanie dostępu dla osób uprawnionych w ramach SL2014, </w:t>
      </w:r>
      <w:r w:rsidR="00035B93" w:rsidRPr="00BD590C">
        <w:rPr>
          <w:rFonts w:ascii="Arial" w:hAnsi="Arial" w:cs="Arial"/>
        </w:rPr>
        <w:t xml:space="preserve">RP VII </w:t>
      </w:r>
      <w:r w:rsidR="00035B93">
        <w:rPr>
          <w:rFonts w:ascii="Arial" w:hAnsi="Arial" w:cs="Arial"/>
        </w:rPr>
        <w:t>przygotowuje projekty decyzji o </w:t>
      </w:r>
      <w:r w:rsidR="00035B93" w:rsidRPr="00BD590C">
        <w:rPr>
          <w:rFonts w:ascii="Arial" w:hAnsi="Arial" w:cs="Arial"/>
        </w:rPr>
        <w:t>dofinansowaniu projektów</w:t>
      </w:r>
      <w:r w:rsidR="00035B93" w:rsidRPr="00D12CCB">
        <w:rPr>
          <w:rFonts w:ascii="Arial" w:hAnsi="Arial" w:cs="Arial"/>
        </w:rPr>
        <w:t>.</w:t>
      </w:r>
    </w:p>
    <w:p w:rsidR="003F778E" w:rsidRPr="00B826BF" w:rsidRDefault="000244B9" w:rsidP="00A1233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Podpisane przez Marszałk</w:t>
      </w:r>
      <w:r w:rsidR="00ED2BAE" w:rsidRPr="00BD590C">
        <w:rPr>
          <w:rFonts w:ascii="Arial" w:hAnsi="Arial" w:cs="Arial"/>
        </w:rPr>
        <w:t>a</w:t>
      </w:r>
      <w:r w:rsidRPr="00BD590C">
        <w:rPr>
          <w:rFonts w:ascii="Arial" w:hAnsi="Arial" w:cs="Arial"/>
        </w:rPr>
        <w:t xml:space="preserve"> Województwa Podkarpackiego lub upoważnioną przez niego osobę </w:t>
      </w:r>
      <w:r w:rsidR="00ED2BAE" w:rsidRPr="00BD590C">
        <w:rPr>
          <w:rFonts w:ascii="Arial" w:hAnsi="Arial" w:cs="Arial"/>
        </w:rPr>
        <w:t xml:space="preserve">decyzje </w:t>
      </w:r>
      <w:r w:rsidR="00646E92" w:rsidRPr="00BD590C">
        <w:rPr>
          <w:rFonts w:ascii="Arial" w:hAnsi="Arial" w:cs="Arial"/>
        </w:rPr>
        <w:t xml:space="preserve">o dofinansowaniu projektów </w:t>
      </w:r>
      <w:r w:rsidRPr="00BD590C">
        <w:rPr>
          <w:rFonts w:ascii="Arial" w:hAnsi="Arial" w:cs="Arial"/>
        </w:rPr>
        <w:t>zos</w:t>
      </w:r>
      <w:r w:rsidR="007A65C7" w:rsidRPr="00BD590C">
        <w:rPr>
          <w:rFonts w:ascii="Arial" w:hAnsi="Arial" w:cs="Arial"/>
        </w:rPr>
        <w:t xml:space="preserve">tają przekazane wnioskodawcom oraz zarejestrowane </w:t>
      </w:r>
      <w:r w:rsidR="007A65C7" w:rsidRPr="00B826BF">
        <w:rPr>
          <w:rFonts w:ascii="Arial" w:hAnsi="Arial" w:cs="Arial"/>
        </w:rPr>
        <w:t>w</w:t>
      </w:r>
      <w:r w:rsidR="000A413A" w:rsidRPr="00B826BF">
        <w:rPr>
          <w:rFonts w:ascii="Arial" w:hAnsi="Arial" w:cs="Arial"/>
        </w:rPr>
        <w:t> </w:t>
      </w:r>
      <w:r w:rsidR="007A65C7" w:rsidRPr="00B826BF">
        <w:rPr>
          <w:rFonts w:ascii="Arial" w:hAnsi="Arial" w:cs="Arial"/>
        </w:rPr>
        <w:t xml:space="preserve">rejestrze umów </w:t>
      </w:r>
      <w:r w:rsidR="00A91647" w:rsidRPr="00B826BF">
        <w:rPr>
          <w:rFonts w:ascii="Arial" w:hAnsi="Arial" w:cs="Arial"/>
        </w:rPr>
        <w:t xml:space="preserve">IZ </w:t>
      </w:r>
      <w:r w:rsidR="007A65C7" w:rsidRPr="00B826BF">
        <w:rPr>
          <w:rFonts w:ascii="Arial" w:hAnsi="Arial" w:cs="Arial"/>
        </w:rPr>
        <w:t>RPO WP</w:t>
      </w:r>
      <w:r w:rsidR="00D67894">
        <w:rPr>
          <w:rFonts w:ascii="Arial" w:hAnsi="Arial" w:cs="Arial"/>
        </w:rPr>
        <w:t>, prowadzonym</w:t>
      </w:r>
      <w:r w:rsidR="00F248FD">
        <w:rPr>
          <w:rFonts w:ascii="Arial" w:hAnsi="Arial" w:cs="Arial"/>
        </w:rPr>
        <w:t xml:space="preserve"> przez RP VI. </w:t>
      </w:r>
      <w:r w:rsidR="004545E6">
        <w:rPr>
          <w:rFonts w:ascii="Arial" w:hAnsi="Arial" w:cs="Arial"/>
        </w:rPr>
        <w:t>Potwierdzone</w:t>
      </w:r>
      <w:r w:rsidR="00B0713B">
        <w:rPr>
          <w:rFonts w:ascii="Arial" w:hAnsi="Arial" w:cs="Arial"/>
        </w:rPr>
        <w:t xml:space="preserve"> za zgodność z </w:t>
      </w:r>
      <w:r w:rsidR="004545E6">
        <w:rPr>
          <w:rFonts w:ascii="Arial" w:hAnsi="Arial" w:cs="Arial"/>
        </w:rPr>
        <w:t>oryginałem kopie decyzji zostają przekazane</w:t>
      </w:r>
      <w:r w:rsidR="00EA1C1C" w:rsidRPr="00B826BF">
        <w:rPr>
          <w:rFonts w:ascii="Arial" w:hAnsi="Arial" w:cs="Arial"/>
        </w:rPr>
        <w:t xml:space="preserve"> do DBF</w:t>
      </w:r>
      <w:r w:rsidR="00547D35">
        <w:rPr>
          <w:rFonts w:ascii="Arial" w:hAnsi="Arial" w:cs="Arial"/>
        </w:rPr>
        <w:t>, do wykorzystania wg właściwości</w:t>
      </w:r>
      <w:r w:rsidR="00EA1C1C" w:rsidRPr="00B826BF">
        <w:rPr>
          <w:rFonts w:ascii="Arial" w:hAnsi="Arial" w:cs="Arial"/>
        </w:rPr>
        <w:t xml:space="preserve">. </w:t>
      </w:r>
    </w:p>
    <w:p w:rsidR="00520D51" w:rsidRPr="00B826BF" w:rsidRDefault="004C0EDD" w:rsidP="00F60C2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Beneficjent jest odpowiedzialny za prawidłową realizację rzeczową i finansową </w:t>
      </w:r>
      <w:r w:rsidR="00AD385E" w:rsidRPr="00BD590C">
        <w:rPr>
          <w:rFonts w:ascii="Arial" w:hAnsi="Arial" w:cs="Arial"/>
        </w:rPr>
        <w:t xml:space="preserve">projektu </w:t>
      </w:r>
      <w:r w:rsidRPr="00BD590C">
        <w:rPr>
          <w:rFonts w:ascii="Arial" w:hAnsi="Arial" w:cs="Arial"/>
        </w:rPr>
        <w:t xml:space="preserve">oraz przechowywanie dokumentacji związanej z </w:t>
      </w:r>
      <w:r w:rsidR="00AD385E" w:rsidRPr="00BD590C">
        <w:rPr>
          <w:rFonts w:ascii="Arial" w:hAnsi="Arial" w:cs="Arial"/>
        </w:rPr>
        <w:t xml:space="preserve">jego </w:t>
      </w:r>
      <w:r w:rsidRPr="00BD590C">
        <w:rPr>
          <w:rFonts w:ascii="Arial" w:hAnsi="Arial" w:cs="Arial"/>
        </w:rPr>
        <w:t>realizacją</w:t>
      </w:r>
      <w:r w:rsidR="00AD385E" w:rsidRPr="00BD590C">
        <w:rPr>
          <w:rFonts w:ascii="Arial" w:hAnsi="Arial" w:cs="Arial"/>
        </w:rPr>
        <w:t>.</w:t>
      </w:r>
      <w:r w:rsidRPr="00BD590C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>Szczegółowe kwestie zwią</w:t>
      </w:r>
      <w:r w:rsidR="00DF5E52" w:rsidRPr="00B826BF">
        <w:rPr>
          <w:rFonts w:ascii="Arial" w:hAnsi="Arial" w:cs="Arial"/>
        </w:rPr>
        <w:t>zane z </w:t>
      </w:r>
      <w:r w:rsidR="007701D8" w:rsidRPr="00B826BF">
        <w:rPr>
          <w:rFonts w:ascii="Arial" w:hAnsi="Arial" w:cs="Arial"/>
        </w:rPr>
        <w:t xml:space="preserve">realizacją projektu określa </w:t>
      </w:r>
      <w:r w:rsidR="002624C6" w:rsidRPr="00B826BF">
        <w:rPr>
          <w:rFonts w:ascii="Arial" w:hAnsi="Arial" w:cs="Arial"/>
        </w:rPr>
        <w:t xml:space="preserve"> </w:t>
      </w:r>
      <w:r w:rsidR="007701D8" w:rsidRPr="00B826BF">
        <w:rPr>
          <w:rFonts w:ascii="Arial" w:hAnsi="Arial" w:cs="Arial"/>
        </w:rPr>
        <w:t xml:space="preserve">decyzja o dofinansowaniu projektu. </w:t>
      </w:r>
    </w:p>
    <w:p w:rsidR="00511A35" w:rsidRPr="00BD590C" w:rsidRDefault="005107DA" w:rsidP="00AA3FA6">
      <w:pPr>
        <w:pStyle w:val="Nagwek2"/>
        <w:spacing w:before="240" w:after="120"/>
        <w:rPr>
          <w:rFonts w:ascii="Arial" w:hAnsi="Arial" w:cs="Arial"/>
        </w:rPr>
      </w:pPr>
      <w:bookmarkStart w:id="19" w:name="_Toc433271464"/>
      <w:r>
        <w:rPr>
          <w:rFonts w:ascii="Arial" w:hAnsi="Arial" w:cs="Arial"/>
        </w:rPr>
        <w:t xml:space="preserve">2.6.5 </w:t>
      </w:r>
      <w:r w:rsidR="00511A35" w:rsidRPr="00BD590C">
        <w:rPr>
          <w:rFonts w:ascii="Arial" w:hAnsi="Arial" w:cs="Arial"/>
        </w:rPr>
        <w:t>Zmiany w projekcie</w:t>
      </w:r>
      <w:bookmarkEnd w:id="19"/>
      <w:r w:rsidR="00511A35" w:rsidRPr="00BD590C">
        <w:rPr>
          <w:rFonts w:ascii="Arial" w:hAnsi="Arial" w:cs="Arial"/>
        </w:rPr>
        <w:t xml:space="preserve"> </w:t>
      </w:r>
    </w:p>
    <w:p w:rsidR="009E3B6B" w:rsidRDefault="00511A35" w:rsidP="00895345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Istnieje </w:t>
      </w:r>
      <w:r w:rsidRPr="0013370D">
        <w:rPr>
          <w:rFonts w:ascii="Arial" w:hAnsi="Arial" w:cs="Arial"/>
        </w:rPr>
        <w:t xml:space="preserve">możliwość </w:t>
      </w:r>
      <w:r w:rsidRPr="00BD590C">
        <w:rPr>
          <w:rFonts w:ascii="Arial" w:hAnsi="Arial" w:cs="Arial"/>
        </w:rPr>
        <w:t>dokonywania zmian w projekta</w:t>
      </w:r>
      <w:r w:rsidR="004306BA" w:rsidRPr="00BD590C">
        <w:rPr>
          <w:rFonts w:ascii="Arial" w:hAnsi="Arial" w:cs="Arial"/>
        </w:rPr>
        <w:t>ch PT w trakcie ich realizacji. Każd</w:t>
      </w:r>
      <w:r w:rsidR="00244CD4" w:rsidRPr="00BD590C">
        <w:rPr>
          <w:rFonts w:ascii="Arial" w:hAnsi="Arial" w:cs="Arial"/>
        </w:rPr>
        <w:t>a zmiana wymaga uzyskania zgody D</w:t>
      </w:r>
      <w:r w:rsidR="004306BA" w:rsidRPr="00BD590C">
        <w:rPr>
          <w:rFonts w:ascii="Arial" w:hAnsi="Arial" w:cs="Arial"/>
        </w:rPr>
        <w:t>RP.  W</w:t>
      </w:r>
      <w:r w:rsidR="00A40C46" w:rsidRPr="00BD590C">
        <w:rPr>
          <w:rFonts w:ascii="Arial" w:hAnsi="Arial" w:cs="Arial"/>
        </w:rPr>
        <w:t>niosek o d</w:t>
      </w:r>
      <w:r w:rsidRPr="00BD590C">
        <w:rPr>
          <w:rFonts w:ascii="Arial" w:hAnsi="Arial" w:cs="Arial"/>
        </w:rPr>
        <w:t>okonanie zmian musi zostać zgłoszon</w:t>
      </w:r>
      <w:r w:rsidR="00A40C46" w:rsidRPr="00BD590C">
        <w:rPr>
          <w:rFonts w:ascii="Arial" w:hAnsi="Arial" w:cs="Arial"/>
        </w:rPr>
        <w:t>y</w:t>
      </w:r>
      <w:r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do RP VII </w:t>
      </w:r>
      <w:r w:rsidRPr="00BD590C">
        <w:rPr>
          <w:rFonts w:ascii="Arial" w:hAnsi="Arial" w:cs="Arial"/>
        </w:rPr>
        <w:t>w</w:t>
      </w:r>
      <w:r w:rsidR="00895345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formie pisemnej</w:t>
      </w:r>
      <w:r w:rsidR="00BB756C" w:rsidRPr="00BD590C">
        <w:rPr>
          <w:rFonts w:ascii="Arial" w:hAnsi="Arial" w:cs="Arial"/>
        </w:rPr>
        <w:t xml:space="preserve"> (również elektronicznie)</w:t>
      </w:r>
      <w:r w:rsidR="00244CD4" w:rsidRPr="00BD590C">
        <w:rPr>
          <w:rFonts w:ascii="Arial" w:hAnsi="Arial" w:cs="Arial"/>
        </w:rPr>
        <w:t>,</w:t>
      </w:r>
      <w:r w:rsidR="00BB756C" w:rsidRPr="00BD590C">
        <w:rPr>
          <w:rFonts w:ascii="Arial" w:hAnsi="Arial" w:cs="Arial"/>
        </w:rPr>
        <w:t xml:space="preserve"> </w:t>
      </w:r>
      <w:r w:rsidR="00A40C46" w:rsidRPr="00BD590C">
        <w:rPr>
          <w:rFonts w:ascii="Arial" w:hAnsi="Arial" w:cs="Arial"/>
        </w:rPr>
        <w:t>zawierającej</w:t>
      </w:r>
      <w:r w:rsidRPr="00BD590C">
        <w:rPr>
          <w:rFonts w:ascii="Arial" w:hAnsi="Arial" w:cs="Arial"/>
        </w:rPr>
        <w:t xml:space="preserve"> </w:t>
      </w:r>
      <w:r w:rsidR="00244CD4" w:rsidRPr="00BD590C">
        <w:rPr>
          <w:rFonts w:ascii="Arial" w:hAnsi="Arial" w:cs="Arial"/>
        </w:rPr>
        <w:t xml:space="preserve">propozycję zmiany </w:t>
      </w:r>
      <w:r w:rsidR="00265AE9" w:rsidRPr="00BD590C">
        <w:rPr>
          <w:rFonts w:ascii="Arial" w:hAnsi="Arial" w:cs="Arial"/>
        </w:rPr>
        <w:t xml:space="preserve">(ze szczegółowym opisem stanu sprzed i po zmianie) </w:t>
      </w:r>
      <w:r w:rsidR="00244CD4" w:rsidRPr="00BD590C">
        <w:rPr>
          <w:rFonts w:ascii="Arial" w:hAnsi="Arial" w:cs="Arial"/>
        </w:rPr>
        <w:t xml:space="preserve">oraz </w:t>
      </w:r>
      <w:r w:rsidR="00F2426E" w:rsidRPr="00BD590C">
        <w:rPr>
          <w:rFonts w:ascii="Arial" w:hAnsi="Arial" w:cs="Arial"/>
        </w:rPr>
        <w:t>wyczerpujące</w:t>
      </w:r>
      <w:r w:rsidR="00A40C46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uzasadnieni</w:t>
      </w:r>
      <w:r w:rsidR="00A40C46" w:rsidRPr="00BD590C">
        <w:rPr>
          <w:rFonts w:ascii="Arial" w:hAnsi="Arial" w:cs="Arial"/>
        </w:rPr>
        <w:t>e</w:t>
      </w:r>
      <w:r w:rsidR="00DF5E52">
        <w:rPr>
          <w:rFonts w:ascii="Arial" w:hAnsi="Arial" w:cs="Arial"/>
        </w:rPr>
        <w:t xml:space="preserve"> </w:t>
      </w:r>
      <w:r w:rsidR="00DF5E52" w:rsidRPr="00B85E47">
        <w:rPr>
          <w:rFonts w:ascii="Arial" w:hAnsi="Arial" w:cs="Arial"/>
        </w:rPr>
        <w:t>(</w:t>
      </w:r>
      <w:r w:rsidR="00643565" w:rsidRPr="00B85E47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8</w:t>
      </w:r>
      <w:r w:rsidR="00DF5E52" w:rsidRPr="00B85E47">
        <w:rPr>
          <w:rFonts w:ascii="Arial" w:hAnsi="Arial" w:cs="Arial"/>
        </w:rPr>
        <w:t>)</w:t>
      </w:r>
      <w:r w:rsidR="00AA3FA6" w:rsidRPr="00B85E47">
        <w:rPr>
          <w:rFonts w:ascii="Arial" w:hAnsi="Arial" w:cs="Arial"/>
        </w:rPr>
        <w:t>.</w:t>
      </w:r>
      <w:r w:rsidR="009E3B6B">
        <w:rPr>
          <w:rFonts w:ascii="Arial" w:hAnsi="Arial" w:cs="Arial"/>
        </w:rPr>
        <w:t xml:space="preserve"> </w:t>
      </w:r>
    </w:p>
    <w:p w:rsidR="009E3B6B" w:rsidRPr="00345699" w:rsidRDefault="009E3B6B" w:rsidP="009E3B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dokonanie zmian </w:t>
      </w:r>
      <w:r w:rsidRPr="00345699">
        <w:rPr>
          <w:rFonts w:ascii="Arial" w:hAnsi="Arial" w:cs="Arial"/>
        </w:rPr>
        <w:t>podpisuje</w:t>
      </w:r>
      <w:r>
        <w:rPr>
          <w:rFonts w:ascii="Arial" w:hAnsi="Arial" w:cs="Arial"/>
        </w:rPr>
        <w:t>: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IZ: Sekretarz Województwa lub dyrektor/zastępca dyrektora Departamentu Organizacyjno – Prawnego,</w:t>
      </w:r>
    </w:p>
    <w:p w:rsidR="009E3B6B" w:rsidRPr="00345699" w:rsidRDefault="009E3B6B" w:rsidP="009E3B6B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345699">
        <w:rPr>
          <w:rFonts w:ascii="Arial" w:hAnsi="Arial" w:cs="Arial"/>
        </w:rPr>
        <w:t>w przypadku IP: osoba upoważniona do reprezentowania beneficjenta.</w:t>
      </w:r>
    </w:p>
    <w:p w:rsidR="00244CD4" w:rsidRPr="00BD590C" w:rsidRDefault="001018EC" w:rsidP="0027161E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11A35" w:rsidRPr="00BD590C">
        <w:rPr>
          <w:rFonts w:ascii="Arial" w:hAnsi="Arial" w:cs="Arial"/>
        </w:rPr>
        <w:t>miany powinny gwarantować realizację projektu, pozwalają</w:t>
      </w:r>
      <w:r w:rsidR="00150464" w:rsidRPr="00BD590C">
        <w:rPr>
          <w:rFonts w:ascii="Arial" w:hAnsi="Arial" w:cs="Arial"/>
        </w:rPr>
        <w:t xml:space="preserve">cą na osiągnięcie </w:t>
      </w:r>
      <w:r w:rsidR="00752B59">
        <w:rPr>
          <w:rFonts w:ascii="Arial" w:hAnsi="Arial" w:cs="Arial"/>
        </w:rPr>
        <w:t xml:space="preserve">jego </w:t>
      </w:r>
      <w:r w:rsidR="00150464" w:rsidRPr="00BD590C">
        <w:rPr>
          <w:rFonts w:ascii="Arial" w:hAnsi="Arial" w:cs="Arial"/>
        </w:rPr>
        <w:t>celu</w:t>
      </w:r>
      <w:r w:rsidR="00752B59">
        <w:rPr>
          <w:rFonts w:ascii="Arial" w:hAnsi="Arial" w:cs="Arial"/>
        </w:rPr>
        <w:t xml:space="preserve"> przy</w:t>
      </w:r>
      <w:r w:rsidR="00150464" w:rsidRPr="00BD590C">
        <w:rPr>
          <w:rFonts w:ascii="Arial" w:hAnsi="Arial" w:cs="Arial"/>
        </w:rPr>
        <w:t xml:space="preserve"> zachowani</w:t>
      </w:r>
      <w:r w:rsidR="00752B59">
        <w:rPr>
          <w:rFonts w:ascii="Arial" w:hAnsi="Arial" w:cs="Arial"/>
        </w:rPr>
        <w:t>u</w:t>
      </w:r>
      <w:r w:rsidR="00150464" w:rsidRPr="00BD590C">
        <w:rPr>
          <w:rFonts w:ascii="Arial" w:hAnsi="Arial" w:cs="Arial"/>
        </w:rPr>
        <w:t xml:space="preserve"> efektywnoś</w:t>
      </w:r>
      <w:r w:rsidR="0026746D">
        <w:rPr>
          <w:rFonts w:ascii="Arial" w:hAnsi="Arial" w:cs="Arial"/>
        </w:rPr>
        <w:t>ci</w:t>
      </w:r>
      <w:r w:rsidR="00150464" w:rsidRPr="00BD590C">
        <w:rPr>
          <w:rFonts w:ascii="Arial" w:hAnsi="Arial" w:cs="Arial"/>
        </w:rPr>
        <w:t xml:space="preserve"> kosztowej. </w:t>
      </w:r>
      <w:r w:rsidR="00511A35" w:rsidRPr="00BD590C">
        <w:rPr>
          <w:rFonts w:ascii="Arial" w:hAnsi="Arial" w:cs="Arial"/>
        </w:rPr>
        <w:t xml:space="preserve"> </w:t>
      </w:r>
      <w:r w:rsidR="008E48AF">
        <w:rPr>
          <w:rFonts w:ascii="Arial" w:hAnsi="Arial" w:cs="Arial"/>
        </w:rPr>
        <w:t>DRP (</w:t>
      </w:r>
      <w:r w:rsidR="00244CD4" w:rsidRPr="00BD590C">
        <w:rPr>
          <w:rFonts w:ascii="Arial" w:hAnsi="Arial" w:cs="Arial"/>
        </w:rPr>
        <w:t>RP VII</w:t>
      </w:r>
      <w:r w:rsidR="008E48AF">
        <w:rPr>
          <w:rFonts w:ascii="Arial" w:hAnsi="Arial" w:cs="Arial"/>
        </w:rPr>
        <w:t>)</w:t>
      </w:r>
      <w:r w:rsidR="00244CD4" w:rsidRPr="00BD590C">
        <w:rPr>
          <w:rFonts w:ascii="Arial" w:hAnsi="Arial" w:cs="Arial"/>
        </w:rPr>
        <w:t xml:space="preserve"> może nie wyrazić zgody na wnioskowane zmiany </w:t>
      </w:r>
      <w:r w:rsidR="00150464" w:rsidRPr="00BD590C">
        <w:rPr>
          <w:rFonts w:ascii="Arial" w:hAnsi="Arial" w:cs="Arial"/>
        </w:rPr>
        <w:t xml:space="preserve">w </w:t>
      </w:r>
      <w:r w:rsidR="00244CD4" w:rsidRPr="00BD590C">
        <w:rPr>
          <w:rFonts w:ascii="Arial" w:hAnsi="Arial" w:cs="Arial"/>
        </w:rPr>
        <w:t>projek</w:t>
      </w:r>
      <w:r w:rsidR="00150464" w:rsidRPr="00BD590C">
        <w:rPr>
          <w:rFonts w:ascii="Arial" w:hAnsi="Arial" w:cs="Arial"/>
        </w:rPr>
        <w:t>cie</w:t>
      </w:r>
      <w:r w:rsidR="00244CD4" w:rsidRPr="00BD59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Nie każda zmiana wymaga aneksu (np. zwiększenie/zmniejszenie  poszczególnych kategorii kosztów, usunięcie/dodanie kosztu w danej kategorii). W zależności od charakteru zgłaszanych zmian, DRP podejmuję decyzję o konieczności wprowadzania aneksu. </w:t>
      </w:r>
    </w:p>
    <w:p w:rsidR="00B15FF7" w:rsidRDefault="00B15FF7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RP VII przygotowuje pismo</w:t>
      </w:r>
      <w:r w:rsidR="001018EC">
        <w:rPr>
          <w:rFonts w:ascii="Arial" w:hAnsi="Arial" w:cs="Arial"/>
        </w:rPr>
        <w:t>/notatkę</w:t>
      </w:r>
      <w:r>
        <w:rPr>
          <w:rFonts w:ascii="Arial" w:hAnsi="Arial" w:cs="Arial"/>
        </w:rPr>
        <w:t xml:space="preserve"> z informacją o </w:t>
      </w:r>
      <w:r w:rsidRPr="00BD590C">
        <w:rPr>
          <w:rFonts w:ascii="Arial" w:hAnsi="Arial" w:cs="Arial"/>
        </w:rPr>
        <w:t>akceptacji bądź odrzuceniu propozycji zmian</w:t>
      </w:r>
      <w:r>
        <w:rPr>
          <w:rFonts w:ascii="Arial" w:hAnsi="Arial" w:cs="Arial"/>
        </w:rPr>
        <w:t>, które przesyła do wnioskodawcy w</w:t>
      </w:r>
      <w:r w:rsidR="0026746D">
        <w:rPr>
          <w:rFonts w:ascii="Arial" w:hAnsi="Arial" w:cs="Arial"/>
        </w:rPr>
        <w:t xml:space="preserve"> terminie nie dłuższym niż 7 dni roboczych </w:t>
      </w:r>
      <w:r w:rsidR="00BD49E2">
        <w:rPr>
          <w:rFonts w:ascii="Arial" w:hAnsi="Arial" w:cs="Arial"/>
        </w:rPr>
        <w:t>od złożenia wniosku</w:t>
      </w:r>
      <w:r>
        <w:rPr>
          <w:rFonts w:ascii="Arial" w:hAnsi="Arial" w:cs="Arial"/>
        </w:rPr>
        <w:t>.</w:t>
      </w:r>
    </w:p>
    <w:p w:rsidR="001018EC" w:rsidRDefault="001018EC" w:rsidP="00244CD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45643A">
        <w:rPr>
          <w:rFonts w:ascii="Arial" w:hAnsi="Arial" w:cs="Arial"/>
        </w:rPr>
        <w:t xml:space="preserve"> otrzymania informacji o </w:t>
      </w:r>
      <w:r>
        <w:rPr>
          <w:rFonts w:ascii="Arial" w:hAnsi="Arial" w:cs="Arial"/>
        </w:rPr>
        <w:t>konieczności aneksowania decyzji, wnioskodawca składa wniosek zawierający zgłoszone i zaakceptowane przez RP VII zmiany.</w:t>
      </w:r>
      <w:r w:rsidR="0045643A">
        <w:rPr>
          <w:rFonts w:ascii="Arial" w:hAnsi="Arial" w:cs="Arial"/>
        </w:rPr>
        <w:t xml:space="preserve"> Zaktualizowana wersję wniosku </w:t>
      </w:r>
      <w:r>
        <w:rPr>
          <w:rFonts w:ascii="Arial" w:hAnsi="Arial" w:cs="Arial"/>
        </w:rPr>
        <w:t>o dofinansowanie wnioskodawca składa zgodnie z procedurą opisana w rozdziale 2.6.2 Nabór wniosków.</w:t>
      </w:r>
    </w:p>
    <w:p w:rsidR="00D12CCB" w:rsidRPr="00B826BF" w:rsidRDefault="00D12CCB" w:rsidP="00D12C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3E0F" w:rsidRPr="0052047E">
        <w:rPr>
          <w:rFonts w:ascii="Arial" w:hAnsi="Arial" w:cs="Arial"/>
        </w:rPr>
        <w:t xml:space="preserve">o złożeniu </w:t>
      </w:r>
      <w:r w:rsidR="001018EC">
        <w:rPr>
          <w:rFonts w:ascii="Arial" w:hAnsi="Arial" w:cs="Arial"/>
        </w:rPr>
        <w:t xml:space="preserve">wniosku </w:t>
      </w:r>
      <w:r>
        <w:rPr>
          <w:rFonts w:ascii="Arial" w:hAnsi="Arial" w:cs="Arial"/>
        </w:rPr>
        <w:t xml:space="preserve">dokonywana jest </w:t>
      </w:r>
      <w:r w:rsidR="003B6E4A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weryfikacja</w:t>
      </w:r>
      <w:r w:rsidR="00752B59" w:rsidRPr="00BD590C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>a</w:t>
      </w:r>
      <w:r w:rsidR="00752B59" w:rsidRPr="00BD590C">
        <w:rPr>
          <w:rFonts w:ascii="Arial" w:hAnsi="Arial" w:cs="Arial"/>
        </w:rPr>
        <w:t xml:space="preserve"> i merytoryczn</w:t>
      </w:r>
      <w:r>
        <w:rPr>
          <w:rFonts w:ascii="Arial" w:hAnsi="Arial" w:cs="Arial"/>
        </w:rPr>
        <w:t>a</w:t>
      </w:r>
      <w:r w:rsidR="00752B59" w:rsidRPr="00BD590C">
        <w:rPr>
          <w:rFonts w:ascii="Arial" w:hAnsi="Arial" w:cs="Arial"/>
        </w:rPr>
        <w:t xml:space="preserve"> w oparciu o listę sprawdzającą</w:t>
      </w:r>
      <w:r>
        <w:rPr>
          <w:rFonts w:ascii="Arial" w:hAnsi="Arial" w:cs="Arial"/>
        </w:rPr>
        <w:t xml:space="preserve">, </w:t>
      </w:r>
      <w:r w:rsidR="004809DC">
        <w:rPr>
          <w:rFonts w:ascii="Arial" w:hAnsi="Arial" w:cs="Arial"/>
        </w:rPr>
        <w:t xml:space="preserve"> przez</w:t>
      </w:r>
      <w:r w:rsidR="00752B59" w:rsidRPr="00B826BF">
        <w:rPr>
          <w:rFonts w:ascii="Arial" w:hAnsi="Arial" w:cs="Arial"/>
        </w:rPr>
        <w:t xml:space="preserve"> 2 osoby, zgodnie</w:t>
      </w:r>
      <w:r>
        <w:rPr>
          <w:rFonts w:ascii="Arial" w:hAnsi="Arial" w:cs="Arial"/>
        </w:rPr>
        <w:t xml:space="preserve"> z zasadą dwóch par oczu, w </w:t>
      </w:r>
      <w:r w:rsidR="00752B59">
        <w:rPr>
          <w:rFonts w:ascii="Arial" w:hAnsi="Arial" w:cs="Arial"/>
        </w:rPr>
        <w:t xml:space="preserve">terminie </w:t>
      </w:r>
      <w:r w:rsidR="00752B59" w:rsidRPr="00547E14">
        <w:rPr>
          <w:rFonts w:ascii="Arial" w:hAnsi="Arial" w:cs="Arial"/>
        </w:rPr>
        <w:t>nie dłuż</w:t>
      </w:r>
      <w:r w:rsidR="00752B59">
        <w:rPr>
          <w:rFonts w:ascii="Arial" w:hAnsi="Arial" w:cs="Arial"/>
        </w:rPr>
        <w:t>szym</w:t>
      </w:r>
      <w:r w:rsidR="00752B59" w:rsidRPr="00547E14">
        <w:rPr>
          <w:rFonts w:ascii="Arial" w:hAnsi="Arial" w:cs="Arial"/>
        </w:rPr>
        <w:t xml:space="preserve"> niż 10 dni r</w:t>
      </w:r>
      <w:r w:rsidR="00752B59">
        <w:rPr>
          <w:rFonts w:ascii="Arial" w:hAnsi="Arial" w:cs="Arial"/>
        </w:rPr>
        <w:t>oboczych od dnia</w:t>
      </w:r>
      <w:r w:rsidR="00752B59" w:rsidRPr="00BD590C">
        <w:rPr>
          <w:rFonts w:ascii="Arial" w:hAnsi="Arial" w:cs="Arial"/>
        </w:rPr>
        <w:t xml:space="preserve"> </w:t>
      </w:r>
      <w:r w:rsidR="00752B59">
        <w:rPr>
          <w:rFonts w:ascii="Arial" w:hAnsi="Arial" w:cs="Arial"/>
        </w:rPr>
        <w:t>złożenia</w:t>
      </w:r>
      <w:r w:rsidR="00752B59" w:rsidRPr="00BD590C">
        <w:rPr>
          <w:rFonts w:ascii="Arial" w:hAnsi="Arial" w:cs="Arial"/>
        </w:rPr>
        <w:t xml:space="preserve"> wniosku.</w:t>
      </w:r>
      <w:r>
        <w:rPr>
          <w:rFonts w:ascii="Arial" w:hAnsi="Arial" w:cs="Arial"/>
        </w:rPr>
        <w:t xml:space="preserve"> </w:t>
      </w:r>
      <w:r w:rsidRPr="00823AD4">
        <w:rPr>
          <w:rFonts w:ascii="Arial" w:hAnsi="Arial" w:cs="Arial"/>
        </w:rPr>
        <w:t>W uzasadn</w:t>
      </w:r>
      <w:r w:rsidR="003B6E4A">
        <w:rPr>
          <w:rFonts w:ascii="Arial" w:hAnsi="Arial" w:cs="Arial"/>
        </w:rPr>
        <w:t>ionych przypadkach ocena wniosku</w:t>
      </w:r>
      <w:r w:rsidRPr="00823AD4">
        <w:rPr>
          <w:rFonts w:ascii="Arial" w:hAnsi="Arial" w:cs="Arial"/>
        </w:rPr>
        <w:t xml:space="preserve"> może zostać przedłużona.</w:t>
      </w:r>
      <w:r>
        <w:rPr>
          <w:rFonts w:ascii="Arial" w:hAnsi="Arial" w:cs="Arial"/>
        </w:rPr>
        <w:t xml:space="preserve"> </w:t>
      </w:r>
    </w:p>
    <w:p w:rsidR="003E7A1C" w:rsidRPr="00B826BF" w:rsidRDefault="00265AE9" w:rsidP="001018EC">
      <w:pPr>
        <w:spacing w:after="0" w:line="360" w:lineRule="auto"/>
        <w:jc w:val="both"/>
        <w:rPr>
          <w:rFonts w:ascii="Arial" w:hAnsi="Arial" w:cs="Arial"/>
        </w:rPr>
      </w:pPr>
      <w:r w:rsidRPr="003A5B3F">
        <w:rPr>
          <w:rFonts w:ascii="Arial" w:hAnsi="Arial" w:cs="Arial"/>
        </w:rPr>
        <w:lastRenderedPageBreak/>
        <w:t>Po</w:t>
      </w:r>
      <w:r w:rsidRPr="00BD590C">
        <w:rPr>
          <w:rFonts w:ascii="Arial" w:hAnsi="Arial" w:cs="Arial"/>
        </w:rPr>
        <w:t xml:space="preserve"> podpisaniu aneksu przez Marszałka Województwa Podkarpackiego lub upoważnioną przez niego osobę,</w:t>
      </w:r>
      <w:r w:rsidR="00432A79">
        <w:rPr>
          <w:rFonts w:ascii="Arial" w:hAnsi="Arial" w:cs="Arial"/>
        </w:rPr>
        <w:t xml:space="preserve"> 1 egzemplarz </w:t>
      </w:r>
      <w:r w:rsidRPr="00BD590C">
        <w:rPr>
          <w:rFonts w:ascii="Arial" w:hAnsi="Arial" w:cs="Arial"/>
        </w:rPr>
        <w:t xml:space="preserve">zostaje </w:t>
      </w:r>
      <w:r w:rsidR="00432A79">
        <w:rPr>
          <w:rFonts w:ascii="Arial" w:hAnsi="Arial" w:cs="Arial"/>
        </w:rPr>
        <w:t>p</w:t>
      </w:r>
      <w:r w:rsidRPr="00BD590C">
        <w:rPr>
          <w:rFonts w:ascii="Arial" w:hAnsi="Arial" w:cs="Arial"/>
        </w:rPr>
        <w:t>r</w:t>
      </w:r>
      <w:r w:rsidR="007A65C7" w:rsidRPr="00BD590C">
        <w:rPr>
          <w:rFonts w:ascii="Arial" w:hAnsi="Arial" w:cs="Arial"/>
        </w:rPr>
        <w:t>zekazany  wnioskodawc</w:t>
      </w:r>
      <w:r w:rsidR="00FC727A" w:rsidRPr="00BD590C">
        <w:rPr>
          <w:rFonts w:ascii="Arial" w:hAnsi="Arial" w:cs="Arial"/>
        </w:rPr>
        <w:t>y</w:t>
      </w:r>
      <w:r w:rsidR="00432A79">
        <w:rPr>
          <w:rFonts w:ascii="Arial" w:hAnsi="Arial" w:cs="Arial"/>
        </w:rPr>
        <w:t>, drugi</w:t>
      </w:r>
      <w:r w:rsidR="007A65C7" w:rsidRPr="00BD590C">
        <w:rPr>
          <w:rFonts w:ascii="Arial" w:hAnsi="Arial" w:cs="Arial"/>
        </w:rPr>
        <w:t xml:space="preserve"> zarejestrowan</w:t>
      </w:r>
      <w:r w:rsidR="00FC727A" w:rsidRPr="00BD590C">
        <w:rPr>
          <w:rFonts w:ascii="Arial" w:hAnsi="Arial" w:cs="Arial"/>
        </w:rPr>
        <w:t>y</w:t>
      </w:r>
      <w:r w:rsidR="007A65C7" w:rsidRPr="00BD590C">
        <w:rPr>
          <w:rFonts w:ascii="Arial" w:hAnsi="Arial" w:cs="Arial"/>
        </w:rPr>
        <w:t xml:space="preserve"> w rejestrze umów </w:t>
      </w:r>
      <w:r w:rsidR="00AB49E2">
        <w:rPr>
          <w:rFonts w:ascii="Arial" w:hAnsi="Arial" w:cs="Arial"/>
        </w:rPr>
        <w:t xml:space="preserve">IZ </w:t>
      </w:r>
      <w:r w:rsidR="001156CB">
        <w:rPr>
          <w:rFonts w:ascii="Arial" w:hAnsi="Arial" w:cs="Arial"/>
        </w:rPr>
        <w:t xml:space="preserve">RPO </w:t>
      </w:r>
      <w:r w:rsidR="001156CB" w:rsidRPr="00B826BF">
        <w:rPr>
          <w:rFonts w:ascii="Arial" w:hAnsi="Arial" w:cs="Arial"/>
        </w:rPr>
        <w:t>WP (</w:t>
      </w:r>
      <w:r w:rsidR="003F474B" w:rsidRPr="00B826BF">
        <w:rPr>
          <w:rFonts w:ascii="Arial" w:hAnsi="Arial" w:cs="Arial"/>
        </w:rPr>
        <w:t xml:space="preserve">prowadzonym </w:t>
      </w:r>
      <w:r w:rsidR="0073243C">
        <w:rPr>
          <w:rFonts w:ascii="Arial" w:hAnsi="Arial" w:cs="Arial"/>
        </w:rPr>
        <w:t xml:space="preserve">przez RP VI), zaś trzeci pozostaje w RP VII. </w:t>
      </w:r>
      <w:r w:rsidR="0026746D" w:rsidRPr="00B826BF">
        <w:rPr>
          <w:rFonts w:ascii="Arial" w:hAnsi="Arial" w:cs="Arial"/>
        </w:rPr>
        <w:t xml:space="preserve"> Potwierdzona za zgodność z oryginałem kopia decyzji zostaje przekazana do DBF </w:t>
      </w:r>
      <w:r w:rsidR="009F6D4F">
        <w:rPr>
          <w:rFonts w:ascii="Arial" w:hAnsi="Arial" w:cs="Arial"/>
        </w:rPr>
        <w:t>do wykorzystania wg właściwości</w:t>
      </w:r>
      <w:r w:rsidR="009F6D4F" w:rsidRPr="00B826BF">
        <w:rPr>
          <w:rFonts w:ascii="Arial" w:hAnsi="Arial" w:cs="Arial"/>
        </w:rPr>
        <w:t xml:space="preserve">. </w:t>
      </w:r>
      <w:r w:rsidR="00DC18EE">
        <w:rPr>
          <w:rFonts w:ascii="Arial" w:hAnsi="Arial" w:cs="Arial"/>
        </w:rPr>
        <w:br/>
      </w:r>
      <w:r w:rsidR="00BD49E2" w:rsidRPr="00510797">
        <w:rPr>
          <w:rFonts w:ascii="Arial" w:hAnsi="Arial" w:cs="Arial"/>
        </w:rPr>
        <w:t>Dodatkowo beneficjent ma obowiązek zgłaszania do RP VII zmian w klasyfikacji budżetowej projektu wraz z uzasadnieniem. Informacja ta zostaje przekazana do RP VI</w:t>
      </w:r>
      <w:r w:rsidR="00510797" w:rsidRPr="00510797">
        <w:rPr>
          <w:rFonts w:ascii="Arial" w:hAnsi="Arial" w:cs="Arial"/>
        </w:rPr>
        <w:t>.</w:t>
      </w:r>
      <w:r w:rsidR="001018EC">
        <w:rPr>
          <w:rFonts w:ascii="Arial" w:hAnsi="Arial" w:cs="Arial"/>
        </w:rPr>
        <w:t xml:space="preserve"> </w:t>
      </w:r>
      <w:r w:rsidR="003E7A1C" w:rsidRPr="00510797">
        <w:rPr>
          <w:rFonts w:ascii="Arial" w:hAnsi="Arial" w:cs="Arial"/>
        </w:rPr>
        <w:t>Szczegóły dotyczące opisu procedury dokonywania zmian w budże</w:t>
      </w:r>
      <w:r w:rsidR="0027161E">
        <w:rPr>
          <w:rFonts w:ascii="Arial" w:hAnsi="Arial" w:cs="Arial"/>
        </w:rPr>
        <w:t>cie Województwa Podkarpackiego reguluje</w:t>
      </w:r>
      <w:r w:rsidR="003E7A1C" w:rsidRPr="00510797">
        <w:rPr>
          <w:rFonts w:ascii="Arial" w:hAnsi="Arial" w:cs="Arial"/>
        </w:rPr>
        <w:t xml:space="preserve"> IW IZ RPO WP.</w:t>
      </w:r>
    </w:p>
    <w:p w:rsidR="00015D33" w:rsidRDefault="00015D33" w:rsidP="00D00A59">
      <w:pPr>
        <w:spacing w:after="0" w:line="360" w:lineRule="auto"/>
        <w:jc w:val="both"/>
        <w:rPr>
          <w:rFonts w:ascii="Arial" w:hAnsi="Arial" w:cs="Arial"/>
        </w:rPr>
      </w:pPr>
    </w:p>
    <w:p w:rsidR="008D1D6E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0" w:name="_Toc433271465"/>
      <w:r w:rsidRPr="00BB3CD1">
        <w:rPr>
          <w:rFonts w:ascii="Arial" w:hAnsi="Arial" w:cs="Arial"/>
          <w:color w:val="244061" w:themeColor="accent1" w:themeShade="80"/>
        </w:rPr>
        <w:t xml:space="preserve">Rozdział 3. </w:t>
      </w:r>
      <w:r w:rsidR="00B24B56" w:rsidRPr="00BB3CD1">
        <w:rPr>
          <w:rFonts w:ascii="Arial" w:hAnsi="Arial" w:cs="Arial"/>
          <w:color w:val="244061" w:themeColor="accent1" w:themeShade="80"/>
        </w:rPr>
        <w:t>Rozliczanie</w:t>
      </w:r>
      <w:r w:rsidR="008D1D6E" w:rsidRPr="00BB3CD1">
        <w:rPr>
          <w:rFonts w:ascii="Arial" w:hAnsi="Arial" w:cs="Arial"/>
          <w:color w:val="244061" w:themeColor="accent1" w:themeShade="80"/>
        </w:rPr>
        <w:t xml:space="preserve"> wydatków</w:t>
      </w:r>
      <w:bookmarkEnd w:id="20"/>
    </w:p>
    <w:p w:rsidR="008D1D6E" w:rsidRPr="00BD590C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1" w:name="_Toc433271466"/>
      <w:r>
        <w:rPr>
          <w:rFonts w:ascii="Arial" w:hAnsi="Arial" w:cs="Arial"/>
        </w:rPr>
        <w:t>3.</w:t>
      </w:r>
      <w:r w:rsidR="00BD590C" w:rsidRPr="00BD590C">
        <w:rPr>
          <w:rFonts w:ascii="Arial" w:hAnsi="Arial" w:cs="Arial"/>
        </w:rPr>
        <w:t xml:space="preserve">1 </w:t>
      </w:r>
      <w:r w:rsidR="0028185B" w:rsidRPr="00BD590C">
        <w:rPr>
          <w:rFonts w:ascii="Arial" w:hAnsi="Arial" w:cs="Arial"/>
        </w:rPr>
        <w:t>Składanie wnios</w:t>
      </w:r>
      <w:r w:rsidR="008D1D6E" w:rsidRPr="00BD590C">
        <w:rPr>
          <w:rFonts w:ascii="Arial" w:hAnsi="Arial" w:cs="Arial"/>
        </w:rPr>
        <w:t>k</w:t>
      </w:r>
      <w:r w:rsidR="0028185B" w:rsidRPr="00BD590C">
        <w:rPr>
          <w:rFonts w:ascii="Arial" w:hAnsi="Arial" w:cs="Arial"/>
        </w:rPr>
        <w:t>u</w:t>
      </w:r>
      <w:r w:rsidR="008D1D6E" w:rsidRPr="00BD590C">
        <w:rPr>
          <w:rFonts w:ascii="Arial" w:hAnsi="Arial" w:cs="Arial"/>
        </w:rPr>
        <w:t xml:space="preserve"> beneficjenta o płatność</w:t>
      </w:r>
      <w:bookmarkEnd w:id="21"/>
    </w:p>
    <w:p w:rsidR="006B21FC" w:rsidRPr="00B07038" w:rsidRDefault="006B21FC" w:rsidP="006B21FC">
      <w:pPr>
        <w:spacing w:after="0" w:line="360" w:lineRule="auto"/>
        <w:jc w:val="both"/>
        <w:rPr>
          <w:rFonts w:ascii="Arial" w:hAnsi="Arial" w:cs="Arial"/>
        </w:rPr>
      </w:pPr>
      <w:r w:rsidRPr="00B07038">
        <w:rPr>
          <w:rFonts w:ascii="Arial" w:hAnsi="Arial" w:cs="Arial"/>
        </w:rPr>
        <w:t>Proces komunikowania się IZ z beneficjentem w zakresie rozliczania projektu odbywa się za po</w:t>
      </w:r>
      <w:r w:rsidR="0080682E">
        <w:rPr>
          <w:rFonts w:ascii="Arial" w:hAnsi="Arial" w:cs="Arial"/>
        </w:rPr>
        <w:t>średnictwem</w:t>
      </w:r>
      <w:r w:rsidRPr="00B07038">
        <w:rPr>
          <w:rFonts w:ascii="Arial" w:hAnsi="Arial" w:cs="Arial"/>
        </w:rPr>
        <w:t xml:space="preserve"> SL2014.</w:t>
      </w:r>
    </w:p>
    <w:p w:rsidR="006B21FC" w:rsidRDefault="00DF5E52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rozlicza otrzymane środki poprzez wniosek o płatność, w którym przedstawia poniesione wydatki, wypełniony zgodnie z instrukcją</w:t>
      </w:r>
      <w:r w:rsidR="00FE0C54">
        <w:rPr>
          <w:rFonts w:ascii="Arial" w:hAnsi="Arial" w:cs="Arial"/>
        </w:rPr>
        <w:t xml:space="preserve"> zawartą w </w:t>
      </w:r>
      <w:r w:rsidR="00FE0C54" w:rsidRPr="00B07038">
        <w:rPr>
          <w:rFonts w:ascii="Arial" w:hAnsi="Arial" w:cs="Arial"/>
          <w:i/>
        </w:rPr>
        <w:t xml:space="preserve">Podręczniku </w:t>
      </w:r>
      <w:r w:rsidR="00B07038" w:rsidRPr="00B07038">
        <w:rPr>
          <w:rFonts w:ascii="Arial" w:hAnsi="Arial" w:cs="Arial"/>
          <w:i/>
        </w:rPr>
        <w:t>B</w:t>
      </w:r>
      <w:r w:rsidR="00FE0C54" w:rsidRPr="00B07038">
        <w:rPr>
          <w:rFonts w:ascii="Arial" w:hAnsi="Arial" w:cs="Arial"/>
          <w:i/>
        </w:rPr>
        <w:t>eneficjenta</w:t>
      </w:r>
      <w:r w:rsidR="00B07038">
        <w:rPr>
          <w:rFonts w:ascii="Arial" w:hAnsi="Arial" w:cs="Arial"/>
          <w:i/>
        </w:rPr>
        <w:t>,</w:t>
      </w:r>
      <w:r w:rsidR="00FE0C54" w:rsidRPr="00427390">
        <w:rPr>
          <w:rFonts w:ascii="Arial" w:hAnsi="Arial" w:cs="Arial"/>
          <w:i/>
          <w:color w:val="FF0000"/>
        </w:rPr>
        <w:t xml:space="preserve"> </w:t>
      </w:r>
      <w:r w:rsidRPr="00BD590C">
        <w:rPr>
          <w:rFonts w:ascii="Arial" w:hAnsi="Arial" w:cs="Arial"/>
        </w:rPr>
        <w:t xml:space="preserve"> składany za pomocą </w:t>
      </w:r>
      <w:r>
        <w:rPr>
          <w:rFonts w:ascii="Arial" w:hAnsi="Arial" w:cs="Arial"/>
        </w:rPr>
        <w:t>SL 2014 (tylko w formie elektronicznej</w:t>
      </w:r>
      <w:r w:rsidRPr="003B6E4A">
        <w:rPr>
          <w:rFonts w:ascii="Arial" w:hAnsi="Arial" w:cs="Arial"/>
        </w:rPr>
        <w:t>).</w:t>
      </w:r>
      <w:r w:rsidR="006B21FC" w:rsidRPr="003B6E4A">
        <w:rPr>
          <w:rFonts w:ascii="Arial" w:hAnsi="Arial" w:cs="Arial"/>
        </w:rPr>
        <w:t xml:space="preserve"> </w:t>
      </w:r>
      <w:r w:rsidR="006C36BD" w:rsidRPr="003B6E4A">
        <w:rPr>
          <w:rFonts w:ascii="Arial" w:hAnsi="Arial" w:cs="Arial"/>
        </w:rPr>
        <w:t>Istnieje również możliwość składania wniosku zaliczkowego.</w:t>
      </w:r>
    </w:p>
    <w:p w:rsidR="006B21FC" w:rsidRDefault="006B21FC" w:rsidP="006B21FC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Wydatki poniesione przez beneficjenta mogą być refundowane ze środków EFS </w:t>
      </w:r>
      <w:r w:rsidR="00FD29AA" w:rsidRPr="00BD590C">
        <w:rPr>
          <w:rFonts w:ascii="Arial" w:hAnsi="Arial" w:cs="Arial"/>
        </w:rPr>
        <w:t xml:space="preserve">do </w:t>
      </w:r>
      <w:r w:rsidRPr="00BD590C">
        <w:rPr>
          <w:rFonts w:ascii="Arial" w:hAnsi="Arial" w:cs="Arial"/>
        </w:rPr>
        <w:t xml:space="preserve">wysokości 85% sumy kosztów kwalifikowanych. </w:t>
      </w:r>
    </w:p>
    <w:p w:rsidR="00706FF4" w:rsidRPr="00BD590C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Rozliczenia wydatków dokonuje się na podstawie zaksięgowanych i zapłaconych dokumentów księgowych. </w:t>
      </w:r>
    </w:p>
    <w:p w:rsidR="00706FF4" w:rsidRPr="00510797" w:rsidRDefault="00706FF4" w:rsidP="00706FF4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F11D4D">
        <w:rPr>
          <w:rFonts w:ascii="Arial" w:hAnsi="Arial" w:cs="Arial"/>
        </w:rPr>
        <w:t>Wszystkie faktury/inne dokumenty księgowe o równow</w:t>
      </w:r>
      <w:r w:rsidR="00274594" w:rsidRPr="00F11D4D">
        <w:rPr>
          <w:rFonts w:ascii="Arial" w:hAnsi="Arial" w:cs="Arial"/>
        </w:rPr>
        <w:t xml:space="preserve">ażnej wartości dowodowej muszą zawierać </w:t>
      </w:r>
      <w:r w:rsidR="003B6E4A" w:rsidRPr="00F11D4D">
        <w:rPr>
          <w:rFonts w:ascii="Arial" w:hAnsi="Arial" w:cs="Arial"/>
        </w:rPr>
        <w:t>opis</w:t>
      </w:r>
      <w:r w:rsidRPr="00F11D4D">
        <w:rPr>
          <w:rFonts w:ascii="Arial" w:hAnsi="Arial" w:cs="Arial"/>
        </w:rPr>
        <w:t xml:space="preserve"> zgodn</w:t>
      </w:r>
      <w:r w:rsidR="003B6E4A" w:rsidRPr="00F11D4D">
        <w:rPr>
          <w:rFonts w:ascii="Arial" w:hAnsi="Arial" w:cs="Arial"/>
        </w:rPr>
        <w:t>y</w:t>
      </w:r>
      <w:r w:rsidRPr="00F11D4D">
        <w:rPr>
          <w:rFonts w:ascii="Arial" w:hAnsi="Arial" w:cs="Arial"/>
        </w:rPr>
        <w:t xml:space="preserve"> z wzorem opisu faktury (</w:t>
      </w:r>
      <w:r w:rsidRPr="00F11D4D">
        <w:rPr>
          <w:rFonts w:ascii="Arial" w:hAnsi="Arial" w:cs="Arial"/>
          <w:u w:val="single"/>
        </w:rPr>
        <w:t xml:space="preserve">załącznik nr </w:t>
      </w:r>
      <w:r w:rsidR="00C77114">
        <w:rPr>
          <w:rFonts w:ascii="Arial" w:hAnsi="Arial" w:cs="Arial"/>
          <w:u w:val="single"/>
        </w:rPr>
        <w:t>9</w:t>
      </w:r>
      <w:r w:rsidR="00274594" w:rsidRPr="00F11D4D">
        <w:rPr>
          <w:rFonts w:ascii="Arial" w:hAnsi="Arial" w:cs="Arial"/>
        </w:rPr>
        <w:t xml:space="preserve">). </w:t>
      </w:r>
      <w:r w:rsidR="003B6E4A" w:rsidRPr="00F11D4D">
        <w:rPr>
          <w:rFonts w:ascii="Arial" w:hAnsi="Arial" w:cs="Arial"/>
        </w:rPr>
        <w:t xml:space="preserve">Opis </w:t>
      </w:r>
      <w:r w:rsidR="00F11D4D" w:rsidRPr="00F11D4D">
        <w:rPr>
          <w:rFonts w:ascii="Arial" w:hAnsi="Arial" w:cs="Arial"/>
        </w:rPr>
        <w:t>może</w:t>
      </w:r>
      <w:r w:rsidR="00274594" w:rsidRPr="00F11D4D">
        <w:rPr>
          <w:rFonts w:ascii="Arial" w:hAnsi="Arial" w:cs="Arial"/>
        </w:rPr>
        <w:t xml:space="preserve"> znajdować się na  odwrocie faktury lub na odrębnym załączniku (w</w:t>
      </w:r>
      <w:r w:rsidR="0066163C" w:rsidRPr="00F11D4D">
        <w:rPr>
          <w:rFonts w:ascii="Arial" w:hAnsi="Arial" w:cs="Arial"/>
        </w:rPr>
        <w:t>ówczas na odwrocie faktury należy wskazać, że szczegółowy opis znajduje się na załączniku</w:t>
      </w:r>
      <w:r w:rsidR="00274594" w:rsidRPr="00F11D4D">
        <w:rPr>
          <w:rFonts w:ascii="Arial" w:hAnsi="Arial" w:cs="Arial"/>
        </w:rPr>
        <w:t>)</w:t>
      </w:r>
      <w:r w:rsidR="00F11D4D" w:rsidRPr="00F11D4D">
        <w:rPr>
          <w:rFonts w:ascii="Arial" w:hAnsi="Arial" w:cs="Arial"/>
        </w:rPr>
        <w:t xml:space="preserve"> - w</w:t>
      </w:r>
      <w:r w:rsidR="007E3C48" w:rsidRPr="00F11D4D">
        <w:rPr>
          <w:rFonts w:ascii="Arial" w:hAnsi="Arial" w:cs="Arial"/>
        </w:rPr>
        <w:t>ybór należy do beneficjenta.</w:t>
      </w:r>
    </w:p>
    <w:p w:rsidR="009F475E" w:rsidRPr="00DA085D" w:rsidRDefault="009F475E" w:rsidP="00E30C15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Każdy dokument księgowy powinien być </w:t>
      </w:r>
      <w:r w:rsidR="0066163C" w:rsidRPr="00510797">
        <w:rPr>
          <w:rFonts w:ascii="Arial" w:hAnsi="Arial" w:cs="Arial"/>
        </w:rPr>
        <w:t>opisany w taki sposób, aby szczegółowo wskazane zostały wszystkie źródła finansowania, z których nastąpiła płatność, z wyszczególnieniem wysokości kwot wypłaconych</w:t>
      </w:r>
      <w:r w:rsidR="001202F7" w:rsidRPr="00510797">
        <w:rPr>
          <w:rFonts w:ascii="Arial" w:hAnsi="Arial" w:cs="Arial"/>
        </w:rPr>
        <w:t xml:space="preserve"> w ramach poszczególnych źródeł. Ma to</w:t>
      </w:r>
      <w:r w:rsidRPr="00510797">
        <w:rPr>
          <w:rFonts w:ascii="Arial" w:hAnsi="Arial" w:cs="Arial"/>
        </w:rPr>
        <w:t xml:space="preserve"> zapobiec próbom wykorzystania </w:t>
      </w:r>
      <w:r w:rsidR="001202F7" w:rsidRPr="00510797">
        <w:rPr>
          <w:rFonts w:ascii="Arial" w:hAnsi="Arial" w:cs="Arial"/>
        </w:rPr>
        <w:t xml:space="preserve">tych samych wydatków </w:t>
      </w:r>
      <w:r w:rsidRPr="00510797">
        <w:rPr>
          <w:rFonts w:ascii="Arial" w:hAnsi="Arial" w:cs="Arial"/>
        </w:rPr>
        <w:t>do uzyskania zwrotu kosztów w więcej niż jednym projekcie.</w:t>
      </w:r>
    </w:p>
    <w:p w:rsidR="0028185B" w:rsidRPr="00BD590C" w:rsidRDefault="00706FF4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 wniosku o płatność beneficjent wykazuje postęp finansowy i rzeczowy z realizacji projektu. Postęp rzeczowy powinien korespondować z postępem finansowym.</w:t>
      </w:r>
    </w:p>
    <w:p w:rsidR="00511A35" w:rsidRPr="00BD590C" w:rsidRDefault="00511A35" w:rsidP="003E18FD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Beneficjent składa wniosek o płatność nie częściej niż raz w miesiącu i nie rzadziej niż raz na kwartał, w terminie nie dłuższym niż 30 dni kalendarzowych po zakończeniu okresu, za który wniosek jest składany, jeżeli w danym okresie poniósł jakiekolwiek wydatki</w:t>
      </w:r>
      <w:r w:rsidR="002D2FAE">
        <w:rPr>
          <w:rFonts w:ascii="Arial" w:hAnsi="Arial" w:cs="Arial"/>
        </w:rPr>
        <w:t xml:space="preserve">, np.  </w:t>
      </w:r>
      <w:r w:rsidR="00065A2C">
        <w:rPr>
          <w:rFonts w:ascii="Arial" w:hAnsi="Arial" w:cs="Arial"/>
        </w:rPr>
        <w:t>wniosek za I </w:t>
      </w:r>
      <w:r w:rsidR="002D2FAE">
        <w:rPr>
          <w:rFonts w:ascii="Arial" w:hAnsi="Arial" w:cs="Arial"/>
        </w:rPr>
        <w:t>kwartał powinien zostać złożony do 30 kwietnia. W</w:t>
      </w:r>
      <w:r w:rsidR="00973115" w:rsidRPr="00BD590C">
        <w:rPr>
          <w:rFonts w:ascii="Arial" w:hAnsi="Arial" w:cs="Arial"/>
          <w:color w:val="FF0000"/>
        </w:rPr>
        <w:t xml:space="preserve"> </w:t>
      </w:r>
      <w:r w:rsidR="00973115" w:rsidRPr="00BD590C">
        <w:rPr>
          <w:rFonts w:ascii="Arial" w:hAnsi="Arial" w:cs="Arial"/>
        </w:rPr>
        <w:t>przypadku braku wydatków</w:t>
      </w:r>
      <w:r w:rsidR="0028185B" w:rsidRPr="00BD590C">
        <w:rPr>
          <w:rFonts w:ascii="Arial" w:hAnsi="Arial" w:cs="Arial"/>
        </w:rPr>
        <w:t>,</w:t>
      </w:r>
      <w:r w:rsidR="00973115" w:rsidRPr="00BD590C">
        <w:rPr>
          <w:rFonts w:ascii="Arial" w:hAnsi="Arial" w:cs="Arial"/>
        </w:rPr>
        <w:t xml:space="preserve"> </w:t>
      </w:r>
      <w:r w:rsidR="0028185B" w:rsidRPr="00BD590C">
        <w:rPr>
          <w:rFonts w:ascii="Arial" w:hAnsi="Arial" w:cs="Arial"/>
        </w:rPr>
        <w:t xml:space="preserve">sprawozdawczy </w:t>
      </w:r>
      <w:r w:rsidR="00973115" w:rsidRPr="00BD590C">
        <w:rPr>
          <w:rFonts w:ascii="Arial" w:hAnsi="Arial" w:cs="Arial"/>
        </w:rPr>
        <w:t>wniosek o płatnoś</w:t>
      </w:r>
      <w:r w:rsidR="00240E37" w:rsidRPr="00BD590C">
        <w:rPr>
          <w:rFonts w:ascii="Arial" w:hAnsi="Arial" w:cs="Arial"/>
        </w:rPr>
        <w:t>ć</w:t>
      </w:r>
      <w:r w:rsidR="00973115" w:rsidRPr="00BD590C">
        <w:rPr>
          <w:rFonts w:ascii="Arial" w:hAnsi="Arial" w:cs="Arial"/>
        </w:rPr>
        <w:t xml:space="preserve"> składany jest co na</w:t>
      </w:r>
      <w:r w:rsidR="00240E37" w:rsidRPr="00BD590C">
        <w:rPr>
          <w:rFonts w:ascii="Arial" w:hAnsi="Arial" w:cs="Arial"/>
        </w:rPr>
        <w:t>jmniej za każ</w:t>
      </w:r>
      <w:r w:rsidR="00A6679D" w:rsidRPr="00BD590C">
        <w:rPr>
          <w:rFonts w:ascii="Arial" w:hAnsi="Arial" w:cs="Arial"/>
        </w:rPr>
        <w:t>de półrocze.</w:t>
      </w:r>
    </w:p>
    <w:p w:rsidR="00CC466D" w:rsidRDefault="00511A35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lastRenderedPageBreak/>
        <w:t>W przypadku, gdy ze wz</w:t>
      </w:r>
      <w:r w:rsidR="00706FF4" w:rsidRPr="00BD590C">
        <w:rPr>
          <w:rFonts w:ascii="Arial" w:hAnsi="Arial" w:cs="Arial"/>
        </w:rPr>
        <w:t xml:space="preserve">ględu na datę podjęcia decyzji </w:t>
      </w:r>
      <w:r w:rsidRPr="00BD590C">
        <w:rPr>
          <w:rFonts w:ascii="Arial" w:hAnsi="Arial" w:cs="Arial"/>
        </w:rPr>
        <w:t>nie jest możliwe zachowanie powyższego terminu, wniosek o płatność należy złożyć w terminie nie dłuższym niż 30 dni kalendarzowych od dnia podjęcia decyzji</w:t>
      </w:r>
      <w:r w:rsidR="00CB6E7E" w:rsidRPr="00BD590C">
        <w:rPr>
          <w:rFonts w:ascii="Arial" w:hAnsi="Arial" w:cs="Arial"/>
        </w:rPr>
        <w:t>.</w:t>
      </w:r>
    </w:p>
    <w:p w:rsidR="007355C4" w:rsidRPr="00BD590C" w:rsidRDefault="007355C4" w:rsidP="008D1D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niezłożenia w terminie wniosku o płatność</w:t>
      </w:r>
      <w:r w:rsidR="006B21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RP VII wzywa beneficjenta do niezwłocznego złożenia wniosku. Niezłożenie wniosku pomimo wezwania może stanowić podstawę do wszczęcia procedury uchylenia decyzji.</w:t>
      </w:r>
      <w:r w:rsidR="00357DBB">
        <w:rPr>
          <w:rFonts w:ascii="Arial" w:hAnsi="Arial" w:cs="Arial"/>
        </w:rPr>
        <w:t xml:space="preserve"> </w:t>
      </w:r>
    </w:p>
    <w:p w:rsidR="007E3C48" w:rsidRDefault="00706FF4" w:rsidP="00F377D3">
      <w:pPr>
        <w:spacing w:after="0" w:line="360" w:lineRule="auto"/>
        <w:jc w:val="both"/>
        <w:rPr>
          <w:rFonts w:ascii="Arial" w:hAnsi="Arial" w:cs="Arial"/>
        </w:rPr>
      </w:pPr>
      <w:r w:rsidRPr="00FD4842">
        <w:rPr>
          <w:rFonts w:ascii="Arial" w:hAnsi="Arial" w:cs="Arial"/>
        </w:rPr>
        <w:t xml:space="preserve">Wniosek </w:t>
      </w:r>
      <w:r w:rsidR="00B25416">
        <w:rPr>
          <w:rFonts w:ascii="Arial" w:hAnsi="Arial" w:cs="Arial"/>
        </w:rPr>
        <w:t xml:space="preserve">o płatność </w:t>
      </w:r>
      <w:r w:rsidR="00783513">
        <w:rPr>
          <w:rFonts w:ascii="Arial" w:hAnsi="Arial" w:cs="Arial"/>
        </w:rPr>
        <w:t xml:space="preserve">służący celom rozliczeniowym </w:t>
      </w:r>
      <w:r w:rsidRPr="00FD4842">
        <w:rPr>
          <w:rFonts w:ascii="Arial" w:hAnsi="Arial" w:cs="Arial"/>
        </w:rPr>
        <w:t xml:space="preserve">zawiera </w:t>
      </w:r>
      <w:r w:rsidRPr="0013370D">
        <w:rPr>
          <w:rFonts w:ascii="Arial" w:hAnsi="Arial" w:cs="Arial"/>
        </w:rPr>
        <w:t>zestawienie dokumentów</w:t>
      </w:r>
      <w:r w:rsidRPr="00FD4842">
        <w:rPr>
          <w:rFonts w:ascii="Arial" w:hAnsi="Arial" w:cs="Arial"/>
        </w:rPr>
        <w:t xml:space="preserve"> potwierdzających poniesienie wydatku wraz</w:t>
      </w:r>
      <w:r w:rsidR="007E29BD">
        <w:rPr>
          <w:rFonts w:ascii="Arial" w:hAnsi="Arial" w:cs="Arial"/>
        </w:rPr>
        <w:t xml:space="preserve"> z dołączonymi wymaganymi</w:t>
      </w:r>
      <w:r w:rsidRPr="00FD4842">
        <w:rPr>
          <w:rFonts w:ascii="Arial" w:hAnsi="Arial" w:cs="Arial"/>
        </w:rPr>
        <w:t xml:space="preserve"> </w:t>
      </w:r>
      <w:r w:rsidRPr="00187536">
        <w:rPr>
          <w:rFonts w:ascii="Arial" w:hAnsi="Arial" w:cs="Arial"/>
        </w:rPr>
        <w:t>odpowiednio oznakowany</w:t>
      </w:r>
      <w:r w:rsidR="007E29BD">
        <w:rPr>
          <w:rFonts w:ascii="Arial" w:hAnsi="Arial" w:cs="Arial"/>
        </w:rPr>
        <w:t>mi</w:t>
      </w:r>
      <w:r w:rsidRPr="00187536">
        <w:rPr>
          <w:rFonts w:ascii="Arial" w:hAnsi="Arial" w:cs="Arial"/>
        </w:rPr>
        <w:t xml:space="preserve"> dokument</w:t>
      </w:r>
      <w:r w:rsidR="007E29BD">
        <w:rPr>
          <w:rFonts w:ascii="Arial" w:hAnsi="Arial" w:cs="Arial"/>
        </w:rPr>
        <w:t>ami</w:t>
      </w:r>
      <w:r w:rsidRPr="00187536">
        <w:rPr>
          <w:rFonts w:ascii="Arial" w:hAnsi="Arial" w:cs="Arial"/>
        </w:rPr>
        <w:t xml:space="preserve"> potwierdzający</w:t>
      </w:r>
      <w:r w:rsidR="007E29BD">
        <w:rPr>
          <w:rFonts w:ascii="Arial" w:hAnsi="Arial" w:cs="Arial"/>
        </w:rPr>
        <w:t>mi</w:t>
      </w:r>
      <w:r w:rsidRPr="00187536">
        <w:rPr>
          <w:rFonts w:ascii="Arial" w:hAnsi="Arial" w:cs="Arial"/>
        </w:rPr>
        <w:t xml:space="preserve"> poniesione wydatki.</w:t>
      </w:r>
      <w:r w:rsidR="007E3C48">
        <w:rPr>
          <w:rFonts w:ascii="Arial" w:hAnsi="Arial" w:cs="Arial"/>
        </w:rPr>
        <w:t xml:space="preserve"> </w:t>
      </w:r>
    </w:p>
    <w:p w:rsidR="001202F7" w:rsidRDefault="00274594" w:rsidP="00F377D3">
      <w:pPr>
        <w:spacing w:after="0" w:line="360" w:lineRule="auto"/>
        <w:jc w:val="both"/>
        <w:rPr>
          <w:rFonts w:ascii="Arial" w:hAnsi="Arial" w:cs="Arial"/>
        </w:rPr>
      </w:pPr>
      <w:r w:rsidRPr="008B6B20">
        <w:rPr>
          <w:rFonts w:ascii="Arial" w:hAnsi="Arial" w:cs="Arial"/>
        </w:rPr>
        <w:t>Weryfik</w:t>
      </w:r>
      <w:r w:rsidR="00EC0AC2" w:rsidRPr="008B6B20">
        <w:rPr>
          <w:rFonts w:ascii="Arial" w:hAnsi="Arial" w:cs="Arial"/>
        </w:rPr>
        <w:t>acja wniosków o płatność jest dokonywana na</w:t>
      </w:r>
      <w:r w:rsidR="007E3C48" w:rsidRPr="008B6B20">
        <w:rPr>
          <w:rFonts w:ascii="Arial" w:hAnsi="Arial" w:cs="Arial"/>
        </w:rPr>
        <w:t xml:space="preserve"> prób</w:t>
      </w:r>
      <w:r w:rsidR="00EC0AC2" w:rsidRPr="008B6B20">
        <w:rPr>
          <w:rFonts w:ascii="Arial" w:hAnsi="Arial" w:cs="Arial"/>
        </w:rPr>
        <w:t>ie</w:t>
      </w:r>
      <w:r w:rsidR="007E3C48" w:rsidRPr="008B6B20">
        <w:rPr>
          <w:rFonts w:ascii="Arial" w:hAnsi="Arial" w:cs="Arial"/>
        </w:rPr>
        <w:t xml:space="preserve"> dokumentów poświadczających prawidłowość wydatków ujętych we wniosku o płatność, zgodnie z opracowaną metodyką doboru  dokumentów do </w:t>
      </w:r>
      <w:r w:rsidR="000D34C0" w:rsidRPr="008B6B20">
        <w:rPr>
          <w:rFonts w:ascii="Arial" w:hAnsi="Arial" w:cs="Arial"/>
        </w:rPr>
        <w:t xml:space="preserve">pogłębionej weryfikacji w ramach </w:t>
      </w:r>
      <w:r w:rsidR="007E3C48" w:rsidRPr="008B6B20">
        <w:rPr>
          <w:rFonts w:ascii="Arial" w:hAnsi="Arial" w:cs="Arial"/>
        </w:rPr>
        <w:t>wniosk</w:t>
      </w:r>
      <w:r w:rsidR="000D34C0" w:rsidRPr="008B6B20">
        <w:rPr>
          <w:rFonts w:ascii="Arial" w:hAnsi="Arial" w:cs="Arial"/>
        </w:rPr>
        <w:t>ów</w:t>
      </w:r>
      <w:r w:rsidR="007E3C48" w:rsidRPr="008B6B20">
        <w:rPr>
          <w:rFonts w:ascii="Arial" w:hAnsi="Arial" w:cs="Arial"/>
        </w:rPr>
        <w:t xml:space="preserve"> o płatność</w:t>
      </w:r>
      <w:r w:rsidR="000D34C0" w:rsidRPr="008B6B20">
        <w:rPr>
          <w:rFonts w:ascii="Arial" w:hAnsi="Arial" w:cs="Arial"/>
        </w:rPr>
        <w:t xml:space="preserve"> (</w:t>
      </w:r>
      <w:r w:rsidR="00C77114">
        <w:rPr>
          <w:rFonts w:ascii="Arial" w:hAnsi="Arial" w:cs="Arial"/>
          <w:u w:val="single"/>
        </w:rPr>
        <w:t>załącznik nr 10</w:t>
      </w:r>
      <w:r w:rsidR="000D34C0" w:rsidRPr="008B6B20">
        <w:rPr>
          <w:rFonts w:ascii="Arial" w:hAnsi="Arial" w:cs="Arial"/>
          <w:u w:val="single"/>
        </w:rPr>
        <w:t>)</w:t>
      </w:r>
      <w:r w:rsidR="007E3C48" w:rsidRPr="008B6B20">
        <w:rPr>
          <w:rFonts w:ascii="Arial" w:hAnsi="Arial" w:cs="Arial"/>
        </w:rPr>
        <w:t xml:space="preserve">.  </w:t>
      </w:r>
      <w:r w:rsidR="003A5557" w:rsidRPr="008B6B20">
        <w:rPr>
          <w:rFonts w:ascii="Arial" w:hAnsi="Arial" w:cs="Arial"/>
        </w:rPr>
        <w:t>W związku z powyższym b</w:t>
      </w:r>
      <w:r w:rsidR="001202F7" w:rsidRPr="008B6B20">
        <w:rPr>
          <w:rFonts w:ascii="Arial" w:hAnsi="Arial" w:cs="Arial"/>
        </w:rPr>
        <w:t>eneficjent przedstawia we wniosku o płatność jedynie</w:t>
      </w:r>
      <w:r w:rsidR="0039291F" w:rsidRPr="008B6B20">
        <w:rPr>
          <w:rFonts w:ascii="Arial" w:hAnsi="Arial" w:cs="Arial"/>
        </w:rPr>
        <w:t xml:space="preserve"> zestawienie zawierające dane z </w:t>
      </w:r>
      <w:r w:rsidR="001202F7" w:rsidRPr="008B6B20">
        <w:rPr>
          <w:rFonts w:ascii="Arial" w:hAnsi="Arial" w:cs="Arial"/>
        </w:rPr>
        <w:t xml:space="preserve">dowodów księgowych. </w:t>
      </w:r>
      <w:r w:rsidR="00E87E7D">
        <w:rPr>
          <w:rFonts w:ascii="Arial" w:hAnsi="Arial" w:cs="Arial"/>
        </w:rPr>
        <w:t xml:space="preserve">Po otrzymaniu wniosku o płatność zawierającego zestawienie dokumentów potwierdzających poniesione wydatki, </w:t>
      </w:r>
      <w:r w:rsidR="001202F7" w:rsidRPr="008B6B20">
        <w:rPr>
          <w:rFonts w:ascii="Arial" w:hAnsi="Arial" w:cs="Arial"/>
        </w:rPr>
        <w:t>RP VII wzywa beneficjenta do prze</w:t>
      </w:r>
      <w:r w:rsidR="007E3C48" w:rsidRPr="008B6B20">
        <w:rPr>
          <w:rFonts w:ascii="Arial" w:hAnsi="Arial" w:cs="Arial"/>
        </w:rPr>
        <w:t xml:space="preserve">kazania </w:t>
      </w:r>
      <w:r w:rsidR="003A5557" w:rsidRPr="008B6B20">
        <w:rPr>
          <w:rFonts w:ascii="Arial" w:hAnsi="Arial" w:cs="Arial"/>
        </w:rPr>
        <w:t>w </w:t>
      </w:r>
      <w:r w:rsidR="001202F7" w:rsidRPr="008B6B20">
        <w:rPr>
          <w:rFonts w:ascii="Arial" w:hAnsi="Arial" w:cs="Arial"/>
        </w:rPr>
        <w:t xml:space="preserve">terminie do 5 dni roboczych, dokumentów potwierdzających </w:t>
      </w:r>
      <w:r w:rsidR="00515BCA" w:rsidRPr="008B6B20">
        <w:rPr>
          <w:rFonts w:ascii="Arial" w:hAnsi="Arial" w:cs="Arial"/>
        </w:rPr>
        <w:t xml:space="preserve">wydatki </w:t>
      </w:r>
      <w:r w:rsidR="001202F7" w:rsidRPr="008B6B20">
        <w:rPr>
          <w:rFonts w:ascii="Arial" w:hAnsi="Arial" w:cs="Arial"/>
        </w:rPr>
        <w:t>wybrane zgodnie z przyjętą metod</w:t>
      </w:r>
      <w:r w:rsidR="007E3C48" w:rsidRPr="008B6B20">
        <w:rPr>
          <w:rFonts w:ascii="Arial" w:hAnsi="Arial" w:cs="Arial"/>
        </w:rPr>
        <w:t>yką</w:t>
      </w:r>
      <w:r w:rsidR="001202F7" w:rsidRPr="008B6B20">
        <w:rPr>
          <w:rFonts w:ascii="Arial" w:hAnsi="Arial" w:cs="Arial"/>
        </w:rPr>
        <w:t>.</w:t>
      </w:r>
    </w:p>
    <w:p w:rsidR="00E30C15" w:rsidRPr="00BD590C" w:rsidRDefault="00E30C15" w:rsidP="00E30C15">
      <w:pPr>
        <w:spacing w:before="240"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Dokumentami potwierdzającymi poniesienie wydatku są</w:t>
      </w:r>
      <w:r w:rsidR="00515BCA">
        <w:rPr>
          <w:rFonts w:ascii="Arial" w:hAnsi="Arial" w:cs="Arial"/>
        </w:rPr>
        <w:t xml:space="preserve"> m.in.</w:t>
      </w:r>
      <w:r w:rsidRPr="00BD590C">
        <w:rPr>
          <w:rFonts w:ascii="Arial" w:hAnsi="Arial" w:cs="Arial"/>
        </w:rPr>
        <w:t xml:space="preserve">: 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faktury/rachunki/noty księgowe lub inne dokumenty księgowe o równoważnej wartości dowodowej wraz dowodami zapłaty,</w:t>
      </w:r>
    </w:p>
    <w:p w:rsidR="00E30C15" w:rsidRPr="00BD590C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listy płac wraz z dowodami zapłaty (w przypadku wynagrodzeń pracowników finansowanych w ramach PT RPO WP),</w:t>
      </w:r>
    </w:p>
    <w:p w:rsidR="00E30C15" w:rsidRDefault="00E30C15" w:rsidP="006205E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potwi</w:t>
      </w:r>
      <w:r w:rsidR="00192395">
        <w:rPr>
          <w:rFonts w:ascii="Arial" w:hAnsi="Arial" w:cs="Arial"/>
        </w:rPr>
        <w:t>erdzenia odbioru/wykonania prac</w:t>
      </w:r>
      <w:r w:rsidR="00515BCA">
        <w:rPr>
          <w:rFonts w:ascii="Arial" w:hAnsi="Arial" w:cs="Arial"/>
        </w:rPr>
        <w:t>.</w:t>
      </w:r>
    </w:p>
    <w:p w:rsidR="00511A35" w:rsidRDefault="00901B12" w:rsidP="00357DBB">
      <w:pPr>
        <w:spacing w:before="240" w:after="0" w:line="360" w:lineRule="auto"/>
        <w:jc w:val="both"/>
        <w:rPr>
          <w:rFonts w:ascii="Arial" w:hAnsi="Arial" w:cs="Arial"/>
        </w:rPr>
      </w:pPr>
      <w:r w:rsidRPr="007D186B">
        <w:rPr>
          <w:rFonts w:ascii="Arial" w:hAnsi="Arial" w:cs="Arial"/>
        </w:rPr>
        <w:t>Do pierwszego wniosku rozliczeniowego Beneficjent powinien dołączyć „</w:t>
      </w:r>
      <w:r w:rsidRPr="007D186B">
        <w:rPr>
          <w:rFonts w:ascii="Arial" w:hAnsi="Arial" w:cs="Arial"/>
          <w:i/>
        </w:rPr>
        <w:t xml:space="preserve">Oświadczenie </w:t>
      </w:r>
      <w:r w:rsidR="006D07BB" w:rsidRPr="007D186B">
        <w:rPr>
          <w:rFonts w:ascii="Arial" w:hAnsi="Arial" w:cs="Arial"/>
          <w:i/>
        </w:rPr>
        <w:br/>
      </w:r>
      <w:r w:rsidRPr="007D186B">
        <w:rPr>
          <w:rFonts w:ascii="Arial" w:hAnsi="Arial" w:cs="Arial"/>
          <w:i/>
        </w:rPr>
        <w:t>o kwalifikowalności VAT</w:t>
      </w:r>
      <w:r w:rsidRPr="007D186B">
        <w:rPr>
          <w:rFonts w:ascii="Arial" w:hAnsi="Arial" w:cs="Arial"/>
        </w:rPr>
        <w:t>” (</w:t>
      </w:r>
      <w:r w:rsidR="008A7E07" w:rsidRPr="007D186B">
        <w:rPr>
          <w:rFonts w:ascii="Arial" w:hAnsi="Arial" w:cs="Arial"/>
          <w:u w:val="single"/>
        </w:rPr>
        <w:t>załącznik nr 11</w:t>
      </w:r>
      <w:r w:rsidRPr="007D186B">
        <w:rPr>
          <w:rFonts w:ascii="Arial" w:hAnsi="Arial" w:cs="Arial"/>
          <w:u w:val="single"/>
        </w:rPr>
        <w:t>).</w:t>
      </w:r>
    </w:p>
    <w:p w:rsidR="00511A35" w:rsidRPr="00602718" w:rsidRDefault="00511A35" w:rsidP="008D1D6E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 momencie sporzą</w:t>
      </w:r>
      <w:r w:rsidR="007355C4">
        <w:rPr>
          <w:rFonts w:ascii="Arial" w:hAnsi="Arial" w:cs="Arial"/>
        </w:rPr>
        <w:t xml:space="preserve">dzania wniosku o płatność na </w:t>
      </w:r>
      <w:r w:rsidRPr="00BD590C">
        <w:rPr>
          <w:rFonts w:ascii="Arial" w:hAnsi="Arial" w:cs="Arial"/>
        </w:rPr>
        <w:t>dowod</w:t>
      </w:r>
      <w:r w:rsidR="00510797">
        <w:rPr>
          <w:rFonts w:ascii="Arial" w:hAnsi="Arial" w:cs="Arial"/>
        </w:rPr>
        <w:t>zie</w:t>
      </w:r>
      <w:r w:rsidRPr="00BD590C">
        <w:rPr>
          <w:rFonts w:ascii="Arial" w:hAnsi="Arial" w:cs="Arial"/>
        </w:rPr>
        <w:t xml:space="preserve"> księgow</w:t>
      </w:r>
      <w:r w:rsidR="00510797">
        <w:rPr>
          <w:rFonts w:ascii="Arial" w:hAnsi="Arial" w:cs="Arial"/>
        </w:rPr>
        <w:t>ym</w:t>
      </w:r>
      <w:r w:rsidRPr="00BD590C">
        <w:rPr>
          <w:rFonts w:ascii="Arial" w:hAnsi="Arial" w:cs="Arial"/>
        </w:rPr>
        <w:t xml:space="preserve"> należy umieścić informację, kiedy wykazano wydatek we wniosku: „</w:t>
      </w:r>
      <w:r w:rsidRPr="00AD3BCE">
        <w:rPr>
          <w:rFonts w:ascii="Arial" w:hAnsi="Arial" w:cs="Arial"/>
          <w:i/>
        </w:rPr>
        <w:t xml:space="preserve">Ujęto we wniosku o płatność za okres </w:t>
      </w:r>
      <w:r w:rsidR="00602718">
        <w:rPr>
          <w:rFonts w:ascii="Arial" w:hAnsi="Arial" w:cs="Arial"/>
          <w:i/>
        </w:rPr>
        <w:t xml:space="preserve">od … </w:t>
      </w:r>
      <w:r w:rsidR="00927A68">
        <w:rPr>
          <w:rFonts w:ascii="Arial" w:hAnsi="Arial" w:cs="Arial"/>
          <w:i/>
        </w:rPr>
        <w:br/>
      </w:r>
      <w:r w:rsidRPr="00AD3BCE">
        <w:rPr>
          <w:rFonts w:ascii="Arial" w:hAnsi="Arial" w:cs="Arial"/>
          <w:i/>
        </w:rPr>
        <w:t xml:space="preserve">do </w:t>
      </w:r>
      <w:r w:rsidRPr="00BD590C">
        <w:rPr>
          <w:rFonts w:ascii="Arial" w:hAnsi="Arial" w:cs="Arial"/>
        </w:rPr>
        <w:t>…”</w:t>
      </w:r>
      <w:r w:rsidR="007355C4">
        <w:rPr>
          <w:rFonts w:ascii="Arial" w:hAnsi="Arial" w:cs="Arial"/>
        </w:rPr>
        <w:t xml:space="preserve">. </w:t>
      </w:r>
    </w:p>
    <w:p w:rsidR="007A65C7" w:rsidRDefault="00C92A02" w:rsidP="00D00A59">
      <w:pPr>
        <w:spacing w:after="0" w:line="360" w:lineRule="auto"/>
        <w:jc w:val="both"/>
        <w:rPr>
          <w:rFonts w:ascii="Arial" w:hAnsi="Arial" w:cs="Arial"/>
        </w:rPr>
      </w:pPr>
      <w:r w:rsidRPr="007355C4">
        <w:rPr>
          <w:rFonts w:ascii="Arial" w:hAnsi="Arial" w:cs="Arial"/>
        </w:rPr>
        <w:t>Wniosek o płatność podpisuj</w:t>
      </w:r>
      <w:r w:rsidR="00D744CE" w:rsidRPr="007355C4">
        <w:rPr>
          <w:rFonts w:ascii="Arial" w:hAnsi="Arial" w:cs="Arial"/>
        </w:rPr>
        <w:t xml:space="preserve">ą osoby </w:t>
      </w:r>
      <w:r w:rsidR="007D186B">
        <w:rPr>
          <w:rFonts w:ascii="Arial" w:hAnsi="Arial" w:cs="Arial"/>
        </w:rPr>
        <w:t>uprawnione,</w:t>
      </w:r>
      <w:r w:rsidR="00D744CE" w:rsidRPr="00B826BF">
        <w:rPr>
          <w:rFonts w:ascii="Arial" w:hAnsi="Arial" w:cs="Arial"/>
        </w:rPr>
        <w:t xml:space="preserve"> zgodnie z procedurą określoną dla SL 2014.</w:t>
      </w:r>
    </w:p>
    <w:p w:rsidR="00511A35" w:rsidRPr="00524CD0" w:rsidRDefault="00524CD0" w:rsidP="003A5EE7">
      <w:pPr>
        <w:pStyle w:val="Nagwek2"/>
        <w:spacing w:before="240" w:after="120"/>
        <w:rPr>
          <w:rFonts w:ascii="Arial" w:hAnsi="Arial" w:cs="Arial"/>
        </w:rPr>
      </w:pPr>
      <w:bookmarkStart w:id="22" w:name="_Toc433271467"/>
      <w:r w:rsidRPr="00524CD0">
        <w:rPr>
          <w:rFonts w:ascii="Arial" w:hAnsi="Arial" w:cs="Arial"/>
        </w:rPr>
        <w:t xml:space="preserve">3.2 </w:t>
      </w:r>
      <w:r w:rsidR="0028185B" w:rsidRPr="00524CD0">
        <w:rPr>
          <w:rFonts w:ascii="Arial" w:hAnsi="Arial" w:cs="Arial"/>
        </w:rPr>
        <w:t xml:space="preserve"> </w:t>
      </w:r>
      <w:r w:rsidR="00511A35" w:rsidRPr="00524CD0">
        <w:rPr>
          <w:rFonts w:ascii="Arial" w:hAnsi="Arial" w:cs="Arial"/>
        </w:rPr>
        <w:t>Weryfikacja</w:t>
      </w:r>
      <w:r w:rsidR="0028185B" w:rsidRPr="00524CD0">
        <w:rPr>
          <w:rFonts w:ascii="Arial" w:hAnsi="Arial" w:cs="Arial"/>
        </w:rPr>
        <w:t xml:space="preserve"> wniosku beneficjenta o płatność</w:t>
      </w:r>
      <w:bookmarkEnd w:id="22"/>
    </w:p>
    <w:p w:rsidR="00043F2D" w:rsidRDefault="003D0999" w:rsidP="00043F2D">
      <w:pPr>
        <w:spacing w:after="24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>Weryfikacja wniosków o płatność przeprowadzana jest przez RP VII.</w:t>
      </w:r>
    </w:p>
    <w:p w:rsidR="000E0669" w:rsidRPr="00BD590C" w:rsidRDefault="000E0669" w:rsidP="00043F2D">
      <w:pPr>
        <w:spacing w:after="24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Celem weryfikacji wniosku beneficjenta o płatność jest potwierdzenie kwalifikowalności wydatków, ujętych w tym wniosku. W szczególności sprawdzeniu podlega: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wniosek został prawidłowo wypełniony od strony formalnej</w:t>
      </w:r>
      <w:r w:rsidR="00A101FA" w:rsidRPr="00510797">
        <w:rPr>
          <w:rFonts w:ascii="Arial" w:hAnsi="Arial" w:cs="Arial"/>
        </w:rPr>
        <w:t>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lastRenderedPageBreak/>
        <w:t>czy wydatki ujęte we wniosku, przekazane do refundacji</w:t>
      </w:r>
      <w:r w:rsidR="007F084D" w:rsidRPr="00510797">
        <w:rPr>
          <w:rFonts w:ascii="Arial" w:hAnsi="Arial" w:cs="Arial"/>
        </w:rPr>
        <w:t xml:space="preserve"> lub rozliczenia</w:t>
      </w:r>
      <w:r w:rsidRPr="00510797">
        <w:rPr>
          <w:rFonts w:ascii="Arial" w:hAnsi="Arial" w:cs="Arial"/>
        </w:rPr>
        <w:t>, są wydatkami kwalifikowanymi,</w:t>
      </w:r>
    </w:p>
    <w:p w:rsidR="000E0669" w:rsidRPr="00510797" w:rsidRDefault="000E0669" w:rsidP="006205E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 wniose</w:t>
      </w:r>
      <w:r w:rsidR="00A101FA" w:rsidRPr="00510797">
        <w:rPr>
          <w:rFonts w:ascii="Arial" w:hAnsi="Arial" w:cs="Arial"/>
        </w:rPr>
        <w:t>k jest poprawny od strony</w:t>
      </w:r>
      <w:r w:rsidR="002C410B" w:rsidRPr="00510797">
        <w:rPr>
          <w:rFonts w:ascii="Arial" w:hAnsi="Arial" w:cs="Arial"/>
        </w:rPr>
        <w:t xml:space="preserve"> rachunkowej,</w:t>
      </w:r>
    </w:p>
    <w:p w:rsidR="002C410B" w:rsidRPr="006D632F" w:rsidRDefault="002C410B" w:rsidP="006D632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czy</w:t>
      </w:r>
      <w:r w:rsidR="006D632F">
        <w:rPr>
          <w:rFonts w:ascii="Arial" w:hAnsi="Arial" w:cs="Arial"/>
        </w:rPr>
        <w:t xml:space="preserve"> realizacja </w:t>
      </w:r>
      <w:r w:rsidRPr="00510797">
        <w:rPr>
          <w:rFonts w:ascii="Arial" w:hAnsi="Arial" w:cs="Arial"/>
        </w:rPr>
        <w:t xml:space="preserve"> </w:t>
      </w:r>
      <w:r w:rsidRPr="006D632F">
        <w:rPr>
          <w:rFonts w:ascii="Arial" w:hAnsi="Arial" w:cs="Arial"/>
        </w:rPr>
        <w:t>zakres</w:t>
      </w:r>
      <w:r w:rsidR="006D632F">
        <w:rPr>
          <w:rFonts w:ascii="Arial" w:hAnsi="Arial" w:cs="Arial"/>
        </w:rPr>
        <w:t>u rzeczowego</w:t>
      </w:r>
      <w:r w:rsidRPr="006D632F">
        <w:rPr>
          <w:rFonts w:ascii="Arial" w:hAnsi="Arial" w:cs="Arial"/>
        </w:rPr>
        <w:t xml:space="preserve"> projektu jest realizowany zg</w:t>
      </w:r>
      <w:r w:rsidR="00CF6209" w:rsidRPr="006D632F">
        <w:rPr>
          <w:rFonts w:ascii="Arial" w:hAnsi="Arial" w:cs="Arial"/>
        </w:rPr>
        <w:t>odnie z decyzj</w:t>
      </w:r>
      <w:r w:rsidR="00055B2F">
        <w:rPr>
          <w:rFonts w:ascii="Arial" w:hAnsi="Arial" w:cs="Arial"/>
        </w:rPr>
        <w:t xml:space="preserve">ą </w:t>
      </w:r>
      <w:r w:rsidR="00CF6209" w:rsidRPr="006D632F">
        <w:rPr>
          <w:rFonts w:ascii="Arial" w:hAnsi="Arial" w:cs="Arial"/>
        </w:rPr>
        <w:t>o </w:t>
      </w:r>
      <w:r w:rsidRPr="006D632F">
        <w:rPr>
          <w:rFonts w:ascii="Arial" w:hAnsi="Arial" w:cs="Arial"/>
        </w:rPr>
        <w:t>dofinansowaniu.</w:t>
      </w:r>
    </w:p>
    <w:p w:rsidR="00043F2D" w:rsidRDefault="00043F2D" w:rsidP="0028185B">
      <w:pPr>
        <w:spacing w:after="0" w:line="360" w:lineRule="auto"/>
        <w:jc w:val="both"/>
        <w:rPr>
          <w:rFonts w:ascii="Arial" w:hAnsi="Arial" w:cs="Arial"/>
        </w:rPr>
      </w:pPr>
    </w:p>
    <w:p w:rsidR="0028185B" w:rsidRDefault="00DB101F" w:rsidP="0028185B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Weryfikacja w</w:t>
      </w:r>
      <w:r w:rsidR="00CB6E7E" w:rsidRPr="00BD590C">
        <w:rPr>
          <w:rFonts w:ascii="Arial" w:hAnsi="Arial" w:cs="Arial"/>
        </w:rPr>
        <w:t>niosk</w:t>
      </w:r>
      <w:r w:rsidRPr="00BD590C">
        <w:rPr>
          <w:rFonts w:ascii="Arial" w:hAnsi="Arial" w:cs="Arial"/>
        </w:rPr>
        <w:t>u</w:t>
      </w:r>
      <w:r w:rsidR="00CB6E7E" w:rsidRPr="00BD590C">
        <w:rPr>
          <w:rFonts w:ascii="Arial" w:hAnsi="Arial" w:cs="Arial"/>
        </w:rPr>
        <w:t xml:space="preserve"> o płatność</w:t>
      </w:r>
      <w:r w:rsidR="000E0669" w:rsidRPr="00BD590C">
        <w:rPr>
          <w:rFonts w:ascii="Arial" w:hAnsi="Arial" w:cs="Arial"/>
        </w:rPr>
        <w:t xml:space="preserve"> </w:t>
      </w:r>
      <w:r w:rsidR="00511A35" w:rsidRPr="00BD590C">
        <w:rPr>
          <w:rFonts w:ascii="Arial" w:hAnsi="Arial" w:cs="Arial"/>
        </w:rPr>
        <w:t xml:space="preserve">jest </w:t>
      </w:r>
      <w:r w:rsidRPr="00BD590C">
        <w:rPr>
          <w:rFonts w:ascii="Arial" w:hAnsi="Arial" w:cs="Arial"/>
        </w:rPr>
        <w:t xml:space="preserve">dokumentowana poprzez wypełnienie </w:t>
      </w:r>
      <w:r w:rsidR="00C30991">
        <w:rPr>
          <w:rFonts w:ascii="Arial" w:hAnsi="Arial" w:cs="Arial"/>
        </w:rPr>
        <w:t xml:space="preserve">listy sprawdzającej </w:t>
      </w:r>
      <w:r w:rsidR="00C30991" w:rsidRPr="0089458D">
        <w:rPr>
          <w:rFonts w:ascii="Arial" w:hAnsi="Arial" w:cs="Arial"/>
        </w:rPr>
        <w:t>(</w:t>
      </w:r>
      <w:r w:rsidR="00C30991" w:rsidRPr="0089458D">
        <w:rPr>
          <w:rFonts w:ascii="Arial" w:hAnsi="Arial" w:cs="Arial"/>
          <w:u w:val="single"/>
        </w:rPr>
        <w:t xml:space="preserve">załącznik nr </w:t>
      </w:r>
      <w:r w:rsidR="001D0E8B">
        <w:rPr>
          <w:rFonts w:ascii="Arial" w:hAnsi="Arial" w:cs="Arial"/>
          <w:u w:val="single"/>
        </w:rPr>
        <w:t xml:space="preserve"> 12</w:t>
      </w:r>
      <w:r w:rsidR="0040129A">
        <w:rPr>
          <w:rStyle w:val="Odwoanieprzypisudolnego"/>
          <w:rFonts w:ascii="Arial" w:hAnsi="Arial" w:cs="Arial"/>
          <w:u w:val="single"/>
        </w:rPr>
        <w:footnoteReference w:id="4"/>
      </w:r>
      <w:r w:rsidR="00C30991" w:rsidRPr="0089458D">
        <w:rPr>
          <w:rFonts w:ascii="Arial" w:hAnsi="Arial" w:cs="Arial"/>
          <w:u w:val="single"/>
        </w:rPr>
        <w:t>)</w:t>
      </w:r>
      <w:r w:rsidR="00511A35" w:rsidRPr="00BD590C">
        <w:rPr>
          <w:rFonts w:ascii="Arial" w:hAnsi="Arial" w:cs="Arial"/>
        </w:rPr>
        <w:t xml:space="preserve"> przez 2 osoby, zgodnie z zasadą dwóch par oczu. </w:t>
      </w:r>
    </w:p>
    <w:p w:rsidR="00D328A4" w:rsidRDefault="00D328A4" w:rsidP="0028185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dwóch weryfikujących wniosek pracowników dokonuje sprawdzenia wniosku w terminie do 12 dni roboczych.</w:t>
      </w:r>
    </w:p>
    <w:p w:rsidR="00D328A4" w:rsidRDefault="00511A35" w:rsidP="00676737">
      <w:pPr>
        <w:spacing w:after="0" w:line="360" w:lineRule="auto"/>
        <w:jc w:val="both"/>
        <w:rPr>
          <w:rFonts w:ascii="Arial" w:hAnsi="Arial" w:cs="Arial"/>
        </w:rPr>
      </w:pPr>
      <w:r w:rsidRPr="00D328A4">
        <w:rPr>
          <w:rFonts w:ascii="Arial" w:hAnsi="Arial" w:cs="Arial"/>
        </w:rPr>
        <w:t>Jeśli wniosek wymaga uzupełnienia/skorygowania/złożenia dodatkowych wyjaśnień,</w:t>
      </w:r>
      <w:r w:rsidR="00D328A4" w:rsidRPr="00D328A4">
        <w:rPr>
          <w:rFonts w:ascii="Arial" w:hAnsi="Arial" w:cs="Arial"/>
        </w:rPr>
        <w:t xml:space="preserve"> </w:t>
      </w:r>
      <w:r w:rsidR="00D328A4">
        <w:rPr>
          <w:rFonts w:ascii="Arial" w:hAnsi="Arial" w:cs="Arial"/>
        </w:rPr>
        <w:t xml:space="preserve">RP VII przekazuje beneficjentowi informację o konieczności </w:t>
      </w:r>
      <w:r w:rsidR="00D328A4" w:rsidRPr="00D328A4">
        <w:rPr>
          <w:rFonts w:ascii="Arial" w:hAnsi="Arial" w:cs="Arial"/>
        </w:rPr>
        <w:t>uz</w:t>
      </w:r>
      <w:r w:rsidR="00676A98">
        <w:rPr>
          <w:rFonts w:ascii="Arial" w:hAnsi="Arial" w:cs="Arial"/>
        </w:rPr>
        <w:t>upełnienia</w:t>
      </w:r>
      <w:r w:rsidR="00D328A4" w:rsidRPr="00D328A4">
        <w:rPr>
          <w:rFonts w:ascii="Arial" w:hAnsi="Arial" w:cs="Arial"/>
        </w:rPr>
        <w:t>/skorygowani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>/złożeni</w:t>
      </w:r>
      <w:r w:rsidR="00676A98">
        <w:rPr>
          <w:rFonts w:ascii="Arial" w:hAnsi="Arial" w:cs="Arial"/>
        </w:rPr>
        <w:t>a</w:t>
      </w:r>
      <w:r w:rsidR="00D328A4" w:rsidRPr="00D328A4">
        <w:rPr>
          <w:rFonts w:ascii="Arial" w:hAnsi="Arial" w:cs="Arial"/>
        </w:rPr>
        <w:t xml:space="preserve"> dodatkowych wyjaśnień</w:t>
      </w:r>
      <w:r w:rsidR="00D328A4">
        <w:rPr>
          <w:rFonts w:ascii="Arial" w:hAnsi="Arial" w:cs="Arial"/>
        </w:rPr>
        <w:t xml:space="preserve"> w wyznaczonym terminie (nie dłuższym niż 7 dni roboczych </w:t>
      </w:r>
      <w:r w:rsidR="00676A98">
        <w:rPr>
          <w:rFonts w:ascii="Arial" w:hAnsi="Arial" w:cs="Arial"/>
        </w:rPr>
        <w:t>od dnia przekazania powyższej informacji).</w:t>
      </w:r>
    </w:p>
    <w:p w:rsidR="00511A35" w:rsidRDefault="00D328A4" w:rsidP="006767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11A35" w:rsidRPr="00D328A4">
        <w:rPr>
          <w:rFonts w:ascii="Arial" w:hAnsi="Arial" w:cs="Arial"/>
        </w:rPr>
        <w:t>o czasu uzupełnieni</w:t>
      </w:r>
      <w:r>
        <w:rPr>
          <w:rFonts w:ascii="Arial" w:hAnsi="Arial" w:cs="Arial"/>
        </w:rPr>
        <w:t>a</w:t>
      </w:r>
      <w:r w:rsidR="00511A35" w:rsidRPr="00D328A4">
        <w:rPr>
          <w:rFonts w:ascii="Arial" w:hAnsi="Arial" w:cs="Arial"/>
        </w:rPr>
        <w:t>/skorygowani</w:t>
      </w:r>
      <w:r>
        <w:rPr>
          <w:rFonts w:ascii="Arial" w:hAnsi="Arial" w:cs="Arial"/>
        </w:rPr>
        <w:t>a/złożenia</w:t>
      </w:r>
      <w:r w:rsidR="00511A35" w:rsidRPr="00D328A4">
        <w:rPr>
          <w:rFonts w:ascii="Arial" w:hAnsi="Arial" w:cs="Arial"/>
        </w:rPr>
        <w:t xml:space="preserve"> dodatkowych wyjaśnień, weryfikacja wniosku zostaje wstrzymana.</w:t>
      </w:r>
      <w:r w:rsidR="00511A35" w:rsidRPr="00BD590C">
        <w:rPr>
          <w:rFonts w:ascii="Arial" w:hAnsi="Arial" w:cs="Arial"/>
        </w:rPr>
        <w:t xml:space="preserve"> </w:t>
      </w:r>
    </w:p>
    <w:p w:rsidR="00303407" w:rsidRDefault="00511A35" w:rsidP="006767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Termin na </w:t>
      </w:r>
      <w:r w:rsidR="00BB19AF">
        <w:rPr>
          <w:rFonts w:ascii="Arial" w:hAnsi="Arial" w:cs="Arial"/>
        </w:rPr>
        <w:t>zatwierdzenie</w:t>
      </w:r>
      <w:r w:rsidRPr="00BD590C">
        <w:rPr>
          <w:rFonts w:ascii="Arial" w:hAnsi="Arial" w:cs="Arial"/>
        </w:rPr>
        <w:t xml:space="preserve"> wniosku o płatność (lub przekazanie do beneficjenta informacji o</w:t>
      </w:r>
      <w:r w:rsidR="0042670B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 xml:space="preserve">konieczności złożenia wyjaśnień lub uzupełnienia) </w:t>
      </w:r>
      <w:r w:rsidR="009E4158">
        <w:rPr>
          <w:rFonts w:ascii="Arial" w:hAnsi="Arial" w:cs="Arial"/>
        </w:rPr>
        <w:t>nie powinien przekroczyć</w:t>
      </w:r>
      <w:r w:rsidRPr="00BD590C">
        <w:rPr>
          <w:rFonts w:ascii="Arial" w:hAnsi="Arial" w:cs="Arial"/>
        </w:rPr>
        <w:t xml:space="preserve"> 30 dni roboczych od dnia złożenia wniosku o płatność (złożenia wyjaśnień lub</w:t>
      </w:r>
      <w:r w:rsidR="00C3034B">
        <w:rPr>
          <w:rFonts w:ascii="Arial" w:hAnsi="Arial" w:cs="Arial"/>
        </w:rPr>
        <w:t xml:space="preserve"> uzupełnień) przez beneficjenta</w:t>
      </w:r>
      <w:r w:rsidR="00BB19AF">
        <w:rPr>
          <w:rFonts w:ascii="Arial" w:hAnsi="Arial" w:cs="Arial"/>
        </w:rPr>
        <w:t>.</w:t>
      </w:r>
      <w:r w:rsidR="00C3034B">
        <w:rPr>
          <w:rFonts w:ascii="Arial" w:hAnsi="Arial" w:cs="Arial"/>
        </w:rPr>
        <w:t xml:space="preserve"> </w:t>
      </w:r>
    </w:p>
    <w:p w:rsidR="00EC0AC2" w:rsidRPr="00D12CCB" w:rsidRDefault="003B137E" w:rsidP="00EC0AC2">
      <w:pPr>
        <w:spacing w:after="0" w:line="360" w:lineRule="auto"/>
        <w:jc w:val="both"/>
        <w:rPr>
          <w:rFonts w:ascii="Arial" w:hAnsi="Arial" w:cs="Arial"/>
        </w:rPr>
      </w:pPr>
      <w:r w:rsidRPr="00B826BF">
        <w:rPr>
          <w:rFonts w:ascii="Arial" w:hAnsi="Arial" w:cs="Arial"/>
        </w:rPr>
        <w:t xml:space="preserve">Po zakończonej weryfikacji wniosku o płatność, pracownicy RP VII podpisują listy sprawdzające, </w:t>
      </w:r>
      <w:r w:rsidRPr="008B6B20">
        <w:rPr>
          <w:rFonts w:ascii="Arial" w:hAnsi="Arial" w:cs="Arial"/>
        </w:rPr>
        <w:t>które podlegają akceptacji kierownika RP VII i zatwierdzenia dyrektora/zastępc</w:t>
      </w:r>
      <w:r w:rsidR="00B826BF" w:rsidRPr="008B6B20">
        <w:rPr>
          <w:rFonts w:ascii="Arial" w:hAnsi="Arial" w:cs="Arial"/>
        </w:rPr>
        <w:t>y</w:t>
      </w:r>
      <w:r w:rsidRPr="008B6B20">
        <w:rPr>
          <w:rFonts w:ascii="Arial" w:hAnsi="Arial" w:cs="Arial"/>
        </w:rPr>
        <w:t xml:space="preserve"> dyrektora DRP. </w:t>
      </w:r>
      <w:r w:rsidR="00551B6E">
        <w:rPr>
          <w:rFonts w:ascii="Arial" w:hAnsi="Arial" w:cs="Arial"/>
        </w:rPr>
        <w:t>W </w:t>
      </w:r>
      <w:r w:rsidR="00EC0AC2" w:rsidRPr="008B6B20">
        <w:rPr>
          <w:rFonts w:ascii="Arial" w:hAnsi="Arial" w:cs="Arial"/>
        </w:rPr>
        <w:t>przypadku wystąpienia rozbieżnych ocen, ostateczną decyzję o wyniku oceny podejmuje kierownik RP VII.</w:t>
      </w:r>
    </w:p>
    <w:p w:rsidR="003B137E" w:rsidRPr="003B137E" w:rsidRDefault="005F4CB0" w:rsidP="00676737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5F4CB0">
        <w:rPr>
          <w:rFonts w:ascii="Arial" w:hAnsi="Arial" w:cs="Arial"/>
        </w:rPr>
        <w:t>W terminie 3 dni roboczych od zatwierdzenia list</w:t>
      </w:r>
      <w:r>
        <w:rPr>
          <w:rFonts w:ascii="Arial" w:hAnsi="Arial" w:cs="Arial"/>
        </w:rPr>
        <w:t xml:space="preserve">y </w:t>
      </w:r>
      <w:r w:rsidRPr="005F4CB0">
        <w:rPr>
          <w:rFonts w:ascii="Arial" w:hAnsi="Arial" w:cs="Arial"/>
        </w:rPr>
        <w:t>sprawdzając</w:t>
      </w:r>
      <w:r>
        <w:rPr>
          <w:rFonts w:ascii="Arial" w:hAnsi="Arial" w:cs="Arial"/>
        </w:rPr>
        <w:t>ej</w:t>
      </w:r>
      <w:r w:rsidRPr="005F4CB0">
        <w:rPr>
          <w:rFonts w:ascii="Arial" w:hAnsi="Arial" w:cs="Arial"/>
        </w:rPr>
        <w:t xml:space="preserve"> przez dyrektora/zastępcę dyrektora DRP</w:t>
      </w:r>
      <w:r>
        <w:rPr>
          <w:rFonts w:ascii="Arial" w:hAnsi="Arial" w:cs="Arial"/>
        </w:rPr>
        <w:t>,</w:t>
      </w:r>
      <w:r w:rsidRPr="005F4CB0">
        <w:rPr>
          <w:rFonts w:ascii="Arial" w:hAnsi="Arial" w:cs="Arial"/>
        </w:rPr>
        <w:t xml:space="preserve"> </w:t>
      </w:r>
      <w:r w:rsidR="00554887" w:rsidRPr="005F4CB0">
        <w:rPr>
          <w:rFonts w:ascii="Arial" w:hAnsi="Arial" w:cs="Arial"/>
        </w:rPr>
        <w:t>b</w:t>
      </w:r>
      <w:r w:rsidR="003B137E" w:rsidRPr="005F4CB0">
        <w:rPr>
          <w:rFonts w:ascii="Arial" w:hAnsi="Arial" w:cs="Arial"/>
        </w:rPr>
        <w:t>eneficjent otrzymuje informację o wyniku weryfikacji wniosku oraz wyjaśnienie</w:t>
      </w:r>
      <w:r w:rsidR="003B137E" w:rsidRPr="00BD590C">
        <w:rPr>
          <w:rFonts w:ascii="Arial" w:hAnsi="Arial" w:cs="Arial"/>
        </w:rPr>
        <w:t xml:space="preserve"> ewentualnej rozbieżności między kwotą wnioskowaną a zatwierdzoną do wypłaty.</w:t>
      </w:r>
      <w:r w:rsidR="00111EC0">
        <w:rPr>
          <w:rFonts w:ascii="Arial" w:hAnsi="Arial" w:cs="Arial"/>
        </w:rPr>
        <w:t xml:space="preserve"> Lista sprawdzająca zostaje wpięta do akt.</w:t>
      </w:r>
    </w:p>
    <w:p w:rsidR="00D13B4A" w:rsidRPr="00510797" w:rsidRDefault="00554887" w:rsidP="007854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zakończeniu oceny</w:t>
      </w:r>
      <w:r w:rsidR="00175EEA" w:rsidRPr="00510797">
        <w:rPr>
          <w:rFonts w:ascii="Arial" w:hAnsi="Arial" w:cs="Arial"/>
        </w:rPr>
        <w:t xml:space="preserve"> wnios</w:t>
      </w:r>
      <w:r w:rsidR="00A57517">
        <w:rPr>
          <w:rFonts w:ascii="Arial" w:hAnsi="Arial" w:cs="Arial"/>
        </w:rPr>
        <w:t>ku o płatność</w:t>
      </w:r>
      <w:r w:rsidR="00166B34">
        <w:rPr>
          <w:rFonts w:ascii="Arial" w:hAnsi="Arial" w:cs="Arial"/>
        </w:rPr>
        <w:t xml:space="preserve"> dotyczącego refundacji lub/i</w:t>
      </w:r>
      <w:r w:rsidR="005F4CB0">
        <w:rPr>
          <w:rFonts w:ascii="Arial" w:hAnsi="Arial" w:cs="Arial"/>
        </w:rPr>
        <w:t xml:space="preserve"> wypłaty zaliczki</w:t>
      </w:r>
      <w:r w:rsidR="00A57517">
        <w:rPr>
          <w:rFonts w:ascii="Arial" w:hAnsi="Arial" w:cs="Arial"/>
        </w:rPr>
        <w:t xml:space="preserve"> </w:t>
      </w:r>
      <w:r w:rsidR="00175EEA" w:rsidRPr="00510797">
        <w:rPr>
          <w:rFonts w:ascii="Arial" w:hAnsi="Arial" w:cs="Arial"/>
        </w:rPr>
        <w:t xml:space="preserve">RP VII przygotowuje </w:t>
      </w:r>
      <w:r w:rsidR="00765A83" w:rsidRPr="00510797">
        <w:rPr>
          <w:rFonts w:ascii="Arial" w:hAnsi="Arial" w:cs="Arial"/>
        </w:rPr>
        <w:t xml:space="preserve">3 egzemplarze </w:t>
      </w:r>
      <w:r w:rsidR="00175EEA" w:rsidRPr="00510797">
        <w:rPr>
          <w:rFonts w:ascii="Arial" w:hAnsi="Arial" w:cs="Arial"/>
          <w:i/>
        </w:rPr>
        <w:t>Zleceni</w:t>
      </w:r>
      <w:r w:rsidR="00676A98" w:rsidRPr="00510797">
        <w:rPr>
          <w:rFonts w:ascii="Arial" w:hAnsi="Arial" w:cs="Arial"/>
          <w:i/>
        </w:rPr>
        <w:t>a</w:t>
      </w:r>
      <w:r w:rsidR="00175EEA" w:rsidRPr="00510797">
        <w:rPr>
          <w:rFonts w:ascii="Arial" w:hAnsi="Arial" w:cs="Arial"/>
          <w:i/>
        </w:rPr>
        <w:t xml:space="preserve"> uruchomienia środków finansowych</w:t>
      </w:r>
      <w:r w:rsidR="00676A98" w:rsidRPr="00510797">
        <w:rPr>
          <w:rFonts w:ascii="Arial" w:hAnsi="Arial" w:cs="Arial"/>
          <w:i/>
        </w:rPr>
        <w:t xml:space="preserve">, </w:t>
      </w:r>
      <w:r w:rsidR="00676A98" w:rsidRPr="00510797">
        <w:rPr>
          <w:rFonts w:ascii="Arial" w:hAnsi="Arial" w:cs="Arial"/>
        </w:rPr>
        <w:t xml:space="preserve">które parafuje </w:t>
      </w:r>
      <w:r w:rsidR="00B11436">
        <w:rPr>
          <w:rFonts w:ascii="Arial" w:hAnsi="Arial" w:cs="Arial"/>
        </w:rPr>
        <w:t>kierownik RP VII</w:t>
      </w:r>
      <w:r w:rsidR="00676A98" w:rsidRPr="00510797">
        <w:rPr>
          <w:rFonts w:ascii="Arial" w:hAnsi="Arial" w:cs="Arial"/>
        </w:rPr>
        <w:t xml:space="preserve">. </w:t>
      </w:r>
    </w:p>
    <w:p w:rsidR="00B91D83" w:rsidRPr="00510797" w:rsidRDefault="00B11436" w:rsidP="00B91D8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</w:t>
      </w:r>
      <w:r w:rsidR="00D13B4A" w:rsidRPr="00510797">
        <w:rPr>
          <w:rFonts w:ascii="Arial" w:hAnsi="Arial" w:cs="Arial"/>
        </w:rPr>
        <w:t xml:space="preserve">, zostaje </w:t>
      </w:r>
      <w:r w:rsidR="006175B3">
        <w:rPr>
          <w:rFonts w:ascii="Arial" w:hAnsi="Arial" w:cs="Arial"/>
        </w:rPr>
        <w:t xml:space="preserve">ono </w:t>
      </w:r>
      <w:r w:rsidR="00D13B4A" w:rsidRPr="00510797">
        <w:rPr>
          <w:rFonts w:ascii="Arial" w:hAnsi="Arial" w:cs="Arial"/>
        </w:rPr>
        <w:t xml:space="preserve">przekazane do RP VI celem jego weryfikacji pod kątem zgodności ujętej </w:t>
      </w:r>
      <w:r>
        <w:rPr>
          <w:rFonts w:ascii="Arial" w:hAnsi="Arial" w:cs="Arial"/>
        </w:rPr>
        <w:br/>
      </w:r>
      <w:r w:rsidR="00D13B4A" w:rsidRPr="00510797">
        <w:rPr>
          <w:rFonts w:ascii="Arial" w:hAnsi="Arial" w:cs="Arial"/>
        </w:rPr>
        <w:t>w nim kwoty z roczny</w:t>
      </w:r>
      <w:r w:rsidR="00292CF0" w:rsidRPr="00510797">
        <w:rPr>
          <w:rFonts w:ascii="Arial" w:hAnsi="Arial" w:cs="Arial"/>
        </w:rPr>
        <w:t>m</w:t>
      </w:r>
      <w:r w:rsidR="00D13B4A" w:rsidRPr="00510797">
        <w:rPr>
          <w:rFonts w:ascii="Arial" w:hAnsi="Arial" w:cs="Arial"/>
        </w:rPr>
        <w:t xml:space="preserve"> planem udzielenia dotacji celowej, budżetem </w:t>
      </w:r>
      <w:r w:rsidR="00143FEB">
        <w:rPr>
          <w:rFonts w:ascii="Arial" w:hAnsi="Arial" w:cs="Arial"/>
        </w:rPr>
        <w:t>PT</w:t>
      </w:r>
      <w:r w:rsidR="00D13B4A" w:rsidRPr="00510797">
        <w:rPr>
          <w:rFonts w:ascii="Arial" w:hAnsi="Arial" w:cs="Arial"/>
        </w:rPr>
        <w:t xml:space="preserve"> i dostęp</w:t>
      </w:r>
      <w:r w:rsidR="00143FEB">
        <w:rPr>
          <w:rFonts w:ascii="Arial" w:hAnsi="Arial" w:cs="Arial"/>
        </w:rPr>
        <w:t>nością</w:t>
      </w:r>
      <w:r w:rsidR="00D13B4A" w:rsidRPr="00510797">
        <w:rPr>
          <w:rFonts w:ascii="Arial" w:hAnsi="Arial" w:cs="Arial"/>
        </w:rPr>
        <w:t xml:space="preserve"> środków na rachunku bankowym. </w:t>
      </w:r>
      <w:r>
        <w:rPr>
          <w:rFonts w:ascii="Arial" w:hAnsi="Arial" w:cs="Arial"/>
        </w:rPr>
        <w:t xml:space="preserve">Po potwierdzeniu dostępności środków na rachunku bankowym, </w:t>
      </w:r>
      <w:r>
        <w:rPr>
          <w:rFonts w:ascii="Arial" w:hAnsi="Arial" w:cs="Arial"/>
        </w:rPr>
        <w:br/>
      </w:r>
      <w:r w:rsidRPr="00510797">
        <w:rPr>
          <w:rFonts w:ascii="Arial" w:hAnsi="Arial" w:cs="Arial"/>
        </w:rPr>
        <w:t xml:space="preserve">3 egzemplarze </w:t>
      </w:r>
      <w:r w:rsidRPr="00510797">
        <w:rPr>
          <w:rFonts w:ascii="Arial" w:hAnsi="Arial" w:cs="Arial"/>
          <w:i/>
        </w:rPr>
        <w:t>Zlecenia uruchomienia środków finansowych</w:t>
      </w:r>
      <w:r>
        <w:rPr>
          <w:rFonts w:ascii="Arial" w:hAnsi="Arial" w:cs="Arial"/>
          <w:i/>
        </w:rPr>
        <w:t xml:space="preserve"> </w:t>
      </w:r>
      <w:r w:rsidRPr="00B11436">
        <w:rPr>
          <w:rFonts w:ascii="Arial" w:hAnsi="Arial" w:cs="Arial"/>
        </w:rPr>
        <w:t>podpisuje dyrektor / zastępca dyrektora DRP</w:t>
      </w:r>
      <w:r>
        <w:rPr>
          <w:rFonts w:ascii="Arial" w:hAnsi="Arial" w:cs="Arial"/>
        </w:rPr>
        <w:t>.</w:t>
      </w:r>
      <w:r w:rsidR="00A554B8">
        <w:rPr>
          <w:rFonts w:ascii="Arial" w:hAnsi="Arial" w:cs="Arial"/>
        </w:rPr>
        <w:t xml:space="preserve"> </w:t>
      </w:r>
      <w:r w:rsidRPr="00A554B8">
        <w:rPr>
          <w:rFonts w:ascii="Arial" w:hAnsi="Arial" w:cs="Arial"/>
        </w:rPr>
        <w:t>Następnie</w:t>
      </w:r>
      <w:r>
        <w:rPr>
          <w:rFonts w:ascii="Arial" w:hAnsi="Arial" w:cs="Arial"/>
          <w:i/>
        </w:rPr>
        <w:t xml:space="preserve"> </w:t>
      </w:r>
      <w:r w:rsidR="004B764D" w:rsidRPr="005F4CB0">
        <w:rPr>
          <w:rFonts w:ascii="Arial" w:hAnsi="Arial" w:cs="Arial"/>
          <w:i/>
        </w:rPr>
        <w:t>Zlecenia</w:t>
      </w:r>
      <w:r w:rsidR="00D13B4A" w:rsidRPr="005F4CB0">
        <w:rPr>
          <w:rFonts w:ascii="Arial" w:hAnsi="Arial" w:cs="Arial"/>
        </w:rPr>
        <w:t xml:space="preserve"> zostają </w:t>
      </w:r>
      <w:r w:rsidR="00676A98" w:rsidRPr="005F4CB0">
        <w:rPr>
          <w:rFonts w:ascii="Arial" w:hAnsi="Arial" w:cs="Arial"/>
        </w:rPr>
        <w:t>przekazan</w:t>
      </w:r>
      <w:r w:rsidR="00D13B4A" w:rsidRPr="005F4CB0">
        <w:rPr>
          <w:rFonts w:ascii="Arial" w:hAnsi="Arial" w:cs="Arial"/>
        </w:rPr>
        <w:t>e</w:t>
      </w:r>
      <w:r w:rsidR="00676A98" w:rsidRPr="005F4CB0">
        <w:rPr>
          <w:rFonts w:ascii="Arial" w:hAnsi="Arial" w:cs="Arial"/>
        </w:rPr>
        <w:t xml:space="preserve"> do DBF</w:t>
      </w:r>
      <w:r w:rsidR="00292CF0" w:rsidRPr="005F4CB0">
        <w:rPr>
          <w:rFonts w:ascii="Arial" w:hAnsi="Arial" w:cs="Arial"/>
        </w:rPr>
        <w:t>. 1 egzemplarz zostaje</w:t>
      </w:r>
      <w:r w:rsidR="004D6449" w:rsidRPr="005F4CB0">
        <w:rPr>
          <w:rFonts w:ascii="Arial" w:hAnsi="Arial" w:cs="Arial"/>
        </w:rPr>
        <w:t xml:space="preserve"> w DBF, natomiast na dwóch</w:t>
      </w:r>
      <w:r w:rsidR="004D6449" w:rsidRPr="00510797">
        <w:rPr>
          <w:rFonts w:ascii="Arial" w:hAnsi="Arial" w:cs="Arial"/>
        </w:rPr>
        <w:t xml:space="preserve"> pozostałych Sekretariat DBF potwierdza jego przyjęcie i zwraca do DRP (RP </w:t>
      </w:r>
      <w:r w:rsidR="004D6449" w:rsidRPr="00510797">
        <w:rPr>
          <w:rFonts w:ascii="Arial" w:hAnsi="Arial" w:cs="Arial"/>
        </w:rPr>
        <w:lastRenderedPageBreak/>
        <w:t>VI i RP VII).</w:t>
      </w:r>
      <w:r w:rsidR="0065291F" w:rsidRPr="00510797">
        <w:rPr>
          <w:rFonts w:ascii="Arial" w:hAnsi="Arial" w:cs="Arial"/>
        </w:rPr>
        <w:t xml:space="preserve"> </w:t>
      </w:r>
      <w:r w:rsidR="00B91D83" w:rsidRPr="00510797">
        <w:rPr>
          <w:rFonts w:ascii="Arial" w:hAnsi="Arial" w:cs="Arial"/>
        </w:rPr>
        <w:t xml:space="preserve">DBF po pozytywnej weryfikacji </w:t>
      </w:r>
      <w:r w:rsidR="00B91D83" w:rsidRPr="00510797">
        <w:rPr>
          <w:rFonts w:ascii="Arial" w:hAnsi="Arial" w:cs="Arial"/>
          <w:i/>
        </w:rPr>
        <w:t>Zlecenia uruchomienia środków finansowych</w:t>
      </w:r>
      <w:r w:rsidR="00B91D83" w:rsidRPr="00510797">
        <w:rPr>
          <w:rFonts w:ascii="Arial" w:hAnsi="Arial" w:cs="Arial"/>
        </w:rPr>
        <w:t xml:space="preserve"> przekazuje środki na rzecz beneficjenta, na rachunek bankowy otwarty do realizacji projektu.</w:t>
      </w:r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Środki z dotacji celowej na realizację PT przekazywane są w terminie do 8 dni roboczych od dnia wpływu poprawnego </w:t>
      </w:r>
      <w:r w:rsidRPr="00510797">
        <w:rPr>
          <w:rFonts w:ascii="Arial" w:hAnsi="Arial" w:cs="Arial"/>
          <w:i/>
        </w:rPr>
        <w:t>Zlecenia uruchomienia środków finansowych</w:t>
      </w:r>
      <w:r w:rsidRPr="00510797">
        <w:rPr>
          <w:rFonts w:ascii="Arial" w:hAnsi="Arial" w:cs="Arial"/>
        </w:rPr>
        <w:t xml:space="preserve"> do DBF, pod warunkiem dostępności środków na rachunku bankowym IZ RPO WP.</w:t>
      </w:r>
      <w:bookmarkStart w:id="23" w:name="_GoBack"/>
      <w:bookmarkEnd w:id="23"/>
    </w:p>
    <w:p w:rsidR="00B91D83" w:rsidRPr="00510797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>W przypadku stwierdzenia b</w:t>
      </w:r>
      <w:r w:rsidR="00C30991">
        <w:rPr>
          <w:rFonts w:ascii="Arial" w:hAnsi="Arial" w:cs="Arial"/>
        </w:rPr>
        <w:t>łędów potwierdzonych l</w:t>
      </w:r>
      <w:r w:rsidRPr="00510797">
        <w:rPr>
          <w:rFonts w:ascii="Arial" w:hAnsi="Arial" w:cs="Arial"/>
        </w:rPr>
        <w:t xml:space="preserve">istą sprawdzającą – </w:t>
      </w:r>
      <w:r w:rsidR="00C30991">
        <w:rPr>
          <w:rFonts w:ascii="Arial" w:hAnsi="Arial" w:cs="Arial"/>
        </w:rPr>
        <w:t>w</w:t>
      </w:r>
      <w:r w:rsidRPr="00510797">
        <w:rPr>
          <w:rFonts w:ascii="Arial" w:hAnsi="Arial" w:cs="Arial"/>
        </w:rPr>
        <w:t>eryfikacja formalno-rachunkowa zlecenia uruchomienia środków finansowych lub braku zabezpieczenia finansowego w planie wydatków budżetu Województwa - zlecenie zostaje zwrócone za pismem do DRP, celem usunięcia uchybień, bądź podjęcia czynności zmierzających do zabezpieczenia w planie wydatków środków finansowych.</w:t>
      </w:r>
    </w:p>
    <w:p w:rsidR="00B91D83" w:rsidRPr="00963045" w:rsidRDefault="00B91D83" w:rsidP="00B91D83">
      <w:pPr>
        <w:spacing w:after="0" w:line="360" w:lineRule="auto"/>
        <w:jc w:val="both"/>
        <w:rPr>
          <w:rFonts w:ascii="Arial" w:hAnsi="Arial" w:cs="Arial"/>
        </w:rPr>
      </w:pPr>
      <w:r w:rsidRPr="00510797">
        <w:rPr>
          <w:rFonts w:ascii="Arial" w:hAnsi="Arial" w:cs="Arial"/>
        </w:rPr>
        <w:t xml:space="preserve">Szczegóły dotyczące opisu zasad księgowości w ramach RPO WP, w zakresie PT </w:t>
      </w:r>
      <w:r w:rsidR="00A57517">
        <w:rPr>
          <w:rFonts w:ascii="Arial" w:hAnsi="Arial" w:cs="Arial"/>
        </w:rPr>
        <w:t>reguluje</w:t>
      </w:r>
      <w:r w:rsidRPr="00510797">
        <w:rPr>
          <w:rFonts w:ascii="Arial" w:hAnsi="Arial" w:cs="Arial"/>
        </w:rPr>
        <w:t xml:space="preserve"> IW IZ RPO WP.</w:t>
      </w:r>
    </w:p>
    <w:p w:rsidR="001E2FA2" w:rsidRDefault="001E2FA2" w:rsidP="007355C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Zatwierdzone </w:t>
      </w:r>
      <w:r w:rsidR="00BA58FB">
        <w:rPr>
          <w:rFonts w:ascii="Arial" w:hAnsi="Arial" w:cs="Arial"/>
        </w:rPr>
        <w:t>w</w:t>
      </w:r>
      <w:r>
        <w:rPr>
          <w:rFonts w:ascii="Arial" w:hAnsi="Arial" w:cs="Arial"/>
        </w:rPr>
        <w:t>nioski</w:t>
      </w:r>
      <w:r w:rsidR="00BA58FB">
        <w:rPr>
          <w:rFonts w:ascii="Arial" w:hAnsi="Arial" w:cs="Arial"/>
        </w:rPr>
        <w:t xml:space="preserve"> o płatność</w:t>
      </w:r>
      <w:r>
        <w:rPr>
          <w:rFonts w:ascii="Arial" w:hAnsi="Arial" w:cs="Arial"/>
        </w:rPr>
        <w:t xml:space="preserve"> stanowią podstawę sporzą</w:t>
      </w:r>
      <w:r w:rsidR="0045643A">
        <w:rPr>
          <w:rFonts w:ascii="Arial" w:hAnsi="Arial" w:cs="Arial"/>
        </w:rPr>
        <w:t>dzenia deklaracji wydatków od IZ</w:t>
      </w:r>
      <w:r>
        <w:rPr>
          <w:rFonts w:ascii="Arial" w:hAnsi="Arial" w:cs="Arial"/>
        </w:rPr>
        <w:t xml:space="preserve"> do IC przez RP VI.</w:t>
      </w:r>
    </w:p>
    <w:p w:rsidR="007355C4" w:rsidRDefault="00BA58FB" w:rsidP="001E2FA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6DAC" w:rsidRPr="00BB3CD1" w:rsidRDefault="00524CD0" w:rsidP="00292CF0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4" w:name="_Toc433271468"/>
      <w:r w:rsidRPr="00BB3CD1">
        <w:rPr>
          <w:rFonts w:ascii="Arial" w:hAnsi="Arial" w:cs="Arial"/>
          <w:color w:val="244061" w:themeColor="accent1" w:themeShade="80"/>
        </w:rPr>
        <w:t>Rozdział 4.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386DAC" w:rsidRPr="00BB3CD1">
        <w:rPr>
          <w:rFonts w:ascii="Arial" w:hAnsi="Arial" w:cs="Arial"/>
          <w:color w:val="244061" w:themeColor="accent1" w:themeShade="80"/>
        </w:rPr>
        <w:t>Monitorowanie i sprawozdawczość</w:t>
      </w:r>
      <w:bookmarkEnd w:id="24"/>
    </w:p>
    <w:p w:rsidR="00863411" w:rsidRPr="00856615" w:rsidRDefault="007D6E90" w:rsidP="0067673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Każdy projekt </w:t>
      </w:r>
      <w:r w:rsidR="009F7704" w:rsidRPr="00BD590C">
        <w:rPr>
          <w:rFonts w:ascii="Arial" w:hAnsi="Arial" w:cs="Arial"/>
        </w:rPr>
        <w:t>musi m</w:t>
      </w:r>
      <w:r w:rsidR="00863411" w:rsidRPr="00BD590C">
        <w:rPr>
          <w:rFonts w:ascii="Arial" w:hAnsi="Arial" w:cs="Arial"/>
        </w:rPr>
        <w:t>ieć wybrany wskaźnik produktu</w:t>
      </w:r>
      <w:r w:rsidR="00572650" w:rsidRPr="00164E86">
        <w:rPr>
          <w:rFonts w:ascii="Arial" w:hAnsi="Arial" w:cs="Arial"/>
        </w:rPr>
        <w:t>, zgodnie z listą wskaźników w </w:t>
      </w:r>
      <w:r w:rsidR="00386DAC" w:rsidRPr="00164E86">
        <w:rPr>
          <w:rFonts w:ascii="Arial" w:hAnsi="Arial" w:cs="Arial"/>
        </w:rPr>
        <w:t>SZOOP.</w:t>
      </w:r>
      <w:r w:rsidR="009F7704" w:rsidRPr="00164E86">
        <w:rPr>
          <w:rFonts w:ascii="Arial" w:hAnsi="Arial" w:cs="Arial"/>
        </w:rPr>
        <w:t xml:space="preserve"> </w:t>
      </w:r>
      <w:r w:rsidR="00F01DA2" w:rsidRPr="00164E86">
        <w:rPr>
          <w:rFonts w:ascii="Arial" w:hAnsi="Arial" w:cs="Arial"/>
        </w:rPr>
        <w:t xml:space="preserve">Należy wybrać z listy wszystkie </w:t>
      </w:r>
      <w:r w:rsidR="00752401">
        <w:rPr>
          <w:rFonts w:ascii="Arial" w:hAnsi="Arial" w:cs="Arial"/>
        </w:rPr>
        <w:t xml:space="preserve">adekwatne </w:t>
      </w:r>
      <w:r w:rsidR="00F01DA2" w:rsidRPr="00164E86">
        <w:rPr>
          <w:rFonts w:ascii="Arial" w:hAnsi="Arial" w:cs="Arial"/>
        </w:rPr>
        <w:t>wskaźniki, które odpowiadaj</w:t>
      </w:r>
      <w:r w:rsidR="00643565">
        <w:rPr>
          <w:rFonts w:ascii="Arial" w:hAnsi="Arial" w:cs="Arial"/>
        </w:rPr>
        <w:t xml:space="preserve">ą zakresowi rzeczowemu projektu, </w:t>
      </w:r>
      <w:r w:rsidR="00BF654F" w:rsidRPr="00856615">
        <w:rPr>
          <w:rFonts w:ascii="Arial" w:hAnsi="Arial" w:cs="Arial"/>
        </w:rPr>
        <w:t>z</w:t>
      </w:r>
      <w:r w:rsidR="00643565" w:rsidRPr="00856615">
        <w:rPr>
          <w:rFonts w:ascii="Arial" w:hAnsi="Arial" w:cs="Arial"/>
        </w:rPr>
        <w:t xml:space="preserve">wracając uwagę na </w:t>
      </w:r>
      <w:r w:rsidR="009F7704" w:rsidRPr="00856615">
        <w:rPr>
          <w:rFonts w:ascii="Arial" w:hAnsi="Arial" w:cs="Arial"/>
        </w:rPr>
        <w:t xml:space="preserve"> </w:t>
      </w:r>
      <w:r w:rsidR="00BF654F" w:rsidRPr="00856615">
        <w:rPr>
          <w:rFonts w:ascii="Arial" w:hAnsi="Arial" w:cs="Arial"/>
        </w:rPr>
        <w:t xml:space="preserve">definicję i sposób </w:t>
      </w:r>
      <w:r w:rsidR="00752401">
        <w:rPr>
          <w:rFonts w:ascii="Arial" w:hAnsi="Arial" w:cs="Arial"/>
        </w:rPr>
        <w:t xml:space="preserve">ich </w:t>
      </w:r>
      <w:r w:rsidR="00BF654F" w:rsidRPr="00856615">
        <w:rPr>
          <w:rFonts w:ascii="Arial" w:hAnsi="Arial" w:cs="Arial"/>
        </w:rPr>
        <w:t>pomiaru</w:t>
      </w:r>
      <w:r w:rsidR="00752401">
        <w:rPr>
          <w:rFonts w:ascii="Arial" w:hAnsi="Arial" w:cs="Arial"/>
        </w:rPr>
        <w:t xml:space="preserve"> </w:t>
      </w:r>
      <w:r w:rsidR="00BF654F" w:rsidRPr="00856615">
        <w:rPr>
          <w:rFonts w:ascii="Arial" w:hAnsi="Arial" w:cs="Arial"/>
        </w:rPr>
        <w:t>(opisane w załączniku nr 1).</w:t>
      </w:r>
    </w:p>
    <w:p w:rsidR="0042670B" w:rsidRPr="00BD590C" w:rsidRDefault="00F01DA2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zobowiązani są do </w:t>
      </w:r>
      <w:r w:rsidR="00752401">
        <w:rPr>
          <w:rFonts w:ascii="Arial" w:hAnsi="Arial" w:cs="Arial"/>
        </w:rPr>
        <w:t>monitorowania</w:t>
      </w:r>
      <w:r w:rsidRPr="00BD590C">
        <w:rPr>
          <w:rFonts w:ascii="Arial" w:hAnsi="Arial" w:cs="Arial"/>
        </w:rPr>
        <w:t xml:space="preserve"> w trakcie realizacji projektu wybranych </w:t>
      </w:r>
      <w:r w:rsidR="00752401">
        <w:rPr>
          <w:rFonts w:ascii="Arial" w:hAnsi="Arial" w:cs="Arial"/>
        </w:rPr>
        <w:t xml:space="preserve">we wniosku o dofinansowanie </w:t>
      </w:r>
      <w:r w:rsidRPr="00BD590C">
        <w:rPr>
          <w:rFonts w:ascii="Arial" w:hAnsi="Arial" w:cs="Arial"/>
        </w:rPr>
        <w:t xml:space="preserve">wskaźników. </w:t>
      </w:r>
      <w:r w:rsidR="00BE18E6">
        <w:rPr>
          <w:rFonts w:ascii="Arial" w:hAnsi="Arial" w:cs="Arial"/>
        </w:rPr>
        <w:t>D</w:t>
      </w:r>
      <w:r w:rsidR="009F7704" w:rsidRPr="00BD590C">
        <w:rPr>
          <w:rFonts w:ascii="Arial" w:hAnsi="Arial" w:cs="Arial"/>
        </w:rPr>
        <w:t>o wartości wskaźników nie są wliczane zdarzenia, których powstanie nie wiązało się z</w:t>
      </w:r>
      <w:r w:rsidR="00CD4F74" w:rsidRPr="00BD590C">
        <w:rPr>
          <w:rFonts w:ascii="Arial" w:hAnsi="Arial" w:cs="Arial"/>
        </w:rPr>
        <w:t> </w:t>
      </w:r>
      <w:r w:rsidR="009F7704" w:rsidRPr="00BD590C">
        <w:rPr>
          <w:rFonts w:ascii="Arial" w:hAnsi="Arial" w:cs="Arial"/>
        </w:rPr>
        <w:t xml:space="preserve">poniesieniem żadnych kosztów. </w:t>
      </w:r>
    </w:p>
    <w:p w:rsidR="004549A7" w:rsidRPr="00BD590C" w:rsidRDefault="00511A35" w:rsidP="0036635A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Beneficjenci PT są zobowiązani do przedkładania wyczerpujących informacji nt. realizacji projektu za pomocą wniosku o płatność.  </w:t>
      </w:r>
      <w:r w:rsidR="00AF0915" w:rsidRPr="00BD590C">
        <w:rPr>
          <w:rFonts w:ascii="Arial" w:hAnsi="Arial" w:cs="Arial"/>
        </w:rPr>
        <w:t xml:space="preserve">Wniosek beneficjenta o płatność zawiera informacje dotyczące postępu rzeczowo-finansowego realizowanego projektu, problemów w jego wdrażaniu, planowanego przebiegu rzeczowego i finansowego w kolejnym okresie sprawozdawczym. Przebieg realizacji projektu powinien odzwierciedlać zgodność jego efektów z przyjętymi założeniami. </w:t>
      </w:r>
    </w:p>
    <w:p w:rsidR="00DD3FF2" w:rsidRDefault="0036635A" w:rsidP="0036635A">
      <w:pPr>
        <w:spacing w:line="360" w:lineRule="auto"/>
        <w:jc w:val="both"/>
        <w:rPr>
          <w:rFonts w:ascii="Arial" w:hAnsi="Arial" w:cs="Arial"/>
        </w:rPr>
      </w:pPr>
      <w:r w:rsidRPr="0036635A">
        <w:rPr>
          <w:rFonts w:ascii="Arial" w:hAnsi="Arial" w:cs="Arial"/>
        </w:rPr>
        <w:t xml:space="preserve">W celu opracowania informacji/sprawozdań  na temat postępów z realizacji </w:t>
      </w:r>
      <w:r w:rsidR="00DD3FF2">
        <w:rPr>
          <w:rFonts w:ascii="Arial" w:hAnsi="Arial" w:cs="Arial"/>
        </w:rPr>
        <w:br/>
      </w:r>
      <w:r w:rsidRPr="0036635A">
        <w:rPr>
          <w:rFonts w:ascii="Arial" w:hAnsi="Arial" w:cs="Arial"/>
        </w:rPr>
        <w:t>X osi pri</w:t>
      </w:r>
      <w:r w:rsidR="00A25F9D">
        <w:rPr>
          <w:rFonts w:ascii="Arial" w:hAnsi="Arial" w:cs="Arial"/>
        </w:rPr>
        <w:t>orytetowej RPO WP 2014-2020</w:t>
      </w:r>
      <w:r w:rsidRPr="0036635A">
        <w:rPr>
          <w:rFonts w:ascii="Arial" w:hAnsi="Arial" w:cs="Arial"/>
        </w:rPr>
        <w:t xml:space="preserve">, RP VII współpracuje z RP IV. Przedmiotowe </w:t>
      </w:r>
      <w:r>
        <w:rPr>
          <w:rFonts w:ascii="Arial" w:hAnsi="Arial" w:cs="Arial"/>
        </w:rPr>
        <w:br/>
      </w:r>
      <w:r w:rsidR="00DD3FF2">
        <w:rPr>
          <w:rFonts w:ascii="Arial" w:hAnsi="Arial" w:cs="Arial"/>
        </w:rPr>
        <w:t>informacje/</w:t>
      </w:r>
      <w:r w:rsidRPr="0036635A">
        <w:rPr>
          <w:rFonts w:ascii="Arial" w:hAnsi="Arial" w:cs="Arial"/>
        </w:rPr>
        <w:t>sprawozdania przygotowywane są w oparciu o  </w:t>
      </w:r>
      <w:r w:rsidRPr="00DD3FF2">
        <w:rPr>
          <w:rFonts w:ascii="Arial" w:hAnsi="Arial" w:cs="Arial"/>
          <w:i/>
        </w:rPr>
        <w:t xml:space="preserve">Wytyczne Ministra </w:t>
      </w:r>
      <w:r w:rsidR="00DD3FF2">
        <w:rPr>
          <w:rFonts w:ascii="Arial" w:hAnsi="Arial" w:cs="Arial"/>
          <w:i/>
        </w:rPr>
        <w:t xml:space="preserve"> Infrastruktury</w:t>
      </w:r>
      <w:r w:rsidR="00DD3FF2">
        <w:rPr>
          <w:rFonts w:ascii="Arial" w:hAnsi="Arial" w:cs="Arial"/>
          <w:i/>
        </w:rPr>
        <w:br/>
        <w:t xml:space="preserve"> i </w:t>
      </w:r>
      <w:r w:rsidRPr="00DD3FF2">
        <w:rPr>
          <w:rFonts w:ascii="Arial" w:hAnsi="Arial" w:cs="Arial"/>
          <w:i/>
        </w:rPr>
        <w:t>Rozwoju w zakresie sprawozdawczości na lata 2014-2020</w:t>
      </w:r>
      <w:r w:rsidRPr="003663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DD3FF2">
        <w:rPr>
          <w:rFonts w:ascii="Arial" w:hAnsi="Arial" w:cs="Arial"/>
        </w:rPr>
        <w:t xml:space="preserve">                           </w:t>
      </w:r>
    </w:p>
    <w:p w:rsidR="00112654" w:rsidRPr="00BD590C" w:rsidRDefault="00112654" w:rsidP="0036635A">
      <w:pPr>
        <w:spacing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>W</w:t>
      </w:r>
      <w:r w:rsidR="00CD4F74" w:rsidRPr="00BD590C">
        <w:rPr>
          <w:rFonts w:ascii="Arial" w:hAnsi="Arial" w:cs="Arial"/>
        </w:rPr>
        <w:t> </w:t>
      </w:r>
      <w:r w:rsidRPr="00BD590C">
        <w:rPr>
          <w:rFonts w:ascii="Arial" w:hAnsi="Arial" w:cs="Arial"/>
        </w:rPr>
        <w:t>związku z powyższym RP VII może na każdym etapie realizacji projektów wymagać od beneficjentów dodatkowych informacji z</w:t>
      </w:r>
      <w:r w:rsidR="00C61ABE" w:rsidRPr="00BD590C">
        <w:rPr>
          <w:rFonts w:ascii="Arial" w:hAnsi="Arial" w:cs="Arial"/>
        </w:rPr>
        <w:t xml:space="preserve">wiązanych </w:t>
      </w:r>
      <w:r w:rsidRPr="00BD590C">
        <w:rPr>
          <w:rFonts w:ascii="Arial" w:hAnsi="Arial" w:cs="Arial"/>
        </w:rPr>
        <w:t xml:space="preserve"> z</w:t>
      </w:r>
      <w:r w:rsidR="00572650" w:rsidRPr="00BD590C">
        <w:rPr>
          <w:rFonts w:ascii="Arial" w:hAnsi="Arial" w:cs="Arial"/>
        </w:rPr>
        <w:t xml:space="preserve"> </w:t>
      </w:r>
      <w:r w:rsidRPr="00BD590C">
        <w:rPr>
          <w:rFonts w:ascii="Arial" w:hAnsi="Arial" w:cs="Arial"/>
        </w:rPr>
        <w:t>realizacj</w:t>
      </w:r>
      <w:r w:rsidR="00572650" w:rsidRPr="00BD590C">
        <w:rPr>
          <w:rFonts w:ascii="Arial" w:hAnsi="Arial" w:cs="Arial"/>
        </w:rPr>
        <w:t>ą</w:t>
      </w:r>
      <w:r w:rsidRPr="00BD590C">
        <w:rPr>
          <w:rFonts w:ascii="Arial" w:hAnsi="Arial" w:cs="Arial"/>
        </w:rPr>
        <w:t xml:space="preserve"> projektów.</w:t>
      </w:r>
    </w:p>
    <w:p w:rsidR="00511A35" w:rsidRPr="00BB3CD1" w:rsidRDefault="00524CD0" w:rsidP="00BB3CD1">
      <w:pPr>
        <w:pStyle w:val="Nagwek1"/>
        <w:spacing w:before="120" w:after="240"/>
        <w:rPr>
          <w:rFonts w:ascii="Arial" w:hAnsi="Arial" w:cs="Arial"/>
          <w:color w:val="244061" w:themeColor="accent1" w:themeShade="80"/>
        </w:rPr>
      </w:pPr>
      <w:bookmarkStart w:id="25" w:name="_Toc433271469"/>
      <w:r w:rsidRPr="00BB3CD1">
        <w:rPr>
          <w:rFonts w:ascii="Arial" w:hAnsi="Arial" w:cs="Arial"/>
          <w:color w:val="244061" w:themeColor="accent1" w:themeShade="80"/>
        </w:rPr>
        <w:lastRenderedPageBreak/>
        <w:t>Rozdział 5.</w:t>
      </w:r>
      <w:r w:rsidR="00BD590C" w:rsidRPr="00BB3CD1">
        <w:rPr>
          <w:rFonts w:ascii="Arial" w:hAnsi="Arial" w:cs="Arial"/>
          <w:color w:val="244061" w:themeColor="accent1" w:themeShade="80"/>
        </w:rPr>
        <w:t xml:space="preserve"> </w:t>
      </w:r>
      <w:r w:rsidR="00511A35" w:rsidRPr="00BB3CD1">
        <w:rPr>
          <w:rFonts w:ascii="Arial" w:hAnsi="Arial" w:cs="Arial"/>
          <w:color w:val="244061" w:themeColor="accent1" w:themeShade="80"/>
        </w:rPr>
        <w:t>Informacja i promocja</w:t>
      </w:r>
      <w:bookmarkEnd w:id="25"/>
    </w:p>
    <w:p w:rsidR="0096635A" w:rsidRPr="00BD590C" w:rsidRDefault="00511A35" w:rsidP="00D109E7">
      <w:pPr>
        <w:spacing w:after="0" w:line="360" w:lineRule="auto"/>
        <w:jc w:val="both"/>
        <w:rPr>
          <w:rFonts w:ascii="Arial" w:hAnsi="Arial" w:cs="Arial"/>
        </w:rPr>
      </w:pPr>
      <w:r w:rsidRPr="00BD590C">
        <w:rPr>
          <w:rFonts w:ascii="Arial" w:hAnsi="Arial" w:cs="Arial"/>
        </w:rPr>
        <w:t xml:space="preserve">Wszystkie działania informacyjne i promocyjne finansowane z PT </w:t>
      </w:r>
      <w:r w:rsidR="001D7535">
        <w:rPr>
          <w:rFonts w:ascii="Arial" w:hAnsi="Arial" w:cs="Arial"/>
        </w:rPr>
        <w:t>należy realizować zgodnie z </w:t>
      </w:r>
      <w:r w:rsidR="00BE77BE" w:rsidRPr="00BD590C">
        <w:rPr>
          <w:rFonts w:ascii="Arial" w:hAnsi="Arial" w:cs="Arial"/>
        </w:rPr>
        <w:t xml:space="preserve">Zasadami oznaczania projektów w ramach </w:t>
      </w:r>
      <w:r w:rsidR="00DE1F2B" w:rsidRPr="00BD590C">
        <w:rPr>
          <w:rFonts w:ascii="Arial" w:hAnsi="Arial" w:cs="Arial"/>
        </w:rPr>
        <w:t>PT (</w:t>
      </w:r>
      <w:r w:rsidR="00DE1F2B" w:rsidRPr="00BD590C">
        <w:rPr>
          <w:rFonts w:ascii="Arial" w:hAnsi="Arial" w:cs="Arial"/>
          <w:u w:val="single"/>
        </w:rPr>
        <w:t>załącznik nr</w:t>
      </w:r>
      <w:r w:rsidR="00F71138" w:rsidRPr="00BD590C">
        <w:rPr>
          <w:rFonts w:ascii="Arial" w:hAnsi="Arial" w:cs="Arial"/>
          <w:u w:val="single"/>
        </w:rPr>
        <w:t xml:space="preserve"> </w:t>
      </w:r>
      <w:r w:rsidR="00C30991">
        <w:rPr>
          <w:rFonts w:ascii="Arial" w:hAnsi="Arial" w:cs="Arial"/>
          <w:u w:val="single"/>
        </w:rPr>
        <w:t>1</w:t>
      </w:r>
      <w:r w:rsidR="001D0E8B">
        <w:rPr>
          <w:rFonts w:ascii="Arial" w:hAnsi="Arial" w:cs="Arial"/>
          <w:u w:val="single"/>
        </w:rPr>
        <w:t>3</w:t>
      </w:r>
      <w:r w:rsidR="00DE1F2B" w:rsidRPr="00BD590C">
        <w:rPr>
          <w:rFonts w:ascii="Arial" w:hAnsi="Arial" w:cs="Arial"/>
        </w:rPr>
        <w:t>)</w:t>
      </w:r>
      <w:r w:rsidR="00EA20CE" w:rsidRPr="00BD590C">
        <w:rPr>
          <w:rFonts w:ascii="Arial" w:hAnsi="Arial" w:cs="Arial"/>
        </w:rPr>
        <w:t>.</w:t>
      </w:r>
    </w:p>
    <w:p w:rsidR="00511A35" w:rsidRPr="00122447" w:rsidRDefault="00524CD0" w:rsidP="00BF654F">
      <w:pPr>
        <w:pStyle w:val="Nagwek1"/>
        <w:spacing w:before="360" w:after="240"/>
        <w:rPr>
          <w:rFonts w:ascii="Arial" w:hAnsi="Arial" w:cs="Arial"/>
          <w:color w:val="365F91" w:themeColor="accent1" w:themeShade="BF"/>
        </w:rPr>
      </w:pPr>
      <w:bookmarkStart w:id="26" w:name="_Toc433271470"/>
      <w:r w:rsidRPr="00122447">
        <w:rPr>
          <w:rFonts w:ascii="Arial" w:hAnsi="Arial" w:cs="Arial"/>
          <w:color w:val="244061" w:themeColor="accent1" w:themeShade="80"/>
        </w:rPr>
        <w:t>Rozdział 6.</w:t>
      </w:r>
      <w:r w:rsidR="00BD590C" w:rsidRPr="00122447">
        <w:rPr>
          <w:rFonts w:ascii="Arial" w:hAnsi="Arial" w:cs="Arial"/>
          <w:color w:val="244061" w:themeColor="accent1" w:themeShade="80"/>
        </w:rPr>
        <w:t xml:space="preserve"> </w:t>
      </w:r>
      <w:r w:rsidR="00511A35" w:rsidRPr="00122447">
        <w:rPr>
          <w:rFonts w:ascii="Arial" w:hAnsi="Arial" w:cs="Arial"/>
          <w:color w:val="244061" w:themeColor="accent1" w:themeShade="80"/>
        </w:rPr>
        <w:t>Kontrola</w:t>
      </w:r>
      <w:bookmarkEnd w:id="26"/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</w:rPr>
      </w:pPr>
      <w:r w:rsidRPr="00B67E57">
        <w:rPr>
          <w:rFonts w:ascii="Arial" w:hAnsi="Arial" w:cs="Arial"/>
        </w:rPr>
        <w:t>Kontrolę projektów PT RPO WP przeprowadz</w:t>
      </w:r>
      <w:r>
        <w:rPr>
          <w:rFonts w:ascii="Arial" w:hAnsi="Arial" w:cs="Arial"/>
        </w:rPr>
        <w:t>a Departament Audytu i Kontroli</w:t>
      </w:r>
      <w:r w:rsidRPr="00B67E57">
        <w:rPr>
          <w:rFonts w:ascii="Arial" w:hAnsi="Arial" w:cs="Arial"/>
        </w:rPr>
        <w:t>.</w:t>
      </w:r>
    </w:p>
    <w:p w:rsidR="0076422B" w:rsidRPr="0076422B" w:rsidRDefault="0076422B" w:rsidP="008566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Przeprowadzając kontrolę n</w:t>
      </w:r>
      <w:r w:rsidR="001E6F2F">
        <w:rPr>
          <w:rFonts w:ascii="Arial" w:hAnsi="Arial" w:cs="Arial"/>
        </w:rPr>
        <w:t>a miejscu realizacji projektu</w:t>
      </w:r>
      <w:r w:rsidR="009665B1">
        <w:rPr>
          <w:rFonts w:ascii="Arial" w:hAnsi="Arial" w:cs="Arial"/>
        </w:rPr>
        <w:t>,</w:t>
      </w:r>
      <w:r w:rsidR="001E6F2F">
        <w:rPr>
          <w:rFonts w:ascii="Arial" w:hAnsi="Arial" w:cs="Arial"/>
        </w:rPr>
        <w:t xml:space="preserve"> IZ</w:t>
      </w:r>
      <w:r>
        <w:rPr>
          <w:rFonts w:ascii="Arial" w:hAnsi="Arial" w:cs="Arial"/>
        </w:rPr>
        <w:t xml:space="preserve"> RPO WP kieruj</w:t>
      </w:r>
      <w:r w:rsidR="009665B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się zasadą nie dublo</w:t>
      </w:r>
      <w:r w:rsidR="009665B1">
        <w:rPr>
          <w:rFonts w:ascii="Arial" w:hAnsi="Arial" w:cs="Arial"/>
        </w:rPr>
        <w:t>wania czynności weryfikacyjnych,</w:t>
      </w:r>
      <w:r>
        <w:rPr>
          <w:rFonts w:ascii="Arial" w:hAnsi="Arial" w:cs="Arial"/>
        </w:rPr>
        <w:t xml:space="preserve"> które zostały już przeprowadzone w tym samym zakresie na innych etapach weryfikacji projektu</w:t>
      </w:r>
      <w:r w:rsidR="009665B1">
        <w:rPr>
          <w:rFonts w:ascii="Arial" w:hAnsi="Arial" w:cs="Arial"/>
        </w:rPr>
        <w:t xml:space="preserve">, tj. </w:t>
      </w:r>
      <w:r>
        <w:rPr>
          <w:rFonts w:ascii="Arial" w:hAnsi="Arial" w:cs="Arial"/>
        </w:rPr>
        <w:t xml:space="preserve">na etapie weryfikacji wniosku o dofinansowanie, </w:t>
      </w:r>
      <w:r w:rsidR="00CC589B" w:rsidRPr="00CC589B">
        <w:rPr>
          <w:rFonts w:ascii="Arial" w:hAnsi="Arial" w:cs="Arial"/>
        </w:rPr>
        <w:t>podpisywania decyzji o dofinansowaniu,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04140">
        <w:rPr>
          <w:rFonts w:ascii="Arial" w:hAnsi="Arial" w:cs="Arial"/>
        </w:rPr>
        <w:t>w</w:t>
      </w:r>
      <w:r>
        <w:rPr>
          <w:rFonts w:ascii="Arial" w:hAnsi="Arial" w:cs="Arial"/>
        </w:rPr>
        <w:t>eryfikacji wniosku o płatność. Celem kontroli na miejscu jest pogłębienie i r</w:t>
      </w:r>
      <w:r w:rsidR="009665B1">
        <w:rPr>
          <w:rFonts w:ascii="Arial" w:hAnsi="Arial" w:cs="Arial"/>
        </w:rPr>
        <w:t xml:space="preserve">ozszerzenie analizy dokumentów </w:t>
      </w:r>
      <w:r>
        <w:rPr>
          <w:rFonts w:ascii="Arial" w:hAnsi="Arial" w:cs="Arial"/>
        </w:rPr>
        <w:t>oraz sprawdzenie dowodów rzeczowych dostępnych jedynie na miejscu realizacji projektu.</w:t>
      </w:r>
    </w:p>
    <w:p w:rsidR="00564931" w:rsidRPr="00B263C1" w:rsidRDefault="00A012EC" w:rsidP="003A5EE7">
      <w:pPr>
        <w:pStyle w:val="Nagwek2"/>
        <w:spacing w:before="240" w:after="120"/>
        <w:rPr>
          <w:rFonts w:ascii="Arial" w:hAnsi="Arial" w:cs="Arial"/>
        </w:rPr>
      </w:pPr>
      <w:bookmarkStart w:id="27" w:name="_Toc433271471"/>
      <w:r w:rsidRPr="00B263C1">
        <w:rPr>
          <w:rFonts w:ascii="Arial" w:hAnsi="Arial" w:cs="Arial"/>
        </w:rPr>
        <w:t xml:space="preserve">6.1 </w:t>
      </w:r>
      <w:r w:rsidR="00564931" w:rsidRPr="00B263C1">
        <w:rPr>
          <w:rFonts w:ascii="Arial" w:hAnsi="Arial" w:cs="Arial"/>
        </w:rPr>
        <w:t>Rodzaje kontroli.</w:t>
      </w:r>
      <w:bookmarkEnd w:id="27"/>
    </w:p>
    <w:p w:rsidR="00856615" w:rsidRPr="00564931" w:rsidRDefault="00856615" w:rsidP="005649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564931">
        <w:rPr>
          <w:rFonts w:ascii="Arial" w:hAnsi="Arial" w:cs="Arial"/>
          <w:lang w:eastAsia="pl-PL"/>
        </w:rPr>
        <w:t xml:space="preserve">Ustala się następujące rodzaje kontroli: 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planowe </w:t>
      </w:r>
      <w:r w:rsidRPr="00B67E57">
        <w:rPr>
          <w:rFonts w:ascii="Arial" w:hAnsi="Arial" w:cs="Arial"/>
          <w:lang w:eastAsia="pl-PL"/>
        </w:rPr>
        <w:t>– obejmujące swym zakresem wybrane zagadnienia oraz terminy określone rocznym planem kontroli realizacji wydatków w ramach PT RPO WP,</w:t>
      </w:r>
    </w:p>
    <w:p w:rsidR="00856615" w:rsidRPr="00B67E57" w:rsidRDefault="00856615" w:rsidP="006205E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bCs/>
          <w:lang w:eastAsia="pl-PL"/>
        </w:rPr>
        <w:t xml:space="preserve">doraźne </w:t>
      </w:r>
      <w:r w:rsidRPr="00B67E57">
        <w:rPr>
          <w:rFonts w:ascii="Arial" w:hAnsi="Arial" w:cs="Arial"/>
          <w:lang w:eastAsia="pl-PL"/>
        </w:rPr>
        <w:t xml:space="preserve">– wynikające z bieżących potrzeb, wykonywane na polecenie Marszałka Województwa Podkarpackiego lub Zarządu Województwa </w:t>
      </w:r>
      <w:r w:rsidRPr="001E6F2F">
        <w:rPr>
          <w:rFonts w:ascii="Arial" w:hAnsi="Arial" w:cs="Arial"/>
          <w:lang w:eastAsia="pl-PL"/>
        </w:rPr>
        <w:t>Podkarpackiego</w:t>
      </w:r>
      <w:r w:rsidRPr="00B67E57">
        <w:rPr>
          <w:rFonts w:ascii="Arial" w:hAnsi="Arial" w:cs="Arial"/>
          <w:lang w:eastAsia="pl-PL"/>
        </w:rPr>
        <w:t xml:space="preserve">, poza przyjętym planem kontroli. </w:t>
      </w:r>
    </w:p>
    <w:p w:rsidR="00564931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8" w:name="_Toc433271472"/>
      <w:r>
        <w:rPr>
          <w:rFonts w:ascii="Arial" w:hAnsi="Arial" w:cs="Arial"/>
        </w:rPr>
        <w:t>6.2</w:t>
      </w:r>
      <w:r w:rsidR="00564931" w:rsidRPr="00B263C1">
        <w:rPr>
          <w:rFonts w:ascii="Arial" w:hAnsi="Arial" w:cs="Arial"/>
        </w:rPr>
        <w:t xml:space="preserve"> Przedmiot kontroli.</w:t>
      </w:r>
      <w:bookmarkEnd w:id="28"/>
    </w:p>
    <w:p w:rsidR="00856615" w:rsidRPr="00B67E57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>Kontrolą objęte zostaną m.in. następujące zagadnienia w zakresie</w:t>
      </w:r>
      <w:r w:rsidRPr="00B67E57">
        <w:rPr>
          <w:rFonts w:ascii="Arial" w:hAnsi="Arial" w:cs="Arial"/>
          <w:color w:val="auto"/>
          <w:szCs w:val="22"/>
          <w:lang w:eastAsia="pl-PL"/>
        </w:rPr>
        <w:t>:</w:t>
      </w: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:rsidR="00856615" w:rsidRPr="00B67E57" w:rsidRDefault="00856615" w:rsidP="006205E6">
      <w:pPr>
        <w:pStyle w:val="Defaul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B67E57">
        <w:rPr>
          <w:rFonts w:ascii="Arial" w:hAnsi="Arial" w:cs="Arial"/>
          <w:color w:val="auto"/>
          <w:sz w:val="22"/>
          <w:szCs w:val="22"/>
          <w:lang w:eastAsia="pl-PL"/>
        </w:rPr>
        <w:t xml:space="preserve">dokumentów potwierdzających kwalifikowalność, prawidłowość i faktyczność poniesionych wydatków,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przestrzegania przepisów oraz procedur dotyczących udzielenia zamówień </w:t>
      </w:r>
      <w:r w:rsidR="007267EC" w:rsidRPr="008E6128">
        <w:rPr>
          <w:rFonts w:ascii="Arial" w:hAnsi="Arial" w:cs="Arial"/>
          <w:lang w:eastAsia="pl-PL"/>
        </w:rPr>
        <w:t xml:space="preserve">na dostawy i </w:t>
      </w:r>
      <w:r w:rsidR="00436A17" w:rsidRPr="008E6128">
        <w:rPr>
          <w:rFonts w:ascii="Arial" w:hAnsi="Arial" w:cs="Arial"/>
          <w:lang w:eastAsia="pl-PL"/>
        </w:rPr>
        <w:t>usługi,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prowadzenia wyodrębnionej ewidencji księgowej dotyczącej realizacji projektu, prawidłowość księgowania wydatków poniesionych w ramach projektu, kwalifikowalność wydatków, oraz badanie dokumentów finansowo - księgowych w zakresie spełniania wymogów ustawy o rachunkowości, </w:t>
      </w:r>
    </w:p>
    <w:p w:rsidR="00856615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prawidłowości i terminowości realizacji zobowiązań finansowych, </w:t>
      </w:r>
    </w:p>
    <w:p w:rsid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 xml:space="preserve">faktycznego dostarczenia lub wykonania </w:t>
      </w:r>
      <w:r w:rsidRPr="008E6128">
        <w:rPr>
          <w:rFonts w:ascii="Arial" w:hAnsi="Arial" w:cs="Arial"/>
          <w:lang w:eastAsia="pl-PL"/>
        </w:rPr>
        <w:t>wspó</w:t>
      </w:r>
      <w:r w:rsidR="007267EC" w:rsidRPr="008E6128">
        <w:rPr>
          <w:rFonts w:ascii="Arial" w:hAnsi="Arial" w:cs="Arial"/>
          <w:lang w:eastAsia="pl-PL"/>
        </w:rPr>
        <w:t xml:space="preserve">łfinansowanych dostaw i </w:t>
      </w:r>
      <w:r w:rsidR="00436A17" w:rsidRPr="009874E9">
        <w:rPr>
          <w:rFonts w:ascii="Arial" w:hAnsi="Arial" w:cs="Arial"/>
          <w:lang w:eastAsia="pl-PL"/>
        </w:rPr>
        <w:t>usług,</w:t>
      </w:r>
    </w:p>
    <w:p w:rsidR="00856615" w:rsidRPr="00436A1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436A17">
        <w:rPr>
          <w:rFonts w:ascii="Arial" w:hAnsi="Arial" w:cs="Arial"/>
          <w:lang w:eastAsia="pl-PL"/>
        </w:rPr>
        <w:t>autentyczności dokumentów przedstawianych przez beneficjenta, w tym  niewystępowania na oryginałach faktur lub dokumentów o równoważnej wartości dowodowej adnotacji instytucji wdrażających PROW/PO RYBY (kontrola krzyżowa horyzontalna z PROW/</w:t>
      </w:r>
      <w:r w:rsidR="00A264A9" w:rsidRPr="00436A17">
        <w:rPr>
          <w:rFonts w:ascii="Arial" w:hAnsi="Arial" w:cs="Arial"/>
          <w:lang w:eastAsia="pl-PL"/>
        </w:rPr>
        <w:t>PO RYBY),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wypełnienia obowiązków dotyczących informacji i promocji,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sprawozdawczości i monitorowania projektu, 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przechowywa</w:t>
      </w:r>
      <w:r>
        <w:rPr>
          <w:rFonts w:ascii="Arial" w:hAnsi="Arial" w:cs="Arial"/>
          <w:lang w:eastAsia="pl-PL"/>
        </w:rPr>
        <w:t>nia i archiwizacji dokumentacji</w:t>
      </w:r>
      <w:r w:rsidRPr="00B67E57">
        <w:rPr>
          <w:rFonts w:ascii="Arial" w:hAnsi="Arial" w:cs="Arial"/>
          <w:lang w:eastAsia="pl-PL"/>
        </w:rPr>
        <w:t>,</w:t>
      </w:r>
    </w:p>
    <w:p w:rsidR="00856615" w:rsidRPr="00B67E57" w:rsidRDefault="00856615" w:rsidP="006205E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lastRenderedPageBreak/>
        <w:t xml:space="preserve"> przestrzegania zasady trwałości projektu, </w:t>
      </w:r>
    </w:p>
    <w:p w:rsidR="00046965" w:rsidRPr="00046965" w:rsidRDefault="00856615" w:rsidP="0004696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 przestrzegania zgodności realizacji projektu </w:t>
      </w:r>
      <w:r w:rsidR="00A15630">
        <w:rPr>
          <w:rFonts w:ascii="Arial" w:hAnsi="Arial" w:cs="Arial"/>
          <w:lang w:eastAsia="pl-PL"/>
        </w:rPr>
        <w:t>z zasadami polityk horyzontalnych UE</w:t>
      </w:r>
      <w:r w:rsidR="00AD4A6B">
        <w:rPr>
          <w:rFonts w:ascii="Arial" w:hAnsi="Arial" w:cs="Arial"/>
          <w:lang w:eastAsia="pl-PL"/>
        </w:rPr>
        <w:t>.</w:t>
      </w:r>
    </w:p>
    <w:p w:rsidR="00856615" w:rsidRPr="00B263C1" w:rsidRDefault="00B263C1" w:rsidP="003A5EE7">
      <w:pPr>
        <w:pStyle w:val="Nagwek2"/>
        <w:spacing w:before="240" w:after="120"/>
        <w:rPr>
          <w:rFonts w:ascii="Arial" w:hAnsi="Arial" w:cs="Arial"/>
        </w:rPr>
      </w:pPr>
      <w:bookmarkStart w:id="29" w:name="_Toc433271473"/>
      <w:r>
        <w:rPr>
          <w:rFonts w:ascii="Arial" w:hAnsi="Arial" w:cs="Arial"/>
        </w:rPr>
        <w:t>6.3</w:t>
      </w:r>
      <w:r w:rsidR="00A012EC" w:rsidRPr="00B263C1">
        <w:rPr>
          <w:rFonts w:ascii="Arial" w:hAnsi="Arial" w:cs="Arial"/>
        </w:rPr>
        <w:t xml:space="preserve"> </w:t>
      </w:r>
      <w:r w:rsidR="00564931" w:rsidRPr="00B263C1">
        <w:rPr>
          <w:rFonts w:ascii="Arial" w:hAnsi="Arial" w:cs="Arial"/>
        </w:rPr>
        <w:t>Upoważnienie do przeprowadzania kontroli.</w:t>
      </w:r>
      <w:bookmarkEnd w:id="29"/>
    </w:p>
    <w:p w:rsidR="00564931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Kontrola przeprowadzana jest na podstawie imiennego </w:t>
      </w:r>
      <w:r w:rsidRPr="008E6128">
        <w:rPr>
          <w:rFonts w:ascii="Arial" w:hAnsi="Arial" w:cs="Arial"/>
          <w:lang w:eastAsia="pl-PL"/>
        </w:rPr>
        <w:t xml:space="preserve">upoważnienia </w:t>
      </w:r>
      <w:r w:rsidR="00C07AD5" w:rsidRPr="008E6128">
        <w:rPr>
          <w:rFonts w:ascii="Arial" w:hAnsi="Arial" w:cs="Arial"/>
          <w:lang w:eastAsia="pl-PL"/>
        </w:rPr>
        <w:t>do przeprowadzania kontroli (</w:t>
      </w:r>
      <w:r w:rsidR="001D0E8B" w:rsidRPr="008E6128">
        <w:rPr>
          <w:rFonts w:ascii="Arial" w:hAnsi="Arial" w:cs="Arial"/>
          <w:u w:val="single"/>
          <w:lang w:eastAsia="pl-PL"/>
        </w:rPr>
        <w:t>załącznik nr 14</w:t>
      </w:r>
      <w:r w:rsidR="00C07AD5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wystawionego przez Marszałka Województwa Podkarpac</w:t>
      </w:r>
      <w:r w:rsidRPr="00B67E57">
        <w:rPr>
          <w:rFonts w:ascii="Arial" w:hAnsi="Arial" w:cs="Arial"/>
          <w:lang w:eastAsia="pl-PL"/>
        </w:rPr>
        <w:t>kiego, określ</w:t>
      </w:r>
      <w:r>
        <w:rPr>
          <w:rFonts w:ascii="Arial" w:hAnsi="Arial" w:cs="Arial"/>
          <w:lang w:eastAsia="pl-PL"/>
        </w:rPr>
        <w:t>ającego</w:t>
      </w:r>
      <w:r w:rsidR="00564931">
        <w:rPr>
          <w:rFonts w:ascii="Arial" w:hAnsi="Arial" w:cs="Arial"/>
          <w:lang w:eastAsia="pl-PL"/>
        </w:rPr>
        <w:t>: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organ upoważniony do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datę i miejsce wystawienia upoważnienia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</w:t>
      </w:r>
      <w:r w:rsidR="00856615" w:rsidRPr="00B67E5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podstawę prawną do przeprowadzenia kontroli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nazwa i adres jednostki kontrolowanej</w:t>
      </w:r>
      <w:r w:rsidR="002F5C57">
        <w:rPr>
          <w:rFonts w:ascii="Arial" w:hAnsi="Arial" w:cs="Arial"/>
          <w:lang w:eastAsia="pl-PL"/>
        </w:rPr>
        <w:t>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="00856615" w:rsidRPr="00B67E57">
        <w:rPr>
          <w:rFonts w:ascii="Arial" w:hAnsi="Arial" w:cs="Arial"/>
          <w:lang w:eastAsia="pl-PL"/>
        </w:rPr>
        <w:t xml:space="preserve">zakres kontroli, </w:t>
      </w:r>
    </w:p>
    <w:p w:rsidR="00856615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 </w:t>
      </w:r>
      <w:r w:rsidR="00856615" w:rsidRPr="00B67E57">
        <w:rPr>
          <w:rFonts w:ascii="Arial" w:hAnsi="Arial" w:cs="Arial"/>
          <w:lang w:eastAsia="pl-PL"/>
        </w:rPr>
        <w:t xml:space="preserve">termin </w:t>
      </w:r>
      <w:r w:rsidR="00856615">
        <w:rPr>
          <w:rFonts w:ascii="Arial" w:hAnsi="Arial" w:cs="Arial"/>
          <w:lang w:eastAsia="pl-PL"/>
        </w:rPr>
        <w:t>jej pr</w:t>
      </w:r>
      <w:r w:rsidR="00856615" w:rsidRPr="00B67E57">
        <w:rPr>
          <w:rFonts w:ascii="Arial" w:hAnsi="Arial" w:cs="Arial"/>
          <w:lang w:eastAsia="pl-PL"/>
        </w:rPr>
        <w:t>zeprowadz</w:t>
      </w:r>
      <w:r w:rsidR="002F5C57">
        <w:rPr>
          <w:rFonts w:ascii="Arial" w:hAnsi="Arial" w:cs="Arial"/>
          <w:lang w:eastAsia="pl-PL"/>
        </w:rPr>
        <w:t>enia oraz okres objęty kontrolą,</w:t>
      </w:r>
    </w:p>
    <w:p w:rsidR="00564931" w:rsidRDefault="00564931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- podpisy osób udzielającyc</w:t>
      </w:r>
      <w:r w:rsidR="001E6F2F">
        <w:rPr>
          <w:rFonts w:ascii="Arial" w:hAnsi="Arial" w:cs="Arial"/>
          <w:lang w:eastAsia="pl-PL"/>
        </w:rPr>
        <w:t>h upoważnienia wraz z informacją</w:t>
      </w:r>
      <w:r>
        <w:rPr>
          <w:rFonts w:ascii="Arial" w:hAnsi="Arial" w:cs="Arial"/>
          <w:lang w:eastAsia="pl-PL"/>
        </w:rPr>
        <w:t xml:space="preserve"> o zajmowanym stanowisku.</w:t>
      </w:r>
    </w:p>
    <w:p w:rsidR="00564931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Ponadto członkowie zespołu k</w:t>
      </w:r>
      <w:r w:rsidR="00564931" w:rsidRPr="006F36E5">
        <w:rPr>
          <w:rFonts w:ascii="Arial" w:hAnsi="Arial" w:cs="Arial"/>
          <w:lang w:eastAsia="pl-PL"/>
        </w:rPr>
        <w:t>ontrolującego</w:t>
      </w:r>
      <w:r w:rsidR="0011798A" w:rsidRPr="006F36E5">
        <w:rPr>
          <w:rFonts w:ascii="Arial" w:hAnsi="Arial" w:cs="Arial"/>
          <w:lang w:eastAsia="pl-PL"/>
        </w:rPr>
        <w:t xml:space="preserve"> wybierani są w sposób zapewniaj</w:t>
      </w:r>
      <w:r w:rsidR="00A012EC" w:rsidRPr="006F36E5">
        <w:rPr>
          <w:rFonts w:ascii="Arial" w:hAnsi="Arial" w:cs="Arial"/>
          <w:lang w:eastAsia="pl-PL"/>
        </w:rPr>
        <w:t>ą</w:t>
      </w:r>
      <w:r w:rsidR="0011798A" w:rsidRPr="006F36E5">
        <w:rPr>
          <w:rFonts w:ascii="Arial" w:hAnsi="Arial" w:cs="Arial"/>
          <w:lang w:eastAsia="pl-PL"/>
        </w:rPr>
        <w:t xml:space="preserve">cy </w:t>
      </w:r>
      <w:r w:rsidR="00D54D54" w:rsidRPr="006F36E5">
        <w:rPr>
          <w:rFonts w:ascii="Arial" w:hAnsi="Arial" w:cs="Arial"/>
          <w:lang w:eastAsia="pl-PL"/>
        </w:rPr>
        <w:t xml:space="preserve">uniknięcie </w:t>
      </w:r>
      <w:r w:rsidR="0011798A" w:rsidRPr="006F36E5">
        <w:rPr>
          <w:rFonts w:ascii="Arial" w:hAnsi="Arial" w:cs="Arial"/>
          <w:lang w:eastAsia="pl-PL"/>
        </w:rPr>
        <w:t>konflikt</w:t>
      </w:r>
      <w:r w:rsidR="00D54D54" w:rsidRPr="006F36E5">
        <w:rPr>
          <w:rFonts w:ascii="Arial" w:hAnsi="Arial" w:cs="Arial"/>
          <w:lang w:eastAsia="pl-PL"/>
        </w:rPr>
        <w:t>u</w:t>
      </w:r>
      <w:r w:rsidR="0011798A" w:rsidRPr="006F36E5">
        <w:rPr>
          <w:rFonts w:ascii="Arial" w:hAnsi="Arial" w:cs="Arial"/>
          <w:lang w:eastAsia="pl-PL"/>
        </w:rPr>
        <w:t xml:space="preserve"> interesów</w:t>
      </w:r>
      <w:r w:rsidR="006F36E5">
        <w:rPr>
          <w:rFonts w:ascii="Arial" w:hAnsi="Arial" w:cs="Arial"/>
          <w:lang w:eastAsia="pl-PL"/>
        </w:rPr>
        <w:t>,</w:t>
      </w:r>
      <w:r w:rsidR="0011798A" w:rsidRPr="006F36E5">
        <w:rPr>
          <w:rFonts w:ascii="Arial" w:hAnsi="Arial" w:cs="Arial"/>
          <w:lang w:eastAsia="pl-PL"/>
        </w:rPr>
        <w:t xml:space="preserve"> </w:t>
      </w:r>
      <w:r w:rsidR="0011798A" w:rsidRPr="00751C6C">
        <w:rPr>
          <w:rFonts w:ascii="Arial" w:hAnsi="Arial" w:cs="Arial"/>
          <w:lang w:eastAsia="pl-PL"/>
        </w:rPr>
        <w:t>tj. kontrol</w:t>
      </w:r>
      <w:r w:rsidR="00A52E81" w:rsidRPr="00751C6C">
        <w:rPr>
          <w:rFonts w:ascii="Arial" w:hAnsi="Arial" w:cs="Arial"/>
          <w:lang w:eastAsia="pl-PL"/>
        </w:rPr>
        <w:t>i</w:t>
      </w:r>
      <w:r w:rsidR="0011798A" w:rsidRPr="00751C6C">
        <w:rPr>
          <w:rFonts w:ascii="Arial" w:hAnsi="Arial" w:cs="Arial"/>
          <w:lang w:eastAsia="pl-PL"/>
        </w:rPr>
        <w:t xml:space="preserve"> projektu nie przeprowadza pracownik, który odpowiadał za którykolwiek z procesów związanych </w:t>
      </w:r>
      <w:r w:rsidR="00D236E4" w:rsidRPr="00751C6C">
        <w:rPr>
          <w:rFonts w:ascii="Arial" w:hAnsi="Arial" w:cs="Arial"/>
          <w:lang w:eastAsia="pl-PL"/>
        </w:rPr>
        <w:t>z ocen</w:t>
      </w:r>
      <w:r w:rsidR="00751C6C">
        <w:rPr>
          <w:rFonts w:ascii="Arial" w:hAnsi="Arial" w:cs="Arial"/>
          <w:lang w:eastAsia="pl-PL"/>
        </w:rPr>
        <w:t>ą</w:t>
      </w:r>
      <w:r w:rsidR="00D236E4" w:rsidRPr="00751C6C">
        <w:rPr>
          <w:rFonts w:ascii="Arial" w:hAnsi="Arial" w:cs="Arial"/>
          <w:lang w:eastAsia="pl-PL"/>
        </w:rPr>
        <w:t xml:space="preserve"> i wyborem projektu do dofinansowania, weryfikację wniosku </w:t>
      </w:r>
      <w:r w:rsidR="00A10706" w:rsidRPr="00751C6C">
        <w:rPr>
          <w:rFonts w:ascii="Arial" w:hAnsi="Arial" w:cs="Arial"/>
          <w:lang w:eastAsia="pl-PL"/>
        </w:rPr>
        <w:t>o płatność, dokonywanie</w:t>
      </w:r>
      <w:r w:rsidR="00D236E4" w:rsidRPr="00751C6C">
        <w:rPr>
          <w:rFonts w:ascii="Arial" w:hAnsi="Arial" w:cs="Arial"/>
          <w:lang w:eastAsia="pl-PL"/>
        </w:rPr>
        <w:t xml:space="preserve"> p</w:t>
      </w:r>
      <w:r w:rsidR="00751C6C">
        <w:rPr>
          <w:rFonts w:ascii="Arial" w:hAnsi="Arial" w:cs="Arial"/>
          <w:lang w:eastAsia="pl-PL"/>
        </w:rPr>
        <w:t>łatności na rzecz beneficjenta</w:t>
      </w:r>
      <w:r w:rsidR="00D236E4" w:rsidRPr="00751C6C">
        <w:rPr>
          <w:rFonts w:ascii="Arial" w:hAnsi="Arial" w:cs="Arial"/>
          <w:lang w:eastAsia="pl-PL"/>
        </w:rPr>
        <w:t>.</w:t>
      </w:r>
    </w:p>
    <w:p w:rsidR="00D54D54" w:rsidRDefault="00E60D00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Członek </w:t>
      </w:r>
      <w:r w:rsidR="00135B76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135B76">
        <w:rPr>
          <w:rFonts w:ascii="Arial" w:hAnsi="Arial" w:cs="Arial"/>
          <w:lang w:eastAsia="pl-PL"/>
        </w:rPr>
        <w:t>K</w:t>
      </w:r>
      <w:r w:rsidR="00D54D54">
        <w:rPr>
          <w:rFonts w:ascii="Arial" w:hAnsi="Arial" w:cs="Arial"/>
          <w:lang w:eastAsia="pl-PL"/>
        </w:rPr>
        <w:t>ontrolującego podlega wyłączeniu z czynności kontrolnych na wniosek własny lub  kie</w:t>
      </w:r>
      <w:r w:rsidR="00CE77FF">
        <w:rPr>
          <w:rFonts w:ascii="Arial" w:hAnsi="Arial" w:cs="Arial"/>
          <w:lang w:eastAsia="pl-PL"/>
        </w:rPr>
        <w:t>rownika jednostki kontrolowanej</w:t>
      </w:r>
      <w:r w:rsidR="00D54D54">
        <w:rPr>
          <w:rFonts w:ascii="Arial" w:hAnsi="Arial" w:cs="Arial"/>
          <w:lang w:eastAsia="pl-PL"/>
        </w:rPr>
        <w:t xml:space="preserve">, w </w:t>
      </w:r>
      <w:r w:rsidR="001E6F2F">
        <w:rPr>
          <w:rFonts w:ascii="Arial" w:hAnsi="Arial" w:cs="Arial"/>
          <w:lang w:eastAsia="pl-PL"/>
        </w:rPr>
        <w:t>przypadku zaistnienia uzasadnio</w:t>
      </w:r>
      <w:r w:rsidR="00D54D54">
        <w:rPr>
          <w:rFonts w:ascii="Arial" w:hAnsi="Arial" w:cs="Arial"/>
          <w:lang w:eastAsia="pl-PL"/>
        </w:rPr>
        <w:t>nych wątpliwości co do jego bezstronności.</w:t>
      </w:r>
    </w:p>
    <w:p w:rsidR="00490057" w:rsidRPr="00B263C1" w:rsidRDefault="00490057" w:rsidP="003A5EE7">
      <w:pPr>
        <w:pStyle w:val="Nagwek2"/>
        <w:spacing w:before="240" w:after="120"/>
        <w:rPr>
          <w:rFonts w:ascii="Arial" w:hAnsi="Arial" w:cs="Arial"/>
        </w:rPr>
      </w:pPr>
      <w:bookmarkStart w:id="30" w:name="_Toc433271474"/>
      <w:r w:rsidRPr="00B263C1">
        <w:rPr>
          <w:rFonts w:ascii="Arial" w:hAnsi="Arial" w:cs="Arial"/>
        </w:rPr>
        <w:t>6.4 Przekazywanie zawiadomienia o kontroli</w:t>
      </w:r>
      <w:bookmarkEnd w:id="30"/>
    </w:p>
    <w:p w:rsidR="004900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bCs/>
          <w:sz w:val="23"/>
          <w:szCs w:val="23"/>
        </w:rPr>
      </w:pPr>
      <w:r w:rsidRPr="00B67E57">
        <w:rPr>
          <w:rFonts w:ascii="Arial" w:hAnsi="Arial" w:cs="Arial"/>
          <w:lang w:eastAsia="pl-PL"/>
        </w:rPr>
        <w:t xml:space="preserve">Zawiadomienie o terminie rozpoczęcia planowanej </w:t>
      </w:r>
      <w:r w:rsidRPr="008E6128">
        <w:rPr>
          <w:rFonts w:ascii="Arial" w:hAnsi="Arial" w:cs="Arial"/>
          <w:lang w:eastAsia="pl-PL"/>
        </w:rPr>
        <w:t xml:space="preserve">kontroli </w:t>
      </w:r>
      <w:r w:rsidR="0015539C" w:rsidRPr="008E6128">
        <w:rPr>
          <w:rFonts w:ascii="Arial" w:hAnsi="Arial" w:cs="Arial"/>
          <w:lang w:eastAsia="pl-PL"/>
        </w:rPr>
        <w:t>(</w:t>
      </w:r>
      <w:r w:rsidR="0015539C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5</w:t>
      </w:r>
      <w:r w:rsidR="0015539C" w:rsidRPr="008E6128">
        <w:rPr>
          <w:rFonts w:ascii="Arial" w:hAnsi="Arial" w:cs="Arial"/>
          <w:lang w:eastAsia="pl-PL"/>
        </w:rPr>
        <w:t xml:space="preserve">) </w:t>
      </w:r>
      <w:r w:rsidRPr="008E6128">
        <w:rPr>
          <w:rFonts w:ascii="Arial" w:hAnsi="Arial" w:cs="Arial"/>
          <w:lang w:eastAsia="pl-PL"/>
        </w:rPr>
        <w:t>przekazywane</w:t>
      </w:r>
      <w:r w:rsidRPr="00B67E57">
        <w:rPr>
          <w:rFonts w:ascii="Arial" w:hAnsi="Arial" w:cs="Arial"/>
          <w:lang w:eastAsia="pl-PL"/>
        </w:rPr>
        <w:t xml:space="preserve"> jest przynajmniej </w:t>
      </w:r>
      <w:r w:rsidR="00490057">
        <w:rPr>
          <w:rFonts w:ascii="Arial" w:hAnsi="Arial" w:cs="Arial"/>
          <w:lang w:eastAsia="pl-PL"/>
        </w:rPr>
        <w:t>na 5 dni kalendarzowych</w:t>
      </w:r>
      <w:r w:rsidRPr="00B67E57">
        <w:rPr>
          <w:rFonts w:ascii="Arial" w:hAnsi="Arial" w:cs="Arial"/>
          <w:lang w:eastAsia="pl-PL"/>
        </w:rPr>
        <w:t xml:space="preserve"> przed </w:t>
      </w:r>
      <w:r>
        <w:rPr>
          <w:rFonts w:ascii="Arial" w:hAnsi="Arial" w:cs="Arial"/>
          <w:lang w:eastAsia="pl-PL"/>
        </w:rPr>
        <w:t xml:space="preserve">jej </w:t>
      </w:r>
      <w:r w:rsidRPr="00B67E57">
        <w:rPr>
          <w:rFonts w:ascii="Arial" w:hAnsi="Arial" w:cs="Arial"/>
          <w:lang w:eastAsia="pl-PL"/>
        </w:rPr>
        <w:t xml:space="preserve">planowanym </w:t>
      </w:r>
      <w:r w:rsidR="00490057">
        <w:rPr>
          <w:rFonts w:ascii="Arial" w:hAnsi="Arial" w:cs="Arial"/>
          <w:lang w:eastAsia="pl-PL"/>
        </w:rPr>
        <w:t xml:space="preserve">terminem </w:t>
      </w:r>
      <w:r w:rsidR="00751C6C">
        <w:rPr>
          <w:rFonts w:ascii="Arial" w:hAnsi="Arial" w:cs="Arial"/>
          <w:lang w:eastAsia="pl-PL"/>
        </w:rPr>
        <w:t>rozpoczęciem. Zawiadomienie o </w:t>
      </w:r>
      <w:r w:rsidRPr="00B67E57">
        <w:rPr>
          <w:rFonts w:ascii="Arial" w:hAnsi="Arial" w:cs="Arial"/>
          <w:lang w:eastAsia="pl-PL"/>
        </w:rPr>
        <w:t xml:space="preserve">przeprowadzeniu kontroli zawiera przede wszystkim nazwę podmiotu kontrolowanego, zakres kontroli, okres objęty kontrolą oraz czas jej przeprowadzenia. </w:t>
      </w:r>
      <w:r w:rsidRPr="00B67E57">
        <w:rPr>
          <w:bCs/>
          <w:sz w:val="23"/>
          <w:szCs w:val="23"/>
        </w:rPr>
        <w:t xml:space="preserve"> </w:t>
      </w:r>
    </w:p>
    <w:p w:rsidR="00856615" w:rsidRDefault="00490057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</w:rPr>
        <w:t>Na wniosek beneficjenta zł</w:t>
      </w:r>
      <w:r w:rsidRPr="00490057">
        <w:rPr>
          <w:rFonts w:ascii="Arial" w:hAnsi="Arial" w:cs="Arial"/>
          <w:bCs/>
        </w:rPr>
        <w:t>ożony po otrzymaniu zawiadomienia</w:t>
      </w:r>
      <w:r w:rsidR="00404140">
        <w:rPr>
          <w:rFonts w:ascii="Arial" w:hAnsi="Arial" w:cs="Arial"/>
          <w:bCs/>
        </w:rPr>
        <w:t>,</w:t>
      </w:r>
      <w:r w:rsidRPr="00490057">
        <w:rPr>
          <w:rFonts w:ascii="Arial" w:hAnsi="Arial" w:cs="Arial"/>
          <w:bCs/>
        </w:rPr>
        <w:t xml:space="preserve"> możliwa jest </w:t>
      </w:r>
      <w:r>
        <w:rPr>
          <w:rFonts w:ascii="Arial" w:hAnsi="Arial" w:cs="Arial"/>
          <w:bCs/>
        </w:rPr>
        <w:t xml:space="preserve"> jednokrotna zmiana terminu planowanej kontroli na miejscu realizacji projektu. Beneficjent zostaje poinformowany pisemnie </w:t>
      </w:r>
      <w:r w:rsidR="00046965">
        <w:rPr>
          <w:rFonts w:ascii="Arial" w:hAnsi="Arial" w:cs="Arial"/>
          <w:bCs/>
        </w:rPr>
        <w:t>o skorygowanym</w:t>
      </w:r>
      <w:r w:rsidR="00856615" w:rsidRPr="00490057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terminie kontroli.</w:t>
      </w:r>
      <w:r w:rsidR="00046965"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bCs/>
          <w:lang w:eastAsia="pl-PL"/>
        </w:rPr>
        <w:t>W przypadku dokonania zmiany terminu kontroli na prośb</w:t>
      </w:r>
      <w:r w:rsidR="00046965">
        <w:rPr>
          <w:rFonts w:ascii="Arial" w:hAnsi="Arial" w:cs="Arial"/>
          <w:bCs/>
          <w:lang w:eastAsia="pl-PL"/>
        </w:rPr>
        <w:t>ę beneficjenta</w:t>
      </w:r>
      <w:r w:rsidR="001E6F2F">
        <w:rPr>
          <w:rFonts w:ascii="Arial" w:hAnsi="Arial" w:cs="Arial"/>
          <w:bCs/>
          <w:lang w:eastAsia="pl-PL"/>
        </w:rPr>
        <w:t>,</w:t>
      </w:r>
      <w:r w:rsidR="00CE77FF">
        <w:rPr>
          <w:rFonts w:ascii="Arial" w:hAnsi="Arial" w:cs="Arial"/>
          <w:bCs/>
          <w:lang w:eastAsia="pl-PL"/>
        </w:rPr>
        <w:t xml:space="preserve"> </w:t>
      </w:r>
      <w:r w:rsidR="00046965">
        <w:rPr>
          <w:rFonts w:ascii="Arial" w:hAnsi="Arial" w:cs="Arial"/>
          <w:bCs/>
          <w:lang w:eastAsia="pl-PL"/>
        </w:rPr>
        <w:t xml:space="preserve">przy wyznaczaniu nowego terminu kontroli nie jest konieczne dochowanie </w:t>
      </w:r>
      <w:r w:rsidR="0010373E">
        <w:rPr>
          <w:rFonts w:ascii="Arial" w:hAnsi="Arial" w:cs="Arial"/>
          <w:bCs/>
          <w:lang w:eastAsia="pl-PL"/>
        </w:rPr>
        <w:br/>
      </w:r>
      <w:r w:rsidR="00046965">
        <w:rPr>
          <w:rFonts w:ascii="Arial" w:hAnsi="Arial" w:cs="Arial"/>
          <w:bCs/>
          <w:lang w:eastAsia="pl-PL"/>
        </w:rPr>
        <w:t>5</w:t>
      </w:r>
      <w:r w:rsidR="00CE77FF">
        <w:rPr>
          <w:rFonts w:ascii="Arial" w:hAnsi="Arial" w:cs="Arial"/>
          <w:bCs/>
          <w:lang w:eastAsia="pl-PL"/>
        </w:rPr>
        <w:t>-</w:t>
      </w:r>
      <w:r w:rsidR="00046965">
        <w:rPr>
          <w:rFonts w:ascii="Arial" w:hAnsi="Arial" w:cs="Arial"/>
          <w:bCs/>
          <w:lang w:eastAsia="pl-PL"/>
        </w:rPr>
        <w:t xml:space="preserve"> dniowego terminu zawiadomienia o kontroli.</w:t>
      </w:r>
    </w:p>
    <w:p w:rsidR="00046965" w:rsidRPr="00B263C1" w:rsidRDefault="0077412A" w:rsidP="003A5EE7">
      <w:pPr>
        <w:pStyle w:val="Nagwek2"/>
        <w:spacing w:before="240" w:after="120"/>
        <w:rPr>
          <w:rFonts w:ascii="Arial" w:hAnsi="Arial" w:cs="Arial"/>
        </w:rPr>
      </w:pPr>
      <w:bookmarkStart w:id="31" w:name="_Toc433271475"/>
      <w:r>
        <w:rPr>
          <w:rFonts w:ascii="Arial" w:hAnsi="Arial" w:cs="Arial"/>
        </w:rPr>
        <w:t xml:space="preserve">6.5 Uprawnienia </w:t>
      </w:r>
      <w:r w:rsidR="004C1997">
        <w:rPr>
          <w:rFonts w:ascii="Arial" w:hAnsi="Arial" w:cs="Arial"/>
        </w:rPr>
        <w:t>Z</w:t>
      </w:r>
      <w:r w:rsidR="00046965" w:rsidRPr="00B263C1">
        <w:rPr>
          <w:rFonts w:ascii="Arial" w:hAnsi="Arial" w:cs="Arial"/>
        </w:rPr>
        <w:t xml:space="preserve">espołu </w:t>
      </w:r>
      <w:r w:rsidR="004C1997">
        <w:rPr>
          <w:rFonts w:ascii="Arial" w:hAnsi="Arial" w:cs="Arial"/>
        </w:rPr>
        <w:t>K</w:t>
      </w:r>
      <w:r w:rsidR="00046965" w:rsidRPr="00B263C1">
        <w:rPr>
          <w:rFonts w:ascii="Arial" w:hAnsi="Arial" w:cs="Arial"/>
        </w:rPr>
        <w:t>ontrolującego</w:t>
      </w:r>
      <w:bookmarkEnd w:id="31"/>
    </w:p>
    <w:p w:rsidR="00856615" w:rsidRPr="00B67E57" w:rsidRDefault="00A26FCC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Osoby wchodzące w skład </w:t>
      </w:r>
      <w:r w:rsidR="004C1997">
        <w:rPr>
          <w:rFonts w:ascii="Arial" w:hAnsi="Arial" w:cs="Arial"/>
          <w:lang w:eastAsia="pl-PL"/>
        </w:rPr>
        <w:t>Z</w:t>
      </w:r>
      <w:r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="001E6F2F">
        <w:rPr>
          <w:rFonts w:ascii="Arial" w:hAnsi="Arial" w:cs="Arial"/>
          <w:lang w:eastAsia="pl-PL"/>
        </w:rPr>
        <w:t>ontrolującego</w:t>
      </w:r>
      <w:r w:rsidR="00856615" w:rsidRPr="00B67E57">
        <w:rPr>
          <w:rFonts w:ascii="Arial" w:hAnsi="Arial" w:cs="Arial"/>
          <w:lang w:eastAsia="pl-PL"/>
        </w:rPr>
        <w:t xml:space="preserve"> uprawnione są w granicach przyznanego upoważnienia do: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swobodnego </w:t>
      </w:r>
      <w:r w:rsidR="005D4037">
        <w:rPr>
          <w:rFonts w:ascii="Arial" w:hAnsi="Arial" w:cs="Arial"/>
          <w:lang w:eastAsia="pl-PL"/>
        </w:rPr>
        <w:t xml:space="preserve">poruszania się po </w:t>
      </w:r>
      <w:r w:rsidR="00CE77FF">
        <w:rPr>
          <w:rFonts w:ascii="Arial" w:hAnsi="Arial" w:cs="Arial"/>
          <w:lang w:eastAsia="pl-PL"/>
        </w:rPr>
        <w:t>terenie jednostki kontrolowanej</w:t>
      </w:r>
      <w:r w:rsidR="005D4037">
        <w:rPr>
          <w:rFonts w:ascii="Arial" w:hAnsi="Arial" w:cs="Arial"/>
          <w:lang w:eastAsia="pl-PL"/>
        </w:rPr>
        <w:t xml:space="preserve">, z wyjątkiem </w:t>
      </w:r>
      <w:r w:rsidRPr="00B67E57">
        <w:rPr>
          <w:rFonts w:ascii="Arial" w:hAnsi="Arial" w:cs="Arial"/>
          <w:lang w:eastAsia="pl-PL"/>
        </w:rPr>
        <w:t xml:space="preserve">miejsc podlegających szczególnej ochronie z uwagi na tajemnicę państwową,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wglądu oraz tworzenia kopii i odpisów dokumentów związanych z tematem przeprowadzanej kontroli, z zachowaniem przepisów o tajemnicy ustawowo chronionej,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lastRenderedPageBreak/>
        <w:t xml:space="preserve">pobierania oraz zabezpieczania dokumentów i innych materiałów dowodowych, </w:t>
      </w:r>
    </w:p>
    <w:p w:rsidR="00856615" w:rsidRPr="00B67E57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przeprowadzania oględzin: obiektów, składników majątkowych i przebiegu określonych czynności, 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żądania od kierownika i pracowników jednostki kontrolowanej udzielania ustnych lub pisemnych wyjaśnień i oświadczeń, </w:t>
      </w:r>
    </w:p>
    <w:p w:rsidR="005D4037" w:rsidRPr="00B67E57" w:rsidRDefault="00CE77FF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żądania odpisów</w:t>
      </w:r>
      <w:r w:rsidR="005D4037">
        <w:rPr>
          <w:rFonts w:ascii="Arial" w:hAnsi="Arial" w:cs="Arial"/>
          <w:lang w:eastAsia="pl-PL"/>
        </w:rPr>
        <w:t>, zestawień i wyciągów z badanych dokumentów, których prawdziwość potwierdza beneficjent,</w:t>
      </w:r>
    </w:p>
    <w:p w:rsidR="00856615" w:rsidRDefault="00856615" w:rsidP="006205E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korzystania z pomocy biegłych i specjalistów. </w:t>
      </w:r>
    </w:p>
    <w:p w:rsidR="005D4037" w:rsidRPr="00B263C1" w:rsidRDefault="005D4037" w:rsidP="003A5EE7">
      <w:pPr>
        <w:pStyle w:val="Nagwek2"/>
        <w:spacing w:before="240" w:after="120"/>
        <w:rPr>
          <w:rFonts w:ascii="Arial" w:hAnsi="Arial" w:cs="Arial"/>
        </w:rPr>
      </w:pPr>
      <w:bookmarkStart w:id="32" w:name="_Toc433271476"/>
      <w:r w:rsidRPr="00B263C1">
        <w:rPr>
          <w:rFonts w:ascii="Arial" w:hAnsi="Arial" w:cs="Arial"/>
        </w:rPr>
        <w:t xml:space="preserve">6.6 </w:t>
      </w:r>
      <w:r w:rsidR="0076422B" w:rsidRPr="00B263C1">
        <w:rPr>
          <w:rFonts w:ascii="Arial" w:hAnsi="Arial" w:cs="Arial"/>
        </w:rPr>
        <w:t>P</w:t>
      </w:r>
      <w:r w:rsidRPr="00B263C1">
        <w:rPr>
          <w:rFonts w:ascii="Arial" w:hAnsi="Arial" w:cs="Arial"/>
        </w:rPr>
        <w:t>rzeprowadzania czynności kontrolnych</w:t>
      </w:r>
      <w:bookmarkEnd w:id="32"/>
    </w:p>
    <w:p w:rsidR="00856615" w:rsidRPr="00B67E57" w:rsidRDefault="00856615" w:rsidP="008566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Podczas czynności kontrolnych kontrolujący gromadzą dokumentację projektową, którą stanowią w szczególności: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dokumenty zgromadzone w formie odpisów lub kserokopii poświadczonych za zgodność z oryginałem,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pisemne wyjaśnienia złożone przez kierownika kontrolowanej jednostki lub pracowników,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 xml:space="preserve">pisemne oświadczenia kierownika kontrolowanej jednostki, pracowników i osób związanych ze sprawą, a nie będących pracownikami kontrolowanej jednostki,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protokoły odbioru,</w:t>
      </w:r>
      <w:r>
        <w:rPr>
          <w:rFonts w:ascii="Arial" w:hAnsi="Arial" w:cs="Arial"/>
          <w:lang w:eastAsia="pl-PL"/>
        </w:rPr>
        <w:t xml:space="preserve"> </w:t>
      </w:r>
      <w:r w:rsidRPr="00B67E57">
        <w:rPr>
          <w:rFonts w:ascii="Arial" w:hAnsi="Arial" w:cs="Arial"/>
          <w:lang w:eastAsia="pl-PL"/>
        </w:rPr>
        <w:t xml:space="preserve">z oględzin itp., </w:t>
      </w:r>
    </w:p>
    <w:p w:rsidR="00856615" w:rsidRPr="00B67E57" w:rsidRDefault="00856615" w:rsidP="006205E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opinie rzeczoznawców.</w:t>
      </w:r>
    </w:p>
    <w:p w:rsidR="00856615" w:rsidRDefault="00856615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B67E57">
        <w:rPr>
          <w:rFonts w:ascii="Arial" w:hAnsi="Arial" w:cs="Arial"/>
          <w:lang w:eastAsia="pl-PL"/>
        </w:rPr>
        <w:t>Kontrolujący dokonując czynności kontrolnych, jako materiałem pomocniczym, posługują się listą sprawdzającą</w:t>
      </w:r>
      <w:r w:rsidR="006E7587">
        <w:rPr>
          <w:rFonts w:ascii="Arial" w:hAnsi="Arial" w:cs="Arial"/>
          <w:lang w:eastAsia="pl-PL"/>
        </w:rPr>
        <w:t xml:space="preserve"> </w:t>
      </w:r>
      <w:r w:rsidR="006E7587" w:rsidRPr="008E6128">
        <w:rPr>
          <w:rFonts w:ascii="Arial" w:hAnsi="Arial" w:cs="Arial"/>
          <w:lang w:eastAsia="pl-PL"/>
        </w:rPr>
        <w:t>do kontroli projektu na miejscu (</w:t>
      </w:r>
      <w:r w:rsidR="006E7587"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6</w:t>
      </w:r>
      <w:r w:rsidR="006E7587" w:rsidRPr="008E6128">
        <w:rPr>
          <w:rFonts w:ascii="Arial" w:hAnsi="Arial" w:cs="Arial"/>
          <w:lang w:eastAsia="pl-PL"/>
        </w:rPr>
        <w:t>),</w:t>
      </w:r>
      <w:r w:rsidRPr="008E6128">
        <w:rPr>
          <w:rFonts w:ascii="Arial" w:hAnsi="Arial" w:cs="Arial"/>
          <w:lang w:eastAsia="pl-PL"/>
        </w:rPr>
        <w:t xml:space="preserve"> która</w:t>
      </w:r>
      <w:r w:rsidRPr="00B67E57">
        <w:rPr>
          <w:rFonts w:ascii="Arial" w:hAnsi="Arial" w:cs="Arial"/>
          <w:lang w:eastAsia="pl-PL"/>
        </w:rPr>
        <w:t xml:space="preserve"> podlega włączeniu do akt kontrolnych.</w:t>
      </w:r>
    </w:p>
    <w:p w:rsidR="0076422B" w:rsidRDefault="0076422B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E60D00">
        <w:rPr>
          <w:rFonts w:ascii="Arial" w:hAnsi="Arial" w:cs="Arial"/>
          <w:lang w:eastAsia="pl-PL"/>
        </w:rPr>
        <w:t xml:space="preserve"> trakcie czynności kontrolnych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 xml:space="preserve">ontrolujący </w:t>
      </w:r>
      <w:r w:rsidR="00D75F6E">
        <w:rPr>
          <w:rFonts w:ascii="Arial" w:hAnsi="Arial" w:cs="Arial"/>
          <w:lang w:eastAsia="pl-PL"/>
        </w:rPr>
        <w:t>sprawdza – na podstawie dokumentów właściwych ze względu na postęp w realizacji projektu – prawidłowość realizacji projektu oraz poniesionych wydatków kwalifikowanych.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kontroli przeprowadzanej na zakończenie realizacji projektu po złożeniu wniosku o</w:t>
      </w:r>
      <w:r w:rsidR="00342690">
        <w:rPr>
          <w:rFonts w:ascii="Arial" w:hAnsi="Arial" w:cs="Arial"/>
          <w:lang w:eastAsia="pl-PL"/>
        </w:rPr>
        <w:t> </w:t>
      </w:r>
      <w:r w:rsidR="00E60D00">
        <w:rPr>
          <w:rFonts w:ascii="Arial" w:hAnsi="Arial" w:cs="Arial"/>
          <w:lang w:eastAsia="pl-PL"/>
        </w:rPr>
        <w:t xml:space="preserve">płatność końcową, </w:t>
      </w:r>
      <w:r w:rsidR="004C1997">
        <w:rPr>
          <w:rFonts w:ascii="Arial" w:hAnsi="Arial" w:cs="Arial"/>
          <w:lang w:eastAsia="pl-PL"/>
        </w:rPr>
        <w:t>Z</w:t>
      </w:r>
      <w:r w:rsidR="00E60D00">
        <w:rPr>
          <w:rFonts w:ascii="Arial" w:hAnsi="Arial" w:cs="Arial"/>
          <w:lang w:eastAsia="pl-PL"/>
        </w:rPr>
        <w:t xml:space="preserve">espół </w:t>
      </w:r>
      <w:r w:rsidR="004C1997">
        <w:rPr>
          <w:rFonts w:ascii="Arial" w:hAnsi="Arial" w:cs="Arial"/>
          <w:lang w:eastAsia="pl-PL"/>
        </w:rPr>
        <w:t>K</w:t>
      </w:r>
      <w:r>
        <w:rPr>
          <w:rFonts w:ascii="Arial" w:hAnsi="Arial" w:cs="Arial"/>
          <w:lang w:eastAsia="pl-PL"/>
        </w:rPr>
        <w:t>ontrolujący dokonuje sprawdzenia całości dokumentacji zgromadzonej w trakcie reali</w:t>
      </w:r>
      <w:r w:rsidR="00281D5C">
        <w:rPr>
          <w:rFonts w:ascii="Arial" w:hAnsi="Arial" w:cs="Arial"/>
          <w:lang w:eastAsia="pl-PL"/>
        </w:rPr>
        <w:t>zacji projektu oraz potwierdza</w:t>
      </w:r>
      <w:r>
        <w:rPr>
          <w:rFonts w:ascii="Arial" w:hAnsi="Arial" w:cs="Arial"/>
          <w:lang w:eastAsia="pl-PL"/>
        </w:rPr>
        <w:t xml:space="preserve"> stan </w:t>
      </w:r>
      <w:r w:rsidR="00281D5C">
        <w:rPr>
          <w:rFonts w:ascii="Arial" w:hAnsi="Arial" w:cs="Arial"/>
          <w:lang w:eastAsia="pl-PL"/>
        </w:rPr>
        <w:t xml:space="preserve">jej </w:t>
      </w:r>
      <w:r>
        <w:rPr>
          <w:rFonts w:ascii="Arial" w:hAnsi="Arial" w:cs="Arial"/>
          <w:lang w:eastAsia="pl-PL"/>
        </w:rPr>
        <w:t>kompletności.</w:t>
      </w:r>
    </w:p>
    <w:p w:rsidR="00D75F6E" w:rsidRDefault="00D75F6E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Kontrolujący dokonują ustaleń stanu faktycznego na postawie zebranych w toku kontroli dowodó</w:t>
      </w:r>
      <w:r w:rsidR="00CE77FF">
        <w:rPr>
          <w:rFonts w:ascii="Arial" w:hAnsi="Arial" w:cs="Arial"/>
          <w:lang w:eastAsia="pl-PL"/>
        </w:rPr>
        <w:t>w</w:t>
      </w:r>
      <w:r w:rsidR="00281D5C">
        <w:rPr>
          <w:rFonts w:ascii="Arial" w:hAnsi="Arial" w:cs="Arial"/>
          <w:lang w:eastAsia="pl-PL"/>
        </w:rPr>
        <w:t xml:space="preserve">, którymi są w szczególności </w:t>
      </w:r>
      <w:r>
        <w:rPr>
          <w:rFonts w:ascii="Arial" w:hAnsi="Arial" w:cs="Arial"/>
          <w:lang w:eastAsia="pl-PL"/>
        </w:rPr>
        <w:t xml:space="preserve"> doku</w:t>
      </w:r>
      <w:r w:rsidR="00CE77FF">
        <w:rPr>
          <w:rFonts w:ascii="Arial" w:hAnsi="Arial" w:cs="Arial"/>
          <w:lang w:eastAsia="pl-PL"/>
        </w:rPr>
        <w:t>menty i inne nośniki informacji, zabezpieczone rzeczy</w:t>
      </w:r>
      <w:r>
        <w:rPr>
          <w:rFonts w:ascii="Arial" w:hAnsi="Arial" w:cs="Arial"/>
          <w:lang w:eastAsia="pl-PL"/>
        </w:rPr>
        <w:t>, opinie biegłych i rzeczoznawców, wyniki oględzin</w:t>
      </w:r>
      <w:r w:rsidR="00CE77F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również pisemne wyjaśnienia i oświadczenia.</w:t>
      </w:r>
    </w:p>
    <w:p w:rsidR="00D75F6E" w:rsidRDefault="00486569" w:rsidP="0085661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Zebrane w toku postę</w:t>
      </w:r>
      <w:r w:rsidR="00D75F6E">
        <w:rPr>
          <w:rFonts w:ascii="Arial" w:hAnsi="Arial" w:cs="Arial"/>
          <w:lang w:eastAsia="pl-PL"/>
        </w:rPr>
        <w:t xml:space="preserve">powania kontrolnego materiały dowodowe </w:t>
      </w:r>
      <w:r>
        <w:rPr>
          <w:rFonts w:ascii="Arial" w:hAnsi="Arial" w:cs="Arial"/>
          <w:lang w:eastAsia="pl-PL"/>
        </w:rPr>
        <w:t>stanowią postawę do sporządzenia informacji pokontrolnej.</w:t>
      </w:r>
    </w:p>
    <w:p w:rsidR="00342690" w:rsidRPr="00342690" w:rsidRDefault="00342690" w:rsidP="00342690">
      <w:pPr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 xml:space="preserve">Ponadto </w:t>
      </w:r>
      <w:r w:rsidR="0078753B">
        <w:rPr>
          <w:rFonts w:ascii="Arial" w:hAnsi="Arial" w:cs="Arial"/>
          <w:lang w:eastAsia="pl-PL"/>
        </w:rPr>
        <w:t>z</w:t>
      </w:r>
      <w:r w:rsidRPr="00342690">
        <w:rPr>
          <w:rFonts w:ascii="Arial" w:hAnsi="Arial" w:cs="Arial"/>
          <w:lang w:eastAsia="pl-PL"/>
        </w:rPr>
        <w:t xml:space="preserve">espół </w:t>
      </w:r>
      <w:r w:rsidR="0078753B">
        <w:rPr>
          <w:rFonts w:ascii="Arial" w:hAnsi="Arial" w:cs="Arial"/>
          <w:lang w:eastAsia="pl-PL"/>
        </w:rPr>
        <w:t>k</w:t>
      </w:r>
      <w:r w:rsidRPr="00342690">
        <w:rPr>
          <w:rFonts w:ascii="Arial" w:hAnsi="Arial" w:cs="Arial"/>
          <w:lang w:eastAsia="pl-PL"/>
        </w:rPr>
        <w:t>ontrolujący w trakcie czynności kontrolnych przeprowadza kontrolę krzyżową horyzontalną poprzez:</w:t>
      </w:r>
    </w:p>
    <w:p w:rsidR="00342690" w:rsidRPr="00342690" w:rsidRDefault="00342690" w:rsidP="00342690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 xml:space="preserve">dostęp do systemu </w:t>
      </w:r>
      <w:proofErr w:type="spellStart"/>
      <w:r w:rsidRPr="00342690">
        <w:rPr>
          <w:rFonts w:ascii="Arial" w:hAnsi="Arial" w:cs="Arial"/>
          <w:lang w:eastAsia="pl-PL"/>
        </w:rPr>
        <w:t>OFSA-PROW</w:t>
      </w:r>
      <w:proofErr w:type="spellEnd"/>
      <w:r w:rsidRPr="00342690">
        <w:rPr>
          <w:rFonts w:ascii="Arial" w:hAnsi="Arial" w:cs="Arial"/>
          <w:lang w:eastAsia="pl-PL"/>
        </w:rPr>
        <w:t xml:space="preserve">/aplikacji RYBY 2014-2020) </w:t>
      </w:r>
      <w:r w:rsidR="0005388A">
        <w:rPr>
          <w:rFonts w:ascii="Arial" w:hAnsi="Arial" w:cs="Arial"/>
          <w:lang w:eastAsia="pl-PL"/>
        </w:rPr>
        <w:t xml:space="preserve">- </w:t>
      </w:r>
      <w:r w:rsidRPr="00342690">
        <w:rPr>
          <w:rFonts w:ascii="Arial" w:hAnsi="Arial" w:cs="Arial"/>
          <w:lang w:eastAsia="pl-PL"/>
        </w:rPr>
        <w:t xml:space="preserve">ustala się czy </w:t>
      </w:r>
      <w:r>
        <w:rPr>
          <w:rFonts w:ascii="Arial" w:hAnsi="Arial" w:cs="Arial"/>
          <w:lang w:eastAsia="pl-PL"/>
        </w:rPr>
        <w:t>b</w:t>
      </w:r>
      <w:r w:rsidRPr="00342690">
        <w:rPr>
          <w:rFonts w:ascii="Arial" w:hAnsi="Arial" w:cs="Arial"/>
          <w:lang w:eastAsia="pl-PL"/>
        </w:rPr>
        <w:t>eneficjent równolegle realizuje projekty w ramach PROW 2014-2020/PO RYBY,</w:t>
      </w:r>
    </w:p>
    <w:p w:rsidR="00342690" w:rsidRPr="00342690" w:rsidRDefault="00342690" w:rsidP="00342690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lastRenderedPageBreak/>
        <w:t>sprawdzenie na oryginałach faktur (lub dokumentów o równoważnej wartości dowodowej) adnotacji instytucji wdrażających PROW 14-20 / PO RYBY</w:t>
      </w:r>
      <w:r w:rsidR="0005388A">
        <w:rPr>
          <w:rFonts w:ascii="Arial" w:hAnsi="Arial" w:cs="Arial"/>
          <w:lang w:eastAsia="pl-PL"/>
        </w:rPr>
        <w:t xml:space="preserve"> - a</w:t>
      </w:r>
      <w:r w:rsidRPr="00342690">
        <w:rPr>
          <w:rFonts w:ascii="Arial" w:hAnsi="Arial" w:cs="Arial"/>
          <w:lang w:eastAsia="pl-PL"/>
        </w:rPr>
        <w:t>dnotacja potwierdza fakt przedłożenia faktur do refundacji w ramach PROW 14-20 / PO RYBY,</w:t>
      </w:r>
    </w:p>
    <w:p w:rsidR="00342690" w:rsidRPr="00342690" w:rsidRDefault="00342690" w:rsidP="00342690">
      <w:pPr>
        <w:pStyle w:val="Akapitzlist"/>
        <w:numPr>
          <w:ilvl w:val="0"/>
          <w:numId w:val="28"/>
        </w:numPr>
        <w:spacing w:after="0" w:line="360" w:lineRule="auto"/>
        <w:ind w:left="425" w:hanging="425"/>
        <w:jc w:val="both"/>
        <w:rPr>
          <w:rFonts w:ascii="Arial" w:hAnsi="Arial" w:cs="Arial"/>
          <w:lang w:eastAsia="pl-PL"/>
        </w:rPr>
      </w:pPr>
      <w:r w:rsidRPr="00342690">
        <w:rPr>
          <w:rFonts w:ascii="Arial" w:hAnsi="Arial" w:cs="Arial"/>
          <w:lang w:eastAsia="pl-PL"/>
        </w:rPr>
        <w:t xml:space="preserve">ewentualne wygenerowanie raportów pogłębionych z systemu </w:t>
      </w:r>
      <w:proofErr w:type="spellStart"/>
      <w:r w:rsidRPr="00342690">
        <w:rPr>
          <w:rFonts w:ascii="Arial" w:hAnsi="Arial" w:cs="Arial"/>
          <w:lang w:eastAsia="pl-PL"/>
        </w:rPr>
        <w:t>OFSA-PROW</w:t>
      </w:r>
      <w:proofErr w:type="spellEnd"/>
      <w:r w:rsidRPr="00342690">
        <w:rPr>
          <w:rFonts w:ascii="Arial" w:hAnsi="Arial" w:cs="Arial"/>
          <w:lang w:eastAsia="pl-PL"/>
        </w:rPr>
        <w:t>/aplikacji RYBY 2014-2020, w celu sprawdzenia czy wydatki kwalifikowane przedłożone w projektach pomocy technicznej RPO WP nie zostały faktycznie zrefundowane/rozliczone w ramach innych programów operacyjnych.</w:t>
      </w:r>
    </w:p>
    <w:p w:rsidR="00F12794" w:rsidRDefault="00D67D57" w:rsidP="00F12794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przypadku wystąpienia w danym projekcie bardzo dużej liczby dokumentów np. dotyczących postępowań przetargowych</w:t>
      </w:r>
      <w:r w:rsidR="008A2DE6">
        <w:rPr>
          <w:rFonts w:ascii="Arial" w:hAnsi="Arial" w:cs="Arial"/>
          <w:lang w:eastAsia="pl-PL"/>
        </w:rPr>
        <w:t>, realizacji finansowej projektu możliwe jest przeprowadzeni</w:t>
      </w:r>
      <w:r w:rsidR="00CE77FF">
        <w:rPr>
          <w:rFonts w:ascii="Arial" w:hAnsi="Arial" w:cs="Arial"/>
          <w:lang w:eastAsia="pl-PL"/>
        </w:rPr>
        <w:t>e</w:t>
      </w:r>
      <w:r w:rsidR="008A2DE6">
        <w:rPr>
          <w:rFonts w:ascii="Arial" w:hAnsi="Arial" w:cs="Arial"/>
          <w:lang w:eastAsia="pl-PL"/>
        </w:rPr>
        <w:t xml:space="preserve"> kontroli na próbie zgodnie z metodologią doboru próby zawartą w </w:t>
      </w:r>
      <w:r w:rsidR="008856EA">
        <w:rPr>
          <w:rFonts w:ascii="Arial" w:hAnsi="Arial" w:cs="Arial"/>
          <w:lang w:eastAsia="pl-PL"/>
        </w:rPr>
        <w:t>R</w:t>
      </w:r>
      <w:r w:rsidR="008A2DE6">
        <w:rPr>
          <w:rFonts w:ascii="Arial" w:hAnsi="Arial" w:cs="Arial"/>
          <w:lang w:eastAsia="pl-PL"/>
        </w:rPr>
        <w:t xml:space="preserve">ocznym </w:t>
      </w:r>
      <w:r w:rsidR="008856EA">
        <w:rPr>
          <w:rFonts w:ascii="Arial" w:hAnsi="Arial" w:cs="Arial"/>
          <w:lang w:eastAsia="pl-PL"/>
        </w:rPr>
        <w:t>P</w:t>
      </w:r>
      <w:r w:rsidR="008A2DE6">
        <w:rPr>
          <w:rFonts w:ascii="Arial" w:hAnsi="Arial" w:cs="Arial"/>
          <w:lang w:eastAsia="pl-PL"/>
        </w:rPr>
        <w:t xml:space="preserve">lanie </w:t>
      </w:r>
      <w:r w:rsidR="008856EA">
        <w:rPr>
          <w:rFonts w:ascii="Arial" w:hAnsi="Arial" w:cs="Arial"/>
          <w:lang w:eastAsia="pl-PL"/>
        </w:rPr>
        <w:t>K</w:t>
      </w:r>
      <w:r w:rsidR="008A2DE6">
        <w:rPr>
          <w:rFonts w:ascii="Arial" w:hAnsi="Arial" w:cs="Arial"/>
          <w:lang w:eastAsia="pl-PL"/>
        </w:rPr>
        <w:t>ontroli.</w:t>
      </w:r>
    </w:p>
    <w:p w:rsidR="00F12794" w:rsidRPr="00E52FCC" w:rsidRDefault="00932AC4" w:rsidP="00E52FCC">
      <w:pPr>
        <w:pStyle w:val="Nagwek2"/>
        <w:spacing w:before="240" w:after="120"/>
        <w:rPr>
          <w:rFonts w:ascii="Arial" w:hAnsi="Arial" w:cs="Arial"/>
        </w:rPr>
      </w:pPr>
      <w:r w:rsidRPr="00E52FCC">
        <w:rPr>
          <w:rFonts w:ascii="Arial" w:hAnsi="Arial" w:cs="Arial"/>
        </w:rPr>
        <w:t xml:space="preserve"> </w:t>
      </w:r>
      <w:bookmarkStart w:id="33" w:name="_Toc433271477"/>
      <w:r w:rsidR="00F12794" w:rsidRPr="00E52FCC">
        <w:rPr>
          <w:rFonts w:ascii="Arial" w:hAnsi="Arial" w:cs="Arial"/>
        </w:rPr>
        <w:t>6.7 Zawieszenie czynności kontrolnych</w:t>
      </w:r>
      <w:bookmarkEnd w:id="33"/>
    </w:p>
    <w:p w:rsidR="00F12794" w:rsidRDefault="00F12794" w:rsidP="008E6128">
      <w:pPr>
        <w:spacing w:line="360" w:lineRule="auto"/>
        <w:jc w:val="both"/>
        <w:rPr>
          <w:rFonts w:ascii="Arial" w:hAnsi="Arial" w:cs="Arial"/>
          <w:lang w:eastAsia="pl-PL"/>
        </w:rPr>
      </w:pPr>
      <w:bookmarkStart w:id="34" w:name="_Toc427057424"/>
      <w:bookmarkStart w:id="35" w:name="_Toc433004337"/>
      <w:bookmarkStart w:id="36" w:name="_Toc433004458"/>
      <w:r w:rsidRPr="00660C03">
        <w:rPr>
          <w:rFonts w:ascii="Arial" w:hAnsi="Arial" w:cs="Arial"/>
          <w:lang w:eastAsia="pl-PL"/>
        </w:rPr>
        <w:t xml:space="preserve">W szczególnie uzasadnionych przypadkach czynności kontrolne mogą ulec zawieszeniu jednakże na czas nie dłuższy niż 21 dni kalendarzowych. O zawieszeniu czynności kontrolnych trwającym krócej niż 7 dni kalendarzowych </w:t>
      </w:r>
      <w:r w:rsidR="00632C19">
        <w:rPr>
          <w:rFonts w:ascii="Arial" w:hAnsi="Arial" w:cs="Arial"/>
          <w:lang w:eastAsia="pl-PL"/>
        </w:rPr>
        <w:t>k</w:t>
      </w:r>
      <w:r w:rsidRPr="00660C03">
        <w:rPr>
          <w:rFonts w:ascii="Arial" w:hAnsi="Arial" w:cs="Arial"/>
          <w:lang w:eastAsia="pl-PL"/>
        </w:rPr>
        <w:t xml:space="preserve">ierownik </w:t>
      </w:r>
      <w:r w:rsidR="00632C19">
        <w:rPr>
          <w:rFonts w:ascii="Arial" w:hAnsi="Arial" w:cs="Arial"/>
          <w:lang w:eastAsia="pl-PL"/>
        </w:rPr>
        <w:t>z</w:t>
      </w:r>
      <w:r w:rsidRPr="00660C03">
        <w:rPr>
          <w:rFonts w:ascii="Arial" w:hAnsi="Arial" w:cs="Arial"/>
          <w:lang w:eastAsia="pl-PL"/>
        </w:rPr>
        <w:t xml:space="preserve">espołu </w:t>
      </w:r>
      <w:r w:rsidR="00632C19">
        <w:rPr>
          <w:rFonts w:ascii="Arial" w:hAnsi="Arial" w:cs="Arial"/>
          <w:lang w:eastAsia="pl-PL"/>
        </w:rPr>
        <w:t>k</w:t>
      </w:r>
      <w:r w:rsidRPr="00660C03">
        <w:rPr>
          <w:rFonts w:ascii="Arial" w:hAnsi="Arial" w:cs="Arial"/>
          <w:lang w:eastAsia="pl-PL"/>
        </w:rPr>
        <w:t xml:space="preserve">ontrolującego informuje </w:t>
      </w:r>
      <w:r w:rsidR="00632C19">
        <w:rPr>
          <w:rFonts w:ascii="Arial" w:hAnsi="Arial" w:cs="Arial"/>
          <w:lang w:eastAsia="pl-PL"/>
        </w:rPr>
        <w:t>b</w:t>
      </w:r>
      <w:r w:rsidRPr="00660C03">
        <w:rPr>
          <w:rFonts w:ascii="Arial" w:hAnsi="Arial" w:cs="Arial"/>
          <w:lang w:eastAsia="pl-PL"/>
        </w:rPr>
        <w:t xml:space="preserve">eneficjenta przed zakończeniem kontroli; jednocześnie podaje informację na temat terminu wznowienia czynności kontrolnych. W przypadku zawieszenia trwającego dłużej niż 7 dni kalendarzowych, przesyłane jest do </w:t>
      </w:r>
      <w:r w:rsidR="00632C19">
        <w:rPr>
          <w:rFonts w:ascii="Arial" w:hAnsi="Arial" w:cs="Arial"/>
          <w:lang w:eastAsia="pl-PL"/>
        </w:rPr>
        <w:t>b</w:t>
      </w:r>
      <w:r w:rsidRPr="00660C03">
        <w:rPr>
          <w:rFonts w:ascii="Arial" w:hAnsi="Arial" w:cs="Arial"/>
          <w:lang w:eastAsia="pl-PL"/>
        </w:rPr>
        <w:t xml:space="preserve">eneficjenta pismo informujące o zawieszeniu czynności kontrolnych wraz z uzasadnieniem. Przed wznowieniem kontroli projektu na miejscu </w:t>
      </w:r>
      <w:r w:rsidR="00632C19">
        <w:rPr>
          <w:rFonts w:ascii="Arial" w:hAnsi="Arial" w:cs="Arial"/>
          <w:lang w:eastAsia="pl-PL"/>
        </w:rPr>
        <w:t>k</w:t>
      </w:r>
      <w:r w:rsidRPr="00660C03">
        <w:rPr>
          <w:rFonts w:ascii="Arial" w:hAnsi="Arial" w:cs="Arial"/>
          <w:lang w:eastAsia="pl-PL"/>
        </w:rPr>
        <w:t xml:space="preserve">ierownik </w:t>
      </w:r>
      <w:r w:rsidR="004C1997">
        <w:rPr>
          <w:rFonts w:ascii="Arial" w:hAnsi="Arial" w:cs="Arial"/>
          <w:lang w:eastAsia="pl-PL"/>
        </w:rPr>
        <w:t>Z</w:t>
      </w:r>
      <w:r w:rsidRPr="00660C03"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Pr="00660C03">
        <w:rPr>
          <w:rFonts w:ascii="Arial" w:hAnsi="Arial" w:cs="Arial"/>
          <w:lang w:eastAsia="pl-PL"/>
        </w:rPr>
        <w:t>ontrolującego przygotowuje zawiadomienie o wznowieniu czynności kontrolnych</w:t>
      </w:r>
      <w:bookmarkEnd w:id="34"/>
      <w:r w:rsidRPr="00660C03">
        <w:rPr>
          <w:rFonts w:ascii="Arial" w:hAnsi="Arial" w:cs="Arial"/>
          <w:lang w:eastAsia="pl-PL"/>
        </w:rPr>
        <w:t>.</w:t>
      </w:r>
      <w:bookmarkEnd w:id="35"/>
      <w:bookmarkEnd w:id="36"/>
    </w:p>
    <w:p w:rsidR="008A2DE6" w:rsidRPr="00B263C1" w:rsidRDefault="00F12794" w:rsidP="003A5EE7">
      <w:pPr>
        <w:pStyle w:val="Nagwek2"/>
        <w:spacing w:before="240" w:after="120"/>
        <w:rPr>
          <w:rFonts w:ascii="Arial" w:hAnsi="Arial" w:cs="Arial"/>
        </w:rPr>
      </w:pPr>
      <w:bookmarkStart w:id="37" w:name="_Toc433271478"/>
      <w:r w:rsidRPr="008E6128">
        <w:rPr>
          <w:rFonts w:ascii="Arial" w:hAnsi="Arial" w:cs="Arial"/>
        </w:rPr>
        <w:t>6.8</w:t>
      </w:r>
      <w:r>
        <w:rPr>
          <w:rFonts w:ascii="Arial" w:hAnsi="Arial" w:cs="Arial"/>
        </w:rPr>
        <w:t xml:space="preserve"> </w:t>
      </w:r>
      <w:r w:rsidR="00932AC4" w:rsidRPr="00B263C1">
        <w:rPr>
          <w:rFonts w:ascii="Arial" w:hAnsi="Arial" w:cs="Arial"/>
        </w:rPr>
        <w:t>Sporządzanie informacji pokontrolnej</w:t>
      </w:r>
      <w:bookmarkEnd w:id="37"/>
    </w:p>
    <w:p w:rsidR="00932AC4" w:rsidRDefault="0085661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</w:t>
      </w:r>
      <w:r w:rsidRPr="00B67E57">
        <w:rPr>
          <w:rFonts w:ascii="Arial" w:hAnsi="Arial" w:cs="Arial"/>
          <w:color w:val="auto"/>
          <w:sz w:val="22"/>
          <w:szCs w:val="22"/>
        </w:rPr>
        <w:t>stalenia dokonane w postępowaniu kontrolnym opis</w:t>
      </w:r>
      <w:r>
        <w:rPr>
          <w:rFonts w:ascii="Arial" w:hAnsi="Arial" w:cs="Arial"/>
          <w:color w:val="auto"/>
          <w:sz w:val="22"/>
          <w:szCs w:val="22"/>
        </w:rPr>
        <w:t>ane są</w:t>
      </w:r>
      <w:r w:rsidRPr="00B67E57">
        <w:rPr>
          <w:rFonts w:ascii="Arial" w:hAnsi="Arial" w:cs="Arial"/>
          <w:color w:val="auto"/>
          <w:sz w:val="22"/>
          <w:szCs w:val="22"/>
        </w:rPr>
        <w:t xml:space="preserve"> w informacji </w:t>
      </w:r>
      <w:r w:rsidRPr="008E6128">
        <w:rPr>
          <w:rFonts w:ascii="Arial" w:hAnsi="Arial" w:cs="Arial"/>
          <w:color w:val="auto"/>
          <w:sz w:val="22"/>
          <w:szCs w:val="22"/>
        </w:rPr>
        <w:t>pokontrolnej</w:t>
      </w:r>
      <w:r w:rsidR="00F12794" w:rsidRPr="008E6128">
        <w:rPr>
          <w:rFonts w:ascii="Arial" w:hAnsi="Arial" w:cs="Arial"/>
          <w:color w:val="auto"/>
          <w:sz w:val="22"/>
          <w:szCs w:val="22"/>
        </w:rPr>
        <w:t xml:space="preserve"> (</w:t>
      </w:r>
      <w:r w:rsidR="00F12794" w:rsidRPr="008E6128">
        <w:rPr>
          <w:rFonts w:ascii="Arial" w:hAnsi="Arial" w:cs="Arial"/>
          <w:color w:val="auto"/>
          <w:sz w:val="22"/>
          <w:szCs w:val="22"/>
          <w:u w:val="single"/>
        </w:rPr>
        <w:t>załącznik nr 1</w:t>
      </w:r>
      <w:r w:rsidR="001D0E8B" w:rsidRPr="008E6128"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="00F12794" w:rsidRPr="008E6128">
        <w:rPr>
          <w:rFonts w:ascii="Arial" w:hAnsi="Arial" w:cs="Arial"/>
          <w:color w:val="auto"/>
          <w:sz w:val="22"/>
          <w:szCs w:val="22"/>
        </w:rPr>
        <w:t>)</w:t>
      </w:r>
      <w:r w:rsidR="00932AC4" w:rsidRPr="008E6128">
        <w:rPr>
          <w:rFonts w:ascii="Arial" w:hAnsi="Arial" w:cs="Arial"/>
          <w:color w:val="auto"/>
          <w:sz w:val="22"/>
          <w:szCs w:val="22"/>
        </w:rPr>
        <w:t>,  sporządzanej  w terminie nie później niż</w:t>
      </w:r>
      <w:r w:rsidRPr="008E6128">
        <w:rPr>
          <w:rFonts w:ascii="Arial" w:hAnsi="Arial" w:cs="Arial"/>
          <w:color w:val="auto"/>
          <w:sz w:val="22"/>
          <w:szCs w:val="22"/>
        </w:rPr>
        <w:t xml:space="preserve"> </w:t>
      </w:r>
      <w:r w:rsidR="00932AC4" w:rsidRPr="008E6128">
        <w:rPr>
          <w:rFonts w:ascii="Arial" w:hAnsi="Arial" w:cs="Arial"/>
          <w:color w:val="auto"/>
          <w:sz w:val="22"/>
          <w:szCs w:val="22"/>
        </w:rPr>
        <w:t>21 dni kalendarzowych od dnia zakończenia czynności kontrolnych.</w:t>
      </w:r>
    </w:p>
    <w:p w:rsidR="00E05F5E" w:rsidRDefault="00E05F5E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Informacja pokontrolna zawiera w szczególności :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podstawę prawną przeprowadzenia kontroli,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instytucji kontrolującej,</w:t>
      </w:r>
    </w:p>
    <w:p w:rsidR="00E05F5E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nazwę jednostki kontrolowanej,</w:t>
      </w:r>
    </w:p>
    <w:p w:rsidR="00751C6C" w:rsidRDefault="00E05F5E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skład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  <w:r w:rsidR="00632C19">
        <w:rPr>
          <w:rFonts w:ascii="Arial" w:hAnsi="Arial" w:cs="Arial"/>
          <w:color w:val="auto"/>
          <w:sz w:val="22"/>
          <w:szCs w:val="22"/>
        </w:rPr>
        <w:t>zespołu k</w:t>
      </w:r>
      <w:r w:rsidR="00CE77FF" w:rsidRPr="00751C6C">
        <w:rPr>
          <w:rFonts w:ascii="Arial" w:hAnsi="Arial" w:cs="Arial"/>
          <w:color w:val="auto"/>
          <w:sz w:val="22"/>
          <w:szCs w:val="22"/>
        </w:rPr>
        <w:t>ontrolującego (</w:t>
      </w:r>
      <w:r w:rsidRPr="00751C6C">
        <w:rPr>
          <w:rFonts w:ascii="Arial" w:hAnsi="Arial" w:cs="Arial"/>
          <w:color w:val="auto"/>
          <w:sz w:val="22"/>
          <w:szCs w:val="22"/>
        </w:rPr>
        <w:t xml:space="preserve">imiona, nazwiska i stanowiska </w:t>
      </w:r>
      <w:r w:rsidR="00632C19">
        <w:rPr>
          <w:rFonts w:ascii="Arial" w:hAnsi="Arial" w:cs="Arial"/>
          <w:color w:val="auto"/>
          <w:sz w:val="22"/>
          <w:szCs w:val="22"/>
        </w:rPr>
        <w:t xml:space="preserve">członków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Pr="00751C6C">
        <w:rPr>
          <w:rFonts w:ascii="Arial" w:hAnsi="Arial" w:cs="Arial"/>
          <w:color w:val="auto"/>
          <w:sz w:val="22"/>
          <w:szCs w:val="22"/>
        </w:rPr>
        <w:t>espołu</w:t>
      </w:r>
      <w:r w:rsidR="00632C19">
        <w:rPr>
          <w:rFonts w:ascii="Arial" w:hAnsi="Arial" w:cs="Arial"/>
          <w:color w:val="auto"/>
          <w:sz w:val="22"/>
          <w:szCs w:val="22"/>
        </w:rPr>
        <w:t xml:space="preserve">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632C19">
        <w:rPr>
          <w:rFonts w:ascii="Arial" w:hAnsi="Arial" w:cs="Arial"/>
          <w:color w:val="auto"/>
          <w:sz w:val="22"/>
          <w:szCs w:val="22"/>
        </w:rPr>
        <w:t>ontrolującego oraz wskazanie k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="004C1997">
        <w:rPr>
          <w:rFonts w:ascii="Arial" w:hAnsi="Arial" w:cs="Arial"/>
          <w:color w:val="auto"/>
          <w:sz w:val="22"/>
          <w:szCs w:val="22"/>
        </w:rPr>
        <w:t>Z</w:t>
      </w:r>
      <w:r w:rsidR="00851658" w:rsidRPr="00751C6C">
        <w:rPr>
          <w:rFonts w:ascii="Arial" w:hAnsi="Arial" w:cs="Arial"/>
          <w:color w:val="auto"/>
          <w:sz w:val="22"/>
          <w:szCs w:val="22"/>
        </w:rPr>
        <w:t xml:space="preserve">espołu </w:t>
      </w:r>
      <w:r w:rsidR="004C1997">
        <w:rPr>
          <w:rFonts w:ascii="Arial" w:hAnsi="Arial" w:cs="Arial"/>
          <w:color w:val="auto"/>
          <w:sz w:val="22"/>
          <w:szCs w:val="22"/>
        </w:rPr>
        <w:t>K</w:t>
      </w:r>
      <w:r w:rsidR="00851658" w:rsidRPr="00751C6C">
        <w:rPr>
          <w:rFonts w:ascii="Arial" w:hAnsi="Arial" w:cs="Arial"/>
          <w:color w:val="auto"/>
          <w:sz w:val="22"/>
          <w:szCs w:val="22"/>
        </w:rPr>
        <w:t>ontrolującego</w:t>
      </w:r>
      <w:r w:rsidR="00751C6C">
        <w:rPr>
          <w:rFonts w:ascii="Arial" w:hAnsi="Arial" w:cs="Arial"/>
          <w:color w:val="auto"/>
          <w:sz w:val="22"/>
          <w:szCs w:val="22"/>
        </w:rPr>
        <w:t>),</w:t>
      </w:r>
      <w:r w:rsidR="00CE77FF" w:rsidRPr="00751C6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05F5E" w:rsidRPr="00751C6C" w:rsidRDefault="00CE77FF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51C6C">
        <w:rPr>
          <w:rFonts w:ascii="Arial" w:hAnsi="Arial" w:cs="Arial"/>
          <w:color w:val="auto"/>
          <w:sz w:val="22"/>
          <w:szCs w:val="22"/>
        </w:rPr>
        <w:t>datę przeprowadzenia kontroli (</w:t>
      </w:r>
      <w:r w:rsidR="00E05F5E" w:rsidRPr="00751C6C">
        <w:rPr>
          <w:rFonts w:ascii="Arial" w:hAnsi="Arial" w:cs="Arial"/>
          <w:color w:val="auto"/>
          <w:sz w:val="22"/>
          <w:szCs w:val="22"/>
        </w:rPr>
        <w:t>datę rozpoczęcia i zakończenia kontroli)</w:t>
      </w:r>
      <w:r w:rsidRPr="00751C6C">
        <w:rPr>
          <w:rFonts w:ascii="Arial" w:hAnsi="Arial" w:cs="Arial"/>
          <w:color w:val="auto"/>
          <w:sz w:val="22"/>
          <w:szCs w:val="22"/>
        </w:rPr>
        <w:t>,</w:t>
      </w:r>
    </w:p>
    <w:p w:rsidR="00E05F5E" w:rsidRDefault="00751C6C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miejsce kontroli (</w:t>
      </w:r>
      <w:r w:rsidR="00E05F5E">
        <w:rPr>
          <w:rFonts w:ascii="Arial" w:hAnsi="Arial" w:cs="Arial"/>
          <w:color w:val="auto"/>
          <w:sz w:val="22"/>
          <w:szCs w:val="22"/>
        </w:rPr>
        <w:t>siedziba jednostki kontrolowanej/</w:t>
      </w:r>
      <w:r w:rsidR="00106547">
        <w:rPr>
          <w:rFonts w:ascii="Arial" w:hAnsi="Arial" w:cs="Arial"/>
          <w:color w:val="auto"/>
          <w:sz w:val="22"/>
          <w:szCs w:val="22"/>
        </w:rPr>
        <w:t>miejsce fizycznej realizacji projektu),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tryb i zakres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stwierdzonego w wyniku kontroli stanu faktycznego, 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opis stwierdzonych uchybień/nieprawidłowości/naruszeń prawa  wraz ze wskazaniem podstawy prawnej, przyczyn ich powstania, zakresu ewentualnych </w:t>
      </w:r>
      <w:r w:rsidR="00CE77FF">
        <w:rPr>
          <w:rFonts w:ascii="Arial" w:hAnsi="Arial" w:cs="Arial"/>
          <w:color w:val="auto"/>
          <w:sz w:val="22"/>
          <w:szCs w:val="22"/>
        </w:rPr>
        <w:t>skutków finansowych wraz z </w:t>
      </w:r>
      <w:r>
        <w:rPr>
          <w:rFonts w:ascii="Arial" w:hAnsi="Arial" w:cs="Arial"/>
          <w:color w:val="auto"/>
          <w:sz w:val="22"/>
          <w:szCs w:val="22"/>
        </w:rPr>
        <w:t>dokumentami je potwierdzającymi, wnioski i rekomendacje wynikające z przeprowadzonej kontroli,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pouczenie o prawie jednostki kontrolowanej do zgłoszenia zastrzeżeń  oraz uwag co do ustaleń zawartych w informacji pokontrolnej, prawie odmowy podpisania informacji pokontrolnej przez kierownika jednostki kontrolowanej</w:t>
      </w:r>
      <w:r w:rsidR="00CE77FF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 także o prawie złożenia wyjaśnień oraz terminach i sposobie wykonania tych praw,</w:t>
      </w:r>
    </w:p>
    <w:p w:rsidR="00106547" w:rsidRDefault="00106547" w:rsidP="00CE77FF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podpisy osób uprawnionych.</w:t>
      </w:r>
    </w:p>
    <w:p w:rsidR="0037742D" w:rsidRDefault="0037742D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Jeżeli sporządzenie informacji pokontrol</w:t>
      </w:r>
      <w:r w:rsidR="00212406">
        <w:rPr>
          <w:rFonts w:ascii="Arial" w:hAnsi="Arial" w:cs="Arial"/>
          <w:color w:val="auto"/>
          <w:sz w:val="22"/>
          <w:szCs w:val="22"/>
        </w:rPr>
        <w:t>nej wymaga dodatkowych wyjaśnień</w:t>
      </w:r>
      <w:r>
        <w:rPr>
          <w:rFonts w:ascii="Arial" w:hAnsi="Arial" w:cs="Arial"/>
          <w:color w:val="auto"/>
          <w:sz w:val="22"/>
          <w:szCs w:val="22"/>
        </w:rPr>
        <w:t xml:space="preserve">/dokumentów ze strony beneficjenta termin 21 dni kalendarzowych może zostać wydłużony do </w:t>
      </w:r>
      <w:r w:rsidR="00212406">
        <w:rPr>
          <w:rFonts w:ascii="Arial" w:hAnsi="Arial" w:cs="Arial"/>
          <w:color w:val="auto"/>
          <w:sz w:val="22"/>
          <w:szCs w:val="22"/>
        </w:rPr>
        <w:t>c</w:t>
      </w:r>
      <w:r>
        <w:rPr>
          <w:rFonts w:ascii="Arial" w:hAnsi="Arial" w:cs="Arial"/>
          <w:color w:val="auto"/>
          <w:sz w:val="22"/>
          <w:szCs w:val="22"/>
        </w:rPr>
        <w:t>zasu uzyskania t</w:t>
      </w:r>
      <w:r w:rsidR="00212406">
        <w:rPr>
          <w:rFonts w:ascii="Arial" w:hAnsi="Arial" w:cs="Arial"/>
          <w:color w:val="auto"/>
          <w:sz w:val="22"/>
          <w:szCs w:val="22"/>
        </w:rPr>
        <w:t>ych wyjaśnień,</w:t>
      </w:r>
      <w:r w:rsidR="00381B9C">
        <w:rPr>
          <w:rFonts w:ascii="Arial" w:hAnsi="Arial" w:cs="Arial"/>
          <w:color w:val="auto"/>
          <w:sz w:val="22"/>
          <w:szCs w:val="22"/>
        </w:rPr>
        <w:t xml:space="preserve"> a następnie przedłużeniu </w:t>
      </w:r>
      <w:r w:rsidR="00212406">
        <w:rPr>
          <w:rFonts w:ascii="Arial" w:hAnsi="Arial" w:cs="Arial"/>
          <w:color w:val="auto"/>
          <w:sz w:val="22"/>
          <w:szCs w:val="22"/>
        </w:rPr>
        <w:t>do 10 dni roboczych, który przeznaczony jest na analizę dokumentacji przesłanej przez jednostkę kontrolowaną (począwszy od dnia ich otrzymania).</w:t>
      </w:r>
    </w:p>
    <w:p w:rsidR="008F7EDE" w:rsidRDefault="008F7EDE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Wyniki kontroli podlegają rejestracji w SL2014.</w:t>
      </w:r>
    </w:p>
    <w:p w:rsidR="0037742D" w:rsidRPr="00B263C1" w:rsidRDefault="005323DB" w:rsidP="003A5EE7">
      <w:pPr>
        <w:pStyle w:val="Nagwek2"/>
        <w:spacing w:before="240" w:after="120"/>
        <w:rPr>
          <w:rFonts w:ascii="Arial" w:hAnsi="Arial" w:cs="Arial"/>
        </w:rPr>
      </w:pPr>
      <w:bookmarkStart w:id="38" w:name="_Toc433271479"/>
      <w:r w:rsidRPr="008E6128">
        <w:rPr>
          <w:rFonts w:ascii="Arial" w:hAnsi="Arial" w:cs="Arial"/>
        </w:rPr>
        <w:t>6.9</w:t>
      </w:r>
      <w:r w:rsidR="0037742D" w:rsidRPr="008E6128">
        <w:rPr>
          <w:rFonts w:ascii="Arial" w:hAnsi="Arial" w:cs="Arial"/>
        </w:rPr>
        <w:t xml:space="preserve"> Podpisywanie</w:t>
      </w:r>
      <w:r w:rsidR="0037742D" w:rsidRPr="00B263C1">
        <w:rPr>
          <w:rFonts w:ascii="Arial" w:hAnsi="Arial" w:cs="Arial"/>
        </w:rPr>
        <w:t xml:space="preserve"> informacji pokontrolnej</w:t>
      </w:r>
      <w:bookmarkEnd w:id="38"/>
    </w:p>
    <w:p w:rsidR="0037742D" w:rsidRPr="002D14CB" w:rsidRDefault="00212406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Kierownikowi jednostki kontrolowane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przysługuje prawo :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wniesienia uwag i zastrzeżeń do informacji pokontrolne</w:t>
      </w:r>
      <w:r w:rsidR="00281D5C" w:rsidRPr="002D14CB">
        <w:rPr>
          <w:rFonts w:ascii="Arial" w:hAnsi="Arial" w:cs="Arial"/>
          <w:color w:val="auto"/>
          <w:sz w:val="22"/>
          <w:szCs w:val="22"/>
        </w:rPr>
        <w:t>j</w:t>
      </w:r>
      <w:r w:rsidRPr="002D14CB">
        <w:rPr>
          <w:rFonts w:ascii="Arial" w:hAnsi="Arial" w:cs="Arial"/>
          <w:color w:val="auto"/>
          <w:sz w:val="22"/>
          <w:szCs w:val="22"/>
        </w:rPr>
        <w:t>,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złożenia wyjaśnień  co do treści informacji pokontrolnej,</w:t>
      </w:r>
    </w:p>
    <w:p w:rsidR="00212406" w:rsidRPr="002D14CB" w:rsidRDefault="00212406" w:rsidP="002D14CB">
      <w:pPr>
        <w:pStyle w:val="Defaul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odmowy podpisania informacji pokontr</w:t>
      </w:r>
      <w:r w:rsidR="00357DBB">
        <w:rPr>
          <w:rFonts w:ascii="Arial" w:hAnsi="Arial" w:cs="Arial"/>
          <w:color w:val="auto"/>
          <w:sz w:val="22"/>
          <w:szCs w:val="22"/>
        </w:rPr>
        <w:t>olnej (</w:t>
      </w:r>
      <w:r w:rsidRPr="002D14CB">
        <w:rPr>
          <w:rFonts w:ascii="Arial" w:hAnsi="Arial" w:cs="Arial"/>
          <w:color w:val="auto"/>
          <w:sz w:val="22"/>
          <w:szCs w:val="22"/>
        </w:rPr>
        <w:t>co do odmowy zawierającej uzasadnienia kierownik jednostki kontrolowanej załącza niepodpisany egzem</w:t>
      </w:r>
      <w:r w:rsidR="007B21E7">
        <w:rPr>
          <w:rFonts w:ascii="Arial" w:hAnsi="Arial" w:cs="Arial"/>
          <w:color w:val="auto"/>
          <w:sz w:val="22"/>
          <w:szCs w:val="22"/>
        </w:rPr>
        <w:t>plarz informacji pokontrolnej „</w:t>
      </w:r>
      <w:r w:rsidRPr="002D14CB">
        <w:rPr>
          <w:rFonts w:ascii="Arial" w:hAnsi="Arial" w:cs="Arial"/>
          <w:color w:val="auto"/>
          <w:sz w:val="22"/>
          <w:szCs w:val="22"/>
        </w:rPr>
        <w:t>egzemplarz dla IZ RPO WP”</w:t>
      </w:r>
      <w:r w:rsidR="00357DBB">
        <w:rPr>
          <w:rFonts w:ascii="Arial" w:hAnsi="Arial" w:cs="Arial"/>
          <w:color w:val="auto"/>
          <w:sz w:val="22"/>
          <w:szCs w:val="22"/>
        </w:rPr>
        <w:t>)</w:t>
      </w:r>
      <w:r w:rsidRPr="002D14CB">
        <w:rPr>
          <w:rFonts w:ascii="Arial" w:hAnsi="Arial" w:cs="Arial"/>
          <w:color w:val="auto"/>
          <w:sz w:val="22"/>
          <w:szCs w:val="22"/>
        </w:rPr>
        <w:t>.</w:t>
      </w:r>
    </w:p>
    <w:p w:rsidR="00212406" w:rsidRPr="002D14CB" w:rsidRDefault="00212406" w:rsidP="002124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akceptacji informacji pokontrolnej</w:t>
      </w:r>
      <w:r w:rsidR="000C5540">
        <w:rPr>
          <w:rFonts w:ascii="Arial" w:hAnsi="Arial" w:cs="Arial"/>
          <w:color w:val="auto"/>
          <w:sz w:val="22"/>
          <w:szCs w:val="22"/>
        </w:rPr>
        <w:t>,</w:t>
      </w:r>
      <w:r w:rsidRPr="002D14CB">
        <w:rPr>
          <w:rFonts w:ascii="Arial" w:hAnsi="Arial" w:cs="Arial"/>
          <w:color w:val="auto"/>
          <w:sz w:val="22"/>
          <w:szCs w:val="22"/>
        </w:rPr>
        <w:t xml:space="preserve"> kierownik jednostki kontrolowanej przesyła /przekazuje podpisany egzemp</w:t>
      </w:r>
      <w:r w:rsidR="007B21E7">
        <w:rPr>
          <w:rFonts w:ascii="Arial" w:hAnsi="Arial" w:cs="Arial"/>
          <w:color w:val="auto"/>
          <w:sz w:val="22"/>
          <w:szCs w:val="22"/>
        </w:rPr>
        <w:t>larz informacji pokontrolnej („</w:t>
      </w:r>
      <w:r w:rsidR="000C5540">
        <w:rPr>
          <w:rFonts w:ascii="Arial" w:hAnsi="Arial" w:cs="Arial"/>
          <w:color w:val="auto"/>
          <w:sz w:val="22"/>
          <w:szCs w:val="22"/>
        </w:rPr>
        <w:t>egzemplarz dla IZ RPO WP”</w:t>
      </w:r>
      <w:r w:rsidRPr="002D14CB">
        <w:rPr>
          <w:rFonts w:ascii="Arial" w:hAnsi="Arial" w:cs="Arial"/>
          <w:color w:val="auto"/>
          <w:sz w:val="22"/>
          <w:szCs w:val="22"/>
        </w:rPr>
        <w:t>)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w </w:t>
      </w:r>
      <w:r w:rsidR="00E323A7" w:rsidRPr="002D14CB">
        <w:rPr>
          <w:rFonts w:ascii="Arial" w:hAnsi="Arial" w:cs="Arial"/>
          <w:color w:val="auto"/>
          <w:sz w:val="22"/>
          <w:szCs w:val="22"/>
        </w:rPr>
        <w:t>terminie 14 dni kalendarzowych od dnia doręczenia.</w:t>
      </w:r>
    </w:p>
    <w:p w:rsidR="00212406" w:rsidRDefault="00E323A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D14CB">
        <w:rPr>
          <w:rFonts w:ascii="Arial" w:hAnsi="Arial" w:cs="Arial"/>
          <w:color w:val="auto"/>
          <w:sz w:val="22"/>
          <w:szCs w:val="22"/>
        </w:rPr>
        <w:t>W przypadku wniesienia uwag i zastrzeżeń kierownik jednostki kontrolowanej przesyła/przekazuje 2 egzemplarze niepodpisanej  informacji pokontrolnej w terminie 14 dni kalendarzowych od doręczenia informacji pokontrolnej.</w:t>
      </w:r>
    </w:p>
    <w:p w:rsidR="00106547" w:rsidRPr="00B263C1" w:rsidRDefault="00106547" w:rsidP="003A5EE7">
      <w:pPr>
        <w:pStyle w:val="Nagwek2"/>
        <w:spacing w:before="240" w:after="120"/>
        <w:rPr>
          <w:rFonts w:ascii="Arial" w:hAnsi="Arial" w:cs="Arial"/>
        </w:rPr>
      </w:pPr>
      <w:bookmarkStart w:id="39" w:name="_Toc433271480"/>
      <w:r w:rsidRPr="008E6128">
        <w:rPr>
          <w:rFonts w:ascii="Arial" w:hAnsi="Arial" w:cs="Arial"/>
        </w:rPr>
        <w:t>6</w:t>
      </w:r>
      <w:r w:rsidR="0037742D" w:rsidRPr="008E6128">
        <w:rPr>
          <w:rFonts w:ascii="Arial" w:hAnsi="Arial" w:cs="Arial"/>
        </w:rPr>
        <w:t>.</w:t>
      </w:r>
      <w:r w:rsidR="005323DB" w:rsidRPr="008E6128">
        <w:rPr>
          <w:rFonts w:ascii="Arial" w:hAnsi="Arial" w:cs="Arial"/>
        </w:rPr>
        <w:t>10</w:t>
      </w:r>
      <w:r w:rsidRPr="008E6128">
        <w:rPr>
          <w:rFonts w:ascii="Arial" w:hAnsi="Arial" w:cs="Arial"/>
        </w:rPr>
        <w:t xml:space="preserve"> Zalecenia</w:t>
      </w:r>
      <w:r w:rsidRPr="00B263C1">
        <w:rPr>
          <w:rFonts w:ascii="Arial" w:hAnsi="Arial" w:cs="Arial"/>
        </w:rPr>
        <w:t xml:space="preserve"> pokontrolne</w:t>
      </w:r>
      <w:bookmarkEnd w:id="39"/>
    </w:p>
    <w:p w:rsidR="00F77E5B" w:rsidRDefault="00586FB5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 przypadku stwierdzenia w informacji pokontrolnej uchybień/nieprawidłowości członkowie </w:t>
      </w:r>
      <w:r w:rsidR="004C1997">
        <w:rPr>
          <w:rFonts w:ascii="Arial" w:hAnsi="Arial" w:cs="Arial"/>
        </w:rPr>
        <w:t>Zespołu K</w:t>
      </w:r>
      <w:r>
        <w:rPr>
          <w:rFonts w:ascii="Arial" w:hAnsi="Arial" w:cs="Arial"/>
        </w:rPr>
        <w:t xml:space="preserve">ontrolującego </w:t>
      </w:r>
      <w:r w:rsidR="00856615" w:rsidRPr="00B67E57">
        <w:rPr>
          <w:rFonts w:ascii="Arial" w:hAnsi="Arial" w:cs="Arial"/>
        </w:rPr>
        <w:t xml:space="preserve">przygotowują zalecenia </w:t>
      </w:r>
      <w:r w:rsidR="00856615" w:rsidRPr="008E6128">
        <w:rPr>
          <w:rFonts w:ascii="Arial" w:hAnsi="Arial" w:cs="Arial"/>
        </w:rPr>
        <w:t>pokontrolne</w:t>
      </w:r>
      <w:r w:rsidR="005323DB" w:rsidRPr="008E6128">
        <w:rPr>
          <w:rFonts w:ascii="Arial" w:hAnsi="Arial" w:cs="Arial"/>
        </w:rPr>
        <w:t xml:space="preserve"> (</w:t>
      </w:r>
      <w:r w:rsidR="0077412A">
        <w:rPr>
          <w:rFonts w:ascii="Arial" w:hAnsi="Arial" w:cs="Arial"/>
          <w:u w:val="single"/>
        </w:rPr>
        <w:t xml:space="preserve">załącznik nr </w:t>
      </w:r>
      <w:r w:rsidR="005323DB" w:rsidRPr="008E6128">
        <w:rPr>
          <w:rFonts w:ascii="Arial" w:hAnsi="Arial" w:cs="Arial"/>
          <w:u w:val="single"/>
        </w:rPr>
        <w:t>1</w:t>
      </w:r>
      <w:r w:rsidR="001D0E8B" w:rsidRPr="008E6128">
        <w:rPr>
          <w:rFonts w:ascii="Arial" w:hAnsi="Arial" w:cs="Arial"/>
          <w:u w:val="single"/>
        </w:rPr>
        <w:t>8</w:t>
      </w:r>
      <w:r w:rsidR="005323DB" w:rsidRPr="008E6128">
        <w:rPr>
          <w:rFonts w:ascii="Arial" w:hAnsi="Arial" w:cs="Arial"/>
        </w:rPr>
        <w:t>),</w:t>
      </w:r>
      <w:r w:rsidR="00856615" w:rsidRPr="008E6128">
        <w:rPr>
          <w:rFonts w:ascii="Arial" w:hAnsi="Arial" w:cs="Arial"/>
        </w:rPr>
        <w:t xml:space="preserve"> zawierające</w:t>
      </w:r>
      <w:r w:rsidR="000C5540">
        <w:rPr>
          <w:rFonts w:ascii="Arial" w:hAnsi="Arial" w:cs="Arial"/>
        </w:rPr>
        <w:t xml:space="preserve"> wskazanie uchybień i </w:t>
      </w:r>
      <w:r w:rsidR="00856615">
        <w:rPr>
          <w:rFonts w:ascii="Arial" w:hAnsi="Arial" w:cs="Arial"/>
        </w:rPr>
        <w:t xml:space="preserve">nieprawidłowości, </w:t>
      </w:r>
      <w:r w:rsidR="00856615" w:rsidRPr="00B67E57">
        <w:rPr>
          <w:rFonts w:ascii="Arial" w:hAnsi="Arial" w:cs="Arial"/>
        </w:rPr>
        <w:t>a także zalecenia w sprawie ich usunięcia oraz zapobiegania ich powstawaniu w przyszłych okresach.</w:t>
      </w:r>
      <w:r>
        <w:rPr>
          <w:rFonts w:ascii="Arial" w:hAnsi="Arial" w:cs="Arial"/>
        </w:rPr>
        <w:t xml:space="preserve"> Kierownik jednostki kontrolowanej </w:t>
      </w:r>
      <w:r w:rsidR="00BB3C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terminie określonym </w:t>
      </w:r>
      <w:r w:rsidR="0037742D">
        <w:rPr>
          <w:rFonts w:ascii="Arial" w:hAnsi="Arial" w:cs="Arial"/>
        </w:rPr>
        <w:t xml:space="preserve">w informacji </w:t>
      </w:r>
      <w:r w:rsidR="00E323A7">
        <w:rPr>
          <w:rFonts w:ascii="Arial" w:hAnsi="Arial" w:cs="Arial"/>
        </w:rPr>
        <w:t>pokontrolnej</w:t>
      </w:r>
      <w:r>
        <w:rPr>
          <w:rFonts w:ascii="Arial" w:hAnsi="Arial" w:cs="Arial"/>
        </w:rPr>
        <w:t xml:space="preserve"> udziela pisemnej informacji o wykonaniu zaleceń</w:t>
      </w:r>
      <w:r w:rsidR="00F77E5B">
        <w:rPr>
          <w:rFonts w:ascii="Arial" w:hAnsi="Arial" w:cs="Arial"/>
        </w:rPr>
        <w:t xml:space="preserve"> pokontrolnych lub o przyczynach ich niewykonania.</w:t>
      </w:r>
      <w:r w:rsidR="00F77E5B" w:rsidRPr="00F77E5B">
        <w:rPr>
          <w:rFonts w:ascii="Arial" w:hAnsi="Arial" w:cs="Arial"/>
          <w:lang w:eastAsia="pl-PL"/>
        </w:rPr>
        <w:t xml:space="preserve"> </w:t>
      </w:r>
      <w:r w:rsidR="00F77E5B" w:rsidRPr="00B67E57">
        <w:rPr>
          <w:rFonts w:ascii="Arial" w:hAnsi="Arial" w:cs="Arial"/>
          <w:lang w:eastAsia="pl-PL"/>
        </w:rPr>
        <w:t xml:space="preserve">Informacja o wdrożeniu zaleceń podlega analizie w celu sprawdzenia stopnia realizacji wydanych zaleceń. Sprawdzenie wdrożenia zaleceń pokontrolnych odbywa się na podstawie dokumentacji przekazanej przez jednostkę kontrolowaną lub w trybie kontroli na miejscu realizacji projektu. </w:t>
      </w:r>
    </w:p>
    <w:p w:rsidR="00F77E5B" w:rsidRDefault="00F77E5B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pisemną prośbę kierownika kontrolowanej jednostki może zostać wyznaczony nowy termin realizacji zaleceń pokontrolnych.</w:t>
      </w:r>
    </w:p>
    <w:p w:rsidR="00895C0F" w:rsidRPr="008E6128" w:rsidRDefault="005323DB" w:rsidP="005323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  <w:lang w:eastAsia="pl-PL"/>
        </w:rPr>
        <w:t xml:space="preserve">W terminie 10 dni roboczych od przekazania przez kierownika kontrolowanej jednostki informacji o realizacji zaleceń pokontrolnych/dodatkowych wyjaśnień lub zakończonej kontroli sprawdzającej, </w:t>
      </w:r>
      <w:r w:rsidR="00A26FCC">
        <w:rPr>
          <w:rFonts w:ascii="Arial" w:hAnsi="Arial" w:cs="Arial"/>
          <w:lang w:eastAsia="pl-PL"/>
        </w:rPr>
        <w:lastRenderedPageBreak/>
        <w:t xml:space="preserve">kierownik </w:t>
      </w:r>
      <w:r w:rsidR="004C1997">
        <w:rPr>
          <w:rFonts w:ascii="Arial" w:hAnsi="Arial" w:cs="Arial"/>
          <w:lang w:eastAsia="pl-PL"/>
        </w:rPr>
        <w:t>Z</w:t>
      </w:r>
      <w:r w:rsidR="00A26FCC">
        <w:rPr>
          <w:rFonts w:ascii="Arial" w:hAnsi="Arial" w:cs="Arial"/>
          <w:lang w:eastAsia="pl-PL"/>
        </w:rPr>
        <w:t xml:space="preserve">espołu </w:t>
      </w:r>
      <w:r w:rsidR="004C1997">
        <w:rPr>
          <w:rFonts w:ascii="Arial" w:hAnsi="Arial" w:cs="Arial"/>
          <w:lang w:eastAsia="pl-PL"/>
        </w:rPr>
        <w:t>K</w:t>
      </w:r>
      <w:r w:rsidRPr="008E6128">
        <w:rPr>
          <w:rFonts w:ascii="Arial" w:hAnsi="Arial" w:cs="Arial"/>
          <w:lang w:eastAsia="pl-PL"/>
        </w:rPr>
        <w:t>ontrolującego przygotowuje projekt Opinii na temat realizacji zaleceń pokontrolnych (</w:t>
      </w:r>
      <w:r w:rsidRPr="008E6128">
        <w:rPr>
          <w:rFonts w:ascii="Arial" w:hAnsi="Arial" w:cs="Arial"/>
          <w:u w:val="single"/>
          <w:lang w:eastAsia="pl-PL"/>
        </w:rPr>
        <w:t>załącznik nr 1</w:t>
      </w:r>
      <w:r w:rsidR="001D0E8B" w:rsidRPr="008E6128">
        <w:rPr>
          <w:rFonts w:ascii="Arial" w:hAnsi="Arial" w:cs="Arial"/>
          <w:u w:val="single"/>
          <w:lang w:eastAsia="pl-PL"/>
        </w:rPr>
        <w:t>9</w:t>
      </w:r>
      <w:r w:rsidRPr="008E6128">
        <w:rPr>
          <w:rFonts w:ascii="Arial" w:hAnsi="Arial" w:cs="Arial"/>
          <w:lang w:eastAsia="pl-PL"/>
        </w:rPr>
        <w:t xml:space="preserve">). Opinia na temat realizacji zaleceń pokontrolnych po parafowaniu przez </w:t>
      </w:r>
      <w:r w:rsidR="00BB3CD1" w:rsidRPr="008E6128">
        <w:rPr>
          <w:rFonts w:ascii="Arial" w:hAnsi="Arial" w:cs="Arial"/>
          <w:lang w:eastAsia="pl-PL"/>
        </w:rPr>
        <w:t>k</w:t>
      </w:r>
      <w:r w:rsidRPr="008E6128">
        <w:rPr>
          <w:rFonts w:ascii="Arial" w:hAnsi="Arial" w:cs="Arial"/>
          <w:lang w:eastAsia="pl-PL"/>
        </w:rPr>
        <w:t>ierownik</w:t>
      </w:r>
      <w:r w:rsidR="00BB3CD1" w:rsidRPr="008E6128">
        <w:rPr>
          <w:rFonts w:ascii="Arial" w:hAnsi="Arial" w:cs="Arial"/>
          <w:lang w:eastAsia="pl-PL"/>
        </w:rPr>
        <w:t>a AK.IV jest podpisywana przez d</w:t>
      </w:r>
      <w:r w:rsidRPr="008E6128">
        <w:rPr>
          <w:rFonts w:ascii="Arial" w:hAnsi="Arial" w:cs="Arial"/>
          <w:lang w:eastAsia="pl-PL"/>
        </w:rPr>
        <w:t>yrektora DAK.</w:t>
      </w:r>
    </w:p>
    <w:p w:rsidR="00895C0F" w:rsidRPr="008E6128" w:rsidRDefault="00895C0F" w:rsidP="00A1421A">
      <w:pPr>
        <w:pStyle w:val="Nagwek2"/>
        <w:spacing w:before="240" w:after="120"/>
        <w:rPr>
          <w:rFonts w:ascii="Arial" w:hAnsi="Arial" w:cs="Arial"/>
        </w:rPr>
      </w:pPr>
      <w:bookmarkStart w:id="40" w:name="_Toc424630928"/>
      <w:bookmarkStart w:id="41" w:name="_Toc427057428"/>
      <w:bookmarkStart w:id="42" w:name="_Toc433004462"/>
      <w:bookmarkStart w:id="43" w:name="_Toc433271481"/>
      <w:r w:rsidRPr="008E6128">
        <w:rPr>
          <w:rFonts w:ascii="Arial" w:hAnsi="Arial" w:cs="Arial"/>
        </w:rPr>
        <w:t>6.11 Kontrole doraźne projektów</w:t>
      </w:r>
      <w:bookmarkEnd w:id="40"/>
      <w:bookmarkEnd w:id="41"/>
      <w:bookmarkEnd w:id="42"/>
      <w:bookmarkEnd w:id="43"/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Kontrola doraźna na miejscu przeprowadzana jest poza zatwierdzonym Rocznym Planem Kontroli.</w:t>
      </w:r>
    </w:p>
    <w:p w:rsidR="00895C0F" w:rsidRPr="008E6128" w:rsidRDefault="00895C0F" w:rsidP="00895C0F">
      <w:pPr>
        <w:spacing w:after="0" w:line="360" w:lineRule="auto"/>
        <w:jc w:val="both"/>
        <w:rPr>
          <w:rFonts w:ascii="Arial" w:hAnsi="Arial" w:cs="Arial"/>
        </w:rPr>
      </w:pPr>
      <w:r w:rsidRPr="008E6128">
        <w:rPr>
          <w:rFonts w:ascii="Arial" w:hAnsi="Arial" w:cs="Arial"/>
        </w:rPr>
        <w:t>Kontrole doraźne projektów realizowanych w ramach X osi priorytetowej RPO WP, mogą być przeprowadzane be</w:t>
      </w:r>
      <w:r w:rsidR="00BB3CD1" w:rsidRPr="008E6128">
        <w:rPr>
          <w:rFonts w:ascii="Arial" w:hAnsi="Arial" w:cs="Arial"/>
        </w:rPr>
        <w:t>z wcześniejszego powiadamiania b</w:t>
      </w:r>
      <w:r w:rsidRPr="008E6128">
        <w:rPr>
          <w:rFonts w:ascii="Arial" w:hAnsi="Arial" w:cs="Arial"/>
        </w:rPr>
        <w:t>eneficjenta. Dopuszcza się możliwość wcześniejszego uprzedzenia departamentów o zamiarze przeprowadzenia kontroli doraźnej, jednak nie wcześniej jak trzy dni przed dniem rozpoczęcia kontroli.</w:t>
      </w:r>
    </w:p>
    <w:p w:rsidR="005323DB" w:rsidRDefault="00895C0F" w:rsidP="00F77E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8E6128">
        <w:rPr>
          <w:rFonts w:ascii="Arial" w:hAnsi="Arial" w:cs="Arial"/>
        </w:rPr>
        <w:t>Beneficjentowi nie przysługuje prawo wnioskowania o zmianę terminu planowanej kontroli doraźnej. W związku ze specyfiką kontroli doraźn</w:t>
      </w:r>
      <w:r w:rsidR="004C1997">
        <w:rPr>
          <w:rFonts w:ascii="Arial" w:hAnsi="Arial" w:cs="Arial"/>
        </w:rPr>
        <w:t>ej terminy dotyczące powołania Zespołu K</w:t>
      </w:r>
      <w:r w:rsidRPr="008E6128">
        <w:rPr>
          <w:rFonts w:ascii="Arial" w:hAnsi="Arial" w:cs="Arial"/>
        </w:rPr>
        <w:t>ontrolującego oraz czynności przygotowawczych do przeprowadzenia kontroli na miejscu mogą ulec modyfikacji.</w:t>
      </w:r>
    </w:p>
    <w:p w:rsidR="00122447" w:rsidRPr="00A1421A" w:rsidRDefault="00122447" w:rsidP="00A1421A">
      <w:pPr>
        <w:pStyle w:val="Nagwek2"/>
        <w:spacing w:before="240" w:after="120"/>
        <w:rPr>
          <w:rFonts w:ascii="Arial" w:hAnsi="Arial" w:cs="Arial"/>
          <w:highlight w:val="yellow"/>
        </w:rPr>
      </w:pPr>
      <w:bookmarkStart w:id="44" w:name="_Toc433271482"/>
      <w:r w:rsidRPr="00A67B9C">
        <w:rPr>
          <w:rFonts w:ascii="Arial" w:hAnsi="Arial" w:cs="Arial"/>
        </w:rPr>
        <w:t>6.1</w:t>
      </w:r>
      <w:r w:rsidR="00CF4483" w:rsidRPr="00A67B9C">
        <w:rPr>
          <w:rFonts w:ascii="Arial" w:hAnsi="Arial" w:cs="Arial"/>
        </w:rPr>
        <w:t>2</w:t>
      </w:r>
      <w:r w:rsidRPr="00A67B9C">
        <w:rPr>
          <w:rFonts w:ascii="Arial" w:hAnsi="Arial" w:cs="Arial"/>
        </w:rPr>
        <w:t xml:space="preserve"> Kontrola</w:t>
      </w:r>
      <w:r w:rsidRPr="00235A3D">
        <w:rPr>
          <w:rFonts w:ascii="Arial" w:hAnsi="Arial" w:cs="Arial"/>
        </w:rPr>
        <w:t xml:space="preserve"> trwałości projektu</w:t>
      </w:r>
      <w:bookmarkEnd w:id="44"/>
    </w:p>
    <w:p w:rsidR="00122447" w:rsidRDefault="00122447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realizacji projektów obejmujących inwestycje w infrastrukturę</w:t>
      </w:r>
      <w:r w:rsidR="00BC7954">
        <w:rPr>
          <w:rFonts w:ascii="Arial" w:hAnsi="Arial" w:cs="Arial"/>
          <w:color w:val="auto"/>
          <w:sz w:val="22"/>
          <w:szCs w:val="22"/>
        </w:rPr>
        <w:t xml:space="preserve">  będą one podleg</w:t>
      </w:r>
      <w:r w:rsidR="000C5540">
        <w:rPr>
          <w:rFonts w:ascii="Arial" w:hAnsi="Arial" w:cs="Arial"/>
          <w:color w:val="auto"/>
          <w:sz w:val="22"/>
          <w:szCs w:val="22"/>
        </w:rPr>
        <w:t>ały kontroli trwałości projektu</w:t>
      </w:r>
      <w:r w:rsidR="00BC7954">
        <w:rPr>
          <w:rFonts w:ascii="Arial" w:hAnsi="Arial" w:cs="Arial"/>
          <w:color w:val="auto"/>
          <w:sz w:val="22"/>
          <w:szCs w:val="22"/>
        </w:rPr>
        <w:t>. Kontrola trwałości jest prowadzona w okresie pięciu lat od daty dokonania płatności końcowej na rzecz beneficjenta.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Kontrola trwałości ma na celu sprawdzenie czy  w odniesieniu do współfinansowanych projektów nie zaszła jedna z okoliczności, o których mowa w art. 71 </w:t>
      </w:r>
      <w:r w:rsidR="00CC589B">
        <w:rPr>
          <w:rFonts w:ascii="Arial" w:hAnsi="Arial" w:cs="Arial"/>
          <w:color w:val="auto"/>
          <w:sz w:val="22"/>
          <w:szCs w:val="22"/>
        </w:rPr>
        <w:t>rozporządzenia Parla</w:t>
      </w:r>
      <w:r>
        <w:rPr>
          <w:rFonts w:ascii="Arial" w:hAnsi="Arial" w:cs="Arial"/>
          <w:color w:val="auto"/>
          <w:sz w:val="22"/>
          <w:szCs w:val="22"/>
        </w:rPr>
        <w:t>mentu Europejskiego i Rady (UE) nr 1303/2013 z dnia 17 grudnia 2013</w:t>
      </w:r>
      <w:r w:rsidR="00751C6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r.</w:t>
      </w:r>
    </w:p>
    <w:p w:rsidR="00BC7954" w:rsidRDefault="00BC7954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Ponadto kontrola trwałości</w:t>
      </w:r>
      <w:r w:rsidR="00F441BC">
        <w:rPr>
          <w:rFonts w:ascii="Arial" w:hAnsi="Arial" w:cs="Arial"/>
          <w:color w:val="auto"/>
          <w:sz w:val="22"/>
          <w:szCs w:val="22"/>
        </w:rPr>
        <w:t xml:space="preserve"> może być poszerzona o kontrolę innych elementów podlegających weryfikacji po zakończeniu</w:t>
      </w:r>
      <w:r w:rsidR="008B4BA7">
        <w:rPr>
          <w:rFonts w:ascii="Arial" w:hAnsi="Arial" w:cs="Arial"/>
          <w:color w:val="auto"/>
          <w:sz w:val="22"/>
          <w:szCs w:val="22"/>
        </w:rPr>
        <w:t xml:space="preserve"> </w:t>
      </w:r>
      <w:r w:rsidR="008B4BA7" w:rsidRPr="00E63A22">
        <w:rPr>
          <w:rFonts w:ascii="Arial" w:hAnsi="Arial" w:cs="Arial"/>
          <w:color w:val="auto"/>
          <w:sz w:val="22"/>
          <w:szCs w:val="22"/>
        </w:rPr>
        <w:t>realizacji projektu</w:t>
      </w:r>
      <w:r w:rsidR="00A60839" w:rsidRPr="00E63A22">
        <w:rPr>
          <w:rFonts w:ascii="Arial" w:hAnsi="Arial" w:cs="Arial"/>
          <w:color w:val="auto"/>
          <w:sz w:val="22"/>
          <w:szCs w:val="22"/>
        </w:rPr>
        <w:t xml:space="preserve">, </w:t>
      </w:r>
      <w:r w:rsidR="00E63A22" w:rsidRPr="00E63A22">
        <w:rPr>
          <w:rFonts w:ascii="Arial" w:hAnsi="Arial" w:cs="Arial"/>
          <w:color w:val="auto"/>
          <w:sz w:val="22"/>
          <w:szCs w:val="22"/>
        </w:rPr>
        <w:t xml:space="preserve"> w szczególności</w:t>
      </w:r>
      <w:r w:rsidR="00A60839" w:rsidRPr="00E63A22">
        <w:rPr>
          <w:rFonts w:ascii="Arial" w:hAnsi="Arial" w:cs="Arial"/>
          <w:color w:val="auto"/>
          <w:sz w:val="22"/>
          <w:szCs w:val="22"/>
        </w:rPr>
        <w:t>:</w:t>
      </w:r>
    </w:p>
    <w:p w:rsidR="00A60839" w:rsidRDefault="00A60839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</w:t>
      </w:r>
      <w:r w:rsidR="00281D5C">
        <w:rPr>
          <w:rFonts w:ascii="Arial" w:hAnsi="Arial" w:cs="Arial"/>
          <w:color w:val="auto"/>
          <w:sz w:val="22"/>
          <w:szCs w:val="22"/>
        </w:rPr>
        <w:t>yfikację</w:t>
      </w:r>
      <w:r>
        <w:rPr>
          <w:rFonts w:ascii="Arial" w:hAnsi="Arial" w:cs="Arial"/>
          <w:color w:val="auto"/>
          <w:sz w:val="22"/>
          <w:szCs w:val="22"/>
        </w:rPr>
        <w:t xml:space="preserve"> występowania podwójnego finansowania, zwłaszcza w kontekście możliwości 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 </w:t>
      </w:r>
      <w:r>
        <w:rPr>
          <w:rFonts w:ascii="Arial" w:hAnsi="Arial" w:cs="Arial"/>
          <w:color w:val="auto"/>
          <w:sz w:val="22"/>
          <w:szCs w:val="22"/>
        </w:rPr>
        <w:t>zmiany kwalifikowalności podatku od towarów i usług,</w:t>
      </w:r>
    </w:p>
    <w:p w:rsidR="00A60839" w:rsidRDefault="00CC589B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</w:t>
      </w:r>
      <w:r w:rsidR="00A60839">
        <w:rPr>
          <w:rFonts w:ascii="Arial" w:hAnsi="Arial" w:cs="Arial"/>
          <w:color w:val="auto"/>
          <w:sz w:val="22"/>
          <w:szCs w:val="22"/>
        </w:rPr>
        <w:t xml:space="preserve"> generowania dochodu w projekcie,</w:t>
      </w:r>
    </w:p>
    <w:p w:rsidR="00A60839" w:rsidRDefault="00281D5C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</w:t>
      </w:r>
      <w:r w:rsidR="00245FB5">
        <w:rPr>
          <w:rFonts w:ascii="Arial" w:hAnsi="Arial" w:cs="Arial"/>
          <w:color w:val="auto"/>
          <w:sz w:val="22"/>
          <w:szCs w:val="22"/>
        </w:rPr>
        <w:t xml:space="preserve"> zachowania celu projektu,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sprawdzenie poprawności przechowywania dokumentów,</w:t>
      </w:r>
    </w:p>
    <w:p w:rsidR="00245FB5" w:rsidRDefault="00245FB5" w:rsidP="000C5540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weryfikację zachowań zasad</w:t>
      </w:r>
      <w:r w:rsidR="000C5540">
        <w:rPr>
          <w:rFonts w:ascii="Arial" w:hAnsi="Arial" w:cs="Arial"/>
          <w:color w:val="auto"/>
          <w:sz w:val="22"/>
          <w:szCs w:val="22"/>
        </w:rPr>
        <w:t xml:space="preserve"> informacji i promocji projektu.</w:t>
      </w:r>
    </w:p>
    <w:p w:rsidR="00CF4483" w:rsidRPr="00CF4483" w:rsidRDefault="00CF4483" w:rsidP="00CF4483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67B9C">
        <w:rPr>
          <w:rFonts w:ascii="Arial" w:hAnsi="Arial" w:cs="Arial"/>
          <w:color w:val="auto"/>
          <w:sz w:val="22"/>
          <w:szCs w:val="22"/>
        </w:rPr>
        <w:t>Kontrola zachowania trwałości projektu przeprowadzana jest w oparciu o listę sprawdzającą dotyczącą kontroli zachowania trwałości projektu (</w:t>
      </w:r>
      <w:r w:rsidR="009641DB" w:rsidRPr="00A67B9C">
        <w:rPr>
          <w:rFonts w:ascii="Arial" w:hAnsi="Arial" w:cs="Arial"/>
          <w:color w:val="auto"/>
          <w:sz w:val="22"/>
          <w:szCs w:val="22"/>
          <w:u w:val="single"/>
        </w:rPr>
        <w:t>załącznik nr 20</w:t>
      </w:r>
      <w:r w:rsidRPr="00A67B9C">
        <w:rPr>
          <w:rFonts w:ascii="Arial" w:hAnsi="Arial" w:cs="Arial"/>
          <w:color w:val="auto"/>
          <w:sz w:val="22"/>
          <w:szCs w:val="22"/>
        </w:rPr>
        <w:t>)</w:t>
      </w:r>
    </w:p>
    <w:p w:rsidR="00245FB5" w:rsidRPr="00B263C1" w:rsidRDefault="00AC2D1C" w:rsidP="003A5EE7">
      <w:pPr>
        <w:pStyle w:val="Nagwek2"/>
        <w:spacing w:before="240" w:after="120"/>
        <w:rPr>
          <w:rFonts w:ascii="Arial" w:hAnsi="Arial" w:cs="Arial"/>
        </w:rPr>
      </w:pPr>
      <w:bookmarkStart w:id="45" w:name="_Toc433271483"/>
      <w:r w:rsidRPr="00A67B9C">
        <w:rPr>
          <w:rFonts w:ascii="Arial" w:hAnsi="Arial" w:cs="Arial"/>
        </w:rPr>
        <w:t>6.13</w:t>
      </w:r>
      <w:r w:rsidR="00245FB5" w:rsidRPr="00A67B9C">
        <w:rPr>
          <w:rFonts w:ascii="Arial" w:hAnsi="Arial" w:cs="Arial"/>
        </w:rPr>
        <w:t xml:space="preserve"> Roczny</w:t>
      </w:r>
      <w:r w:rsidR="00245FB5" w:rsidRPr="00B263C1">
        <w:rPr>
          <w:rFonts w:ascii="Arial" w:hAnsi="Arial" w:cs="Arial"/>
        </w:rPr>
        <w:t xml:space="preserve"> plan kontroli</w:t>
      </w:r>
      <w:bookmarkEnd w:id="45"/>
    </w:p>
    <w:p w:rsidR="00AA2232" w:rsidRDefault="001C6F75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C6F75">
        <w:rPr>
          <w:rFonts w:ascii="Arial" w:hAnsi="Arial" w:cs="Arial"/>
          <w:color w:val="auto"/>
          <w:sz w:val="22"/>
          <w:szCs w:val="22"/>
        </w:rPr>
        <w:t>Depa</w:t>
      </w:r>
      <w:r>
        <w:rPr>
          <w:rFonts w:ascii="Arial" w:hAnsi="Arial" w:cs="Arial"/>
          <w:color w:val="auto"/>
          <w:sz w:val="22"/>
          <w:szCs w:val="22"/>
        </w:rPr>
        <w:t>rtament Audytu i Kontroli sporzą</w:t>
      </w:r>
      <w:r w:rsidRPr="001C6F75">
        <w:rPr>
          <w:rFonts w:ascii="Arial" w:hAnsi="Arial" w:cs="Arial"/>
          <w:color w:val="auto"/>
          <w:sz w:val="22"/>
          <w:szCs w:val="22"/>
        </w:rPr>
        <w:t xml:space="preserve">dza </w:t>
      </w:r>
      <w:r>
        <w:rPr>
          <w:rFonts w:ascii="Arial" w:hAnsi="Arial" w:cs="Arial"/>
          <w:color w:val="auto"/>
          <w:sz w:val="22"/>
          <w:szCs w:val="22"/>
        </w:rPr>
        <w:t>roczn</w:t>
      </w:r>
      <w:r w:rsidR="00970F51">
        <w:rPr>
          <w:rFonts w:ascii="Arial" w:hAnsi="Arial" w:cs="Arial"/>
          <w:color w:val="auto"/>
          <w:sz w:val="22"/>
          <w:szCs w:val="22"/>
        </w:rPr>
        <w:t>y</w:t>
      </w:r>
      <w:r>
        <w:rPr>
          <w:rFonts w:ascii="Arial" w:hAnsi="Arial" w:cs="Arial"/>
          <w:color w:val="auto"/>
          <w:sz w:val="22"/>
          <w:szCs w:val="22"/>
        </w:rPr>
        <w:t xml:space="preserve"> plan kontroli w zakresie kontroli projektów </w:t>
      </w:r>
      <w:r w:rsidR="00970F51">
        <w:rPr>
          <w:rFonts w:ascii="Arial" w:hAnsi="Arial" w:cs="Arial"/>
          <w:color w:val="auto"/>
          <w:sz w:val="22"/>
          <w:szCs w:val="22"/>
        </w:rPr>
        <w:t>p</w:t>
      </w:r>
      <w:r w:rsidR="00CE0B78">
        <w:rPr>
          <w:rFonts w:ascii="Arial" w:hAnsi="Arial" w:cs="Arial"/>
          <w:color w:val="auto"/>
          <w:sz w:val="22"/>
          <w:szCs w:val="22"/>
        </w:rPr>
        <w:t>omocy t</w:t>
      </w:r>
      <w:r>
        <w:rPr>
          <w:rFonts w:ascii="Arial" w:hAnsi="Arial" w:cs="Arial"/>
          <w:color w:val="auto"/>
          <w:sz w:val="22"/>
          <w:szCs w:val="22"/>
        </w:rPr>
        <w:t xml:space="preserve">echnicznej RPO WP 2014-2020. Roczny plan kontroli  zawiera 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w szczególności :</w:t>
      </w:r>
    </w:p>
    <w:p w:rsid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opis uwarunkowań przeprowadzenia kontroli projektów PT w danym roku obrachunkowym,</w:t>
      </w:r>
    </w:p>
    <w:p w:rsidR="00AA2232" w:rsidRDefault="000C5540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 warunki kontroli projektów.</w:t>
      </w:r>
      <w:r w:rsidR="00AA223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A2232" w:rsidRPr="001C6F75" w:rsidRDefault="00AA2232" w:rsidP="0085661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Roczny </w:t>
      </w:r>
      <w:r w:rsidR="00C36AF1">
        <w:rPr>
          <w:rFonts w:ascii="Arial" w:hAnsi="Arial" w:cs="Arial"/>
          <w:color w:val="auto"/>
          <w:sz w:val="22"/>
          <w:szCs w:val="22"/>
        </w:rPr>
        <w:t>P</w:t>
      </w:r>
      <w:r>
        <w:rPr>
          <w:rFonts w:ascii="Arial" w:hAnsi="Arial" w:cs="Arial"/>
          <w:color w:val="auto"/>
          <w:sz w:val="22"/>
          <w:szCs w:val="22"/>
        </w:rPr>
        <w:t xml:space="preserve">lan </w:t>
      </w:r>
      <w:r w:rsidR="00C36AF1">
        <w:rPr>
          <w:rFonts w:ascii="Arial" w:hAnsi="Arial" w:cs="Arial"/>
          <w:color w:val="auto"/>
          <w:sz w:val="22"/>
          <w:szCs w:val="22"/>
        </w:rPr>
        <w:t>K</w:t>
      </w:r>
      <w:r>
        <w:rPr>
          <w:rFonts w:ascii="Arial" w:hAnsi="Arial" w:cs="Arial"/>
          <w:color w:val="auto"/>
          <w:sz w:val="22"/>
          <w:szCs w:val="22"/>
        </w:rPr>
        <w:t>ontroli p</w:t>
      </w:r>
      <w:r w:rsidR="000153F3">
        <w:rPr>
          <w:rFonts w:ascii="Arial" w:hAnsi="Arial" w:cs="Arial"/>
          <w:color w:val="auto"/>
          <w:sz w:val="22"/>
          <w:szCs w:val="22"/>
        </w:rPr>
        <w:t>rzygotowywany jest na okres roku obrachunkowego, w terminie umożliwiający</w:t>
      </w:r>
      <w:r w:rsidR="00281D5C">
        <w:rPr>
          <w:rFonts w:ascii="Arial" w:hAnsi="Arial" w:cs="Arial"/>
          <w:color w:val="auto"/>
          <w:sz w:val="22"/>
          <w:szCs w:val="22"/>
        </w:rPr>
        <w:t>m</w:t>
      </w:r>
      <w:r w:rsidR="000153F3">
        <w:rPr>
          <w:rFonts w:ascii="Arial" w:hAnsi="Arial" w:cs="Arial"/>
          <w:color w:val="auto"/>
          <w:sz w:val="22"/>
          <w:szCs w:val="22"/>
        </w:rPr>
        <w:t xml:space="preserve"> przekazanie rocznego planu kontroli do Instytucji Koordynującej Umowę Partnerstwa do dnia 15 maja rok</w:t>
      </w:r>
      <w:r w:rsidR="000C5540">
        <w:rPr>
          <w:rFonts w:ascii="Arial" w:hAnsi="Arial" w:cs="Arial"/>
          <w:color w:val="auto"/>
          <w:sz w:val="22"/>
          <w:szCs w:val="22"/>
        </w:rPr>
        <w:t>u</w:t>
      </w:r>
      <w:r w:rsidR="000153F3">
        <w:rPr>
          <w:rFonts w:ascii="Arial" w:hAnsi="Arial" w:cs="Arial"/>
          <w:color w:val="auto"/>
          <w:sz w:val="22"/>
          <w:szCs w:val="22"/>
        </w:rPr>
        <w:t xml:space="preserve">, w którym rozpoczyna </w:t>
      </w:r>
      <w:r w:rsidR="000C5540">
        <w:rPr>
          <w:rFonts w:ascii="Arial" w:hAnsi="Arial" w:cs="Arial"/>
          <w:color w:val="auto"/>
          <w:sz w:val="22"/>
          <w:szCs w:val="22"/>
        </w:rPr>
        <w:t>się rok obrachunkowy ujmowany w </w:t>
      </w:r>
      <w:r w:rsidR="000153F3">
        <w:rPr>
          <w:rFonts w:ascii="Arial" w:hAnsi="Arial" w:cs="Arial"/>
          <w:color w:val="auto"/>
          <w:sz w:val="22"/>
          <w:szCs w:val="22"/>
        </w:rPr>
        <w:t>planie.</w:t>
      </w:r>
    </w:p>
    <w:p w:rsidR="0089458D" w:rsidRDefault="0089458D" w:rsidP="00E42AE5">
      <w:pPr>
        <w:pStyle w:val="Nagwek1"/>
        <w:spacing w:before="0"/>
        <w:rPr>
          <w:rFonts w:ascii="Arial" w:hAnsi="Arial" w:cs="Arial"/>
          <w:sz w:val="24"/>
          <w:szCs w:val="24"/>
        </w:rPr>
      </w:pPr>
    </w:p>
    <w:p w:rsidR="00511A35" w:rsidRPr="00A67B9C" w:rsidRDefault="00511A35" w:rsidP="005F6794">
      <w:pPr>
        <w:pStyle w:val="Nagwek1"/>
        <w:spacing w:before="0" w:after="240"/>
        <w:rPr>
          <w:rFonts w:ascii="Arial" w:hAnsi="Arial" w:cs="Arial"/>
          <w:sz w:val="26"/>
          <w:szCs w:val="26"/>
          <w:u w:val="single"/>
        </w:rPr>
      </w:pPr>
      <w:bookmarkStart w:id="46" w:name="_Toc433271484"/>
      <w:r w:rsidRPr="00A67B9C">
        <w:rPr>
          <w:rFonts w:ascii="Arial" w:hAnsi="Arial" w:cs="Arial"/>
          <w:sz w:val="26"/>
          <w:szCs w:val="26"/>
          <w:u w:val="single"/>
        </w:rPr>
        <w:t>Załączniki</w:t>
      </w:r>
      <w:bookmarkEnd w:id="46"/>
      <w:r w:rsidR="00A67B9C">
        <w:rPr>
          <w:rFonts w:ascii="Arial" w:hAnsi="Arial" w:cs="Arial"/>
          <w:sz w:val="26"/>
          <w:szCs w:val="26"/>
          <w:u w:val="single"/>
        </w:rPr>
        <w:t>:</w:t>
      </w:r>
    </w:p>
    <w:p w:rsidR="00383BFB" w:rsidRPr="003A5EE7" w:rsidRDefault="00383BFB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wskaźników produktu dla PT</w:t>
      </w:r>
      <w:r w:rsidR="00B57604">
        <w:rPr>
          <w:rFonts w:ascii="Arial" w:hAnsi="Arial" w:cs="Arial"/>
        </w:rPr>
        <w:t>.</w:t>
      </w:r>
    </w:p>
    <w:p w:rsidR="00E97648" w:rsidRPr="003A5EE7" w:rsidRDefault="00AE4D76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Zasady k</w:t>
      </w:r>
      <w:r w:rsidR="00E97648" w:rsidRPr="003A5EE7">
        <w:rPr>
          <w:rFonts w:ascii="Arial" w:hAnsi="Arial" w:cs="Arial"/>
        </w:rPr>
        <w:t>walifikowa</w:t>
      </w:r>
      <w:r w:rsidRPr="003A5EE7">
        <w:rPr>
          <w:rFonts w:ascii="Arial" w:hAnsi="Arial" w:cs="Arial"/>
        </w:rPr>
        <w:t>nia wyda</w:t>
      </w:r>
      <w:r w:rsidR="00E97648" w:rsidRPr="003A5EE7">
        <w:rPr>
          <w:rFonts w:ascii="Arial" w:hAnsi="Arial" w:cs="Arial"/>
        </w:rPr>
        <w:t xml:space="preserve">tków </w:t>
      </w:r>
      <w:r w:rsidRPr="003A5EE7">
        <w:rPr>
          <w:rFonts w:ascii="Arial" w:hAnsi="Arial" w:cs="Arial"/>
        </w:rPr>
        <w:t>w ramach PT</w:t>
      </w:r>
      <w:r w:rsidR="00B57604">
        <w:rPr>
          <w:rFonts w:ascii="Arial" w:hAnsi="Arial" w:cs="Arial"/>
        </w:rPr>
        <w:t>.</w:t>
      </w:r>
    </w:p>
    <w:p w:rsidR="00CB6E7E" w:rsidRPr="003A5EE7" w:rsidRDefault="00CB6E7E" w:rsidP="005F679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wniosku o dofinansowanie projektu PT</w:t>
      </w:r>
      <w:r w:rsidR="0067057C" w:rsidRPr="003A5EE7">
        <w:rPr>
          <w:rFonts w:ascii="Arial" w:hAnsi="Arial" w:cs="Arial"/>
        </w:rPr>
        <w:t xml:space="preserve"> z instrukcją wypełniania</w:t>
      </w:r>
      <w:r w:rsidR="00B57604">
        <w:rPr>
          <w:rFonts w:ascii="Arial" w:hAnsi="Arial" w:cs="Arial"/>
        </w:rPr>
        <w:t>.</w:t>
      </w:r>
    </w:p>
    <w:p w:rsidR="00AE4D76" w:rsidRPr="003A5EE7" w:rsidRDefault="00E97648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Kryteria  wyboru projekt</w:t>
      </w:r>
      <w:r w:rsidR="00A9413D">
        <w:rPr>
          <w:rFonts w:ascii="Arial" w:hAnsi="Arial" w:cs="Arial"/>
        </w:rPr>
        <w:t>ów dla osi X PT</w:t>
      </w:r>
      <w:r w:rsidR="00AE4D76" w:rsidRPr="003A5EE7">
        <w:rPr>
          <w:rFonts w:ascii="Arial" w:hAnsi="Arial" w:cs="Arial"/>
        </w:rPr>
        <w:t xml:space="preserve"> RPO WP 2014 </w:t>
      </w:r>
      <w:r w:rsidR="00B57604">
        <w:rPr>
          <w:rFonts w:ascii="Arial" w:hAnsi="Arial" w:cs="Arial"/>
        </w:rPr>
        <w:t>–</w:t>
      </w:r>
      <w:r w:rsidR="00AE4D76" w:rsidRPr="003A5EE7">
        <w:rPr>
          <w:rFonts w:ascii="Arial" w:hAnsi="Arial" w:cs="Arial"/>
        </w:rPr>
        <w:t xml:space="preserve"> 2020</w:t>
      </w:r>
      <w:r w:rsidR="00B57604">
        <w:rPr>
          <w:rFonts w:ascii="Arial" w:hAnsi="Arial" w:cs="Arial"/>
        </w:rPr>
        <w:t>.</w:t>
      </w:r>
    </w:p>
    <w:p w:rsidR="00386DAC" w:rsidRDefault="00386DAC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Lista sprawdzająca</w:t>
      </w:r>
      <w:r w:rsidR="004B5E20" w:rsidRPr="003A5EE7">
        <w:rPr>
          <w:rFonts w:ascii="Arial" w:hAnsi="Arial" w:cs="Arial"/>
        </w:rPr>
        <w:t xml:space="preserve"> w zakresie oceny formalnej i merytorycznej wnio</w:t>
      </w:r>
      <w:r w:rsidR="0067057C" w:rsidRPr="003A5EE7">
        <w:rPr>
          <w:rFonts w:ascii="Arial" w:hAnsi="Arial" w:cs="Arial"/>
        </w:rPr>
        <w:t>sku o dofinansowanie projektu w </w:t>
      </w:r>
      <w:r w:rsidR="004B5E20" w:rsidRPr="003A5EE7">
        <w:rPr>
          <w:rFonts w:ascii="Arial" w:hAnsi="Arial" w:cs="Arial"/>
        </w:rPr>
        <w:t>ramach X osi priorytetowej PT</w:t>
      </w:r>
      <w:r w:rsidR="00B57604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Wzór decyzji o dofinansowaniu</w:t>
      </w:r>
      <w:r w:rsidR="0092477A">
        <w:rPr>
          <w:rStyle w:val="Odwoanieprzypisudolnego"/>
          <w:rFonts w:ascii="Arial" w:hAnsi="Arial" w:cs="Arial"/>
        </w:rPr>
        <w:footnoteReference w:id="5"/>
      </w:r>
      <w:r w:rsidR="0082740A">
        <w:rPr>
          <w:rFonts w:ascii="Arial" w:hAnsi="Arial" w:cs="Arial"/>
        </w:rPr>
        <w:t>.</w:t>
      </w:r>
    </w:p>
    <w:p w:rsidR="00864799" w:rsidRDefault="00864799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nadanie / zmianę dostępu dla osoby uprawnionej w ramach SL2014</w:t>
      </w:r>
      <w:r w:rsidR="00B57604">
        <w:rPr>
          <w:rFonts w:ascii="Arial" w:hAnsi="Arial" w:cs="Arial"/>
        </w:rPr>
        <w:t>.</w:t>
      </w:r>
    </w:p>
    <w:p w:rsidR="00C33C0A" w:rsidRPr="001E543F" w:rsidRDefault="00D23977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1E543F">
        <w:rPr>
          <w:rFonts w:ascii="Arial" w:hAnsi="Arial" w:cs="Arial"/>
        </w:rPr>
        <w:t>Wniosek o dokonanie</w:t>
      </w:r>
      <w:r w:rsidR="009D4637" w:rsidRPr="001E543F">
        <w:rPr>
          <w:rFonts w:ascii="Arial" w:hAnsi="Arial" w:cs="Arial"/>
        </w:rPr>
        <w:t xml:space="preserve"> zmian w projekcie PT</w:t>
      </w:r>
      <w:r w:rsidR="00B57604">
        <w:rPr>
          <w:rFonts w:ascii="Arial" w:hAnsi="Arial" w:cs="Arial"/>
        </w:rPr>
        <w:t>.</w:t>
      </w:r>
    </w:p>
    <w:p w:rsidR="00511A35" w:rsidRPr="003A5EE7" w:rsidRDefault="00511A35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3A5EE7">
        <w:rPr>
          <w:rFonts w:ascii="Arial" w:hAnsi="Arial" w:cs="Arial"/>
        </w:rPr>
        <w:t>Wzór opisu faktury</w:t>
      </w:r>
      <w:r w:rsidR="004B5E20" w:rsidRPr="003A5EE7">
        <w:rPr>
          <w:rFonts w:ascii="Arial" w:hAnsi="Arial" w:cs="Arial"/>
        </w:rPr>
        <w:t xml:space="preserve"> dla X osi priorytetowej PT</w:t>
      </w:r>
      <w:r w:rsidR="00B57604">
        <w:rPr>
          <w:rFonts w:ascii="Arial" w:hAnsi="Arial" w:cs="Arial"/>
        </w:rPr>
        <w:t>.</w:t>
      </w:r>
    </w:p>
    <w:p w:rsidR="00C30991" w:rsidRPr="00B75716" w:rsidRDefault="00C30991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Metodyka doboru dokumentów do pogłębionej weryfikacji w ramach wniosków o płatność</w:t>
      </w:r>
      <w:r w:rsidR="00B57604">
        <w:rPr>
          <w:rFonts w:ascii="Arial" w:hAnsi="Arial" w:cs="Arial"/>
        </w:rPr>
        <w:t>.</w:t>
      </w:r>
    </w:p>
    <w:p w:rsidR="001E543F" w:rsidRPr="00B75716" w:rsidRDefault="00E5112E" w:rsidP="001E543F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413D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="001E543F" w:rsidRPr="00B75716">
        <w:rPr>
          <w:rFonts w:ascii="Arial" w:hAnsi="Arial" w:cs="Arial"/>
        </w:rPr>
        <w:t xml:space="preserve"> o kwalifikowalności VAT</w:t>
      </w:r>
      <w:r w:rsidR="00B57604">
        <w:rPr>
          <w:rFonts w:ascii="Arial" w:hAnsi="Arial" w:cs="Arial"/>
        </w:rPr>
        <w:t>.</w:t>
      </w:r>
    </w:p>
    <w:p w:rsidR="00C30991" w:rsidRPr="00B75716" w:rsidRDefault="00850914" w:rsidP="00C30991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</w:t>
      </w:r>
      <w:r w:rsidR="00C30991" w:rsidRPr="00B75716">
        <w:rPr>
          <w:rFonts w:ascii="Arial" w:hAnsi="Arial" w:cs="Arial"/>
        </w:rPr>
        <w:t>ista sprawdzająca w zakresie oceny formalnej i mery</w:t>
      </w:r>
      <w:r w:rsidR="008B2FA8" w:rsidRPr="00B75716">
        <w:rPr>
          <w:rFonts w:ascii="Arial" w:hAnsi="Arial" w:cs="Arial"/>
        </w:rPr>
        <w:t>toryczno - finansowej wniosku o </w:t>
      </w:r>
      <w:r w:rsidR="00C30991" w:rsidRPr="00B75716">
        <w:rPr>
          <w:rFonts w:ascii="Arial" w:hAnsi="Arial" w:cs="Arial"/>
        </w:rPr>
        <w:t xml:space="preserve">płatność  </w:t>
      </w:r>
      <w:r w:rsidR="00B57604">
        <w:rPr>
          <w:rFonts w:ascii="Arial" w:hAnsi="Arial" w:cs="Arial"/>
        </w:rPr>
        <w:t>w ramach X osi priorytetowej PT.</w:t>
      </w:r>
    </w:p>
    <w:p w:rsidR="00481B02" w:rsidRPr="00B75716" w:rsidRDefault="00481B02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 xml:space="preserve">Zasady oznaczania </w:t>
      </w:r>
      <w:r w:rsidR="00FD6EF3" w:rsidRPr="00B75716">
        <w:rPr>
          <w:rFonts w:ascii="Arial" w:hAnsi="Arial" w:cs="Arial"/>
        </w:rPr>
        <w:t>projektów</w:t>
      </w:r>
      <w:r w:rsidR="00DE1F2B" w:rsidRPr="00B75716">
        <w:rPr>
          <w:rFonts w:ascii="Arial" w:hAnsi="Arial" w:cs="Arial"/>
        </w:rPr>
        <w:t xml:space="preserve"> </w:t>
      </w:r>
      <w:r w:rsidR="00A1089D" w:rsidRPr="00B75716">
        <w:rPr>
          <w:rFonts w:ascii="Arial" w:hAnsi="Arial" w:cs="Arial"/>
        </w:rPr>
        <w:t xml:space="preserve">realizowanych </w:t>
      </w:r>
      <w:r w:rsidR="00DE1F2B" w:rsidRPr="00B75716">
        <w:rPr>
          <w:rFonts w:ascii="Arial" w:hAnsi="Arial" w:cs="Arial"/>
        </w:rPr>
        <w:t xml:space="preserve">w ramach </w:t>
      </w:r>
      <w:r w:rsidR="009A138D" w:rsidRPr="00B75716">
        <w:rPr>
          <w:rFonts w:ascii="Arial" w:hAnsi="Arial" w:cs="Arial"/>
        </w:rPr>
        <w:t>PT</w:t>
      </w:r>
      <w:r w:rsidR="000E0842" w:rsidRPr="00B75716">
        <w:rPr>
          <w:rFonts w:ascii="Arial" w:hAnsi="Arial" w:cs="Arial"/>
        </w:rPr>
        <w:t xml:space="preserve"> RPO WP 2014 – 2020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3761E" w:rsidRPr="00B75716">
        <w:rPr>
          <w:rFonts w:ascii="Arial" w:hAnsi="Arial" w:cs="Arial"/>
        </w:rPr>
        <w:t>poważnienie do przeprowadzenia kontroli</w:t>
      </w:r>
      <w:r w:rsidR="00B57604">
        <w:rPr>
          <w:rFonts w:ascii="Arial" w:hAnsi="Arial" w:cs="Arial"/>
        </w:rPr>
        <w:t>.</w:t>
      </w:r>
    </w:p>
    <w:p w:rsidR="00B3761E" w:rsidRPr="00B75716" w:rsidRDefault="00E5112E" w:rsidP="006205E6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90CCF" w:rsidRPr="00B75716">
        <w:rPr>
          <w:rFonts w:ascii="Arial" w:hAnsi="Arial" w:cs="Arial"/>
        </w:rPr>
        <w:t>awiadomienia</w:t>
      </w:r>
      <w:r w:rsidR="00351185" w:rsidRPr="00B75716">
        <w:rPr>
          <w:rFonts w:ascii="Arial" w:hAnsi="Arial" w:cs="Arial"/>
        </w:rPr>
        <w:t xml:space="preserve"> o kontroli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Lista sprawdzająca do kontroli projektów na miejscu w ramach X osi priorytetowej PT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Informacja pokontrolna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Zalecenia pokontrolne</w:t>
      </w:r>
      <w:r w:rsidR="00B57604">
        <w:rPr>
          <w:rFonts w:ascii="Arial" w:hAnsi="Arial" w:cs="Arial"/>
        </w:rPr>
        <w:t>.</w:t>
      </w:r>
    </w:p>
    <w:p w:rsidR="00D0455C" w:rsidRPr="00B75716" w:rsidRDefault="00D0455C" w:rsidP="00D0455C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B75716">
        <w:rPr>
          <w:rFonts w:ascii="Arial" w:hAnsi="Arial" w:cs="Arial"/>
        </w:rPr>
        <w:t>Opinia na temat realizacji zaleceń pokontrolnych</w:t>
      </w:r>
      <w:r w:rsidR="00B57604">
        <w:rPr>
          <w:rFonts w:ascii="Arial" w:hAnsi="Arial" w:cs="Arial"/>
        </w:rPr>
        <w:t>.</w:t>
      </w:r>
    </w:p>
    <w:p w:rsidR="00735FA2" w:rsidRPr="00B75716" w:rsidRDefault="000E7F51" w:rsidP="00735FA2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Lista</w:t>
      </w:r>
      <w:r w:rsidR="00D0455C" w:rsidRPr="00B75716">
        <w:rPr>
          <w:rFonts w:ascii="Arial" w:hAnsi="Arial" w:cs="Arial"/>
        </w:rPr>
        <w:t xml:space="preserve"> sprawdzająca dotycząca kontroli zachowania trwałości projektu</w:t>
      </w:r>
      <w:r w:rsidR="00B57604">
        <w:rPr>
          <w:rFonts w:ascii="Arial" w:hAnsi="Arial" w:cs="Arial"/>
        </w:rPr>
        <w:t>.</w:t>
      </w:r>
    </w:p>
    <w:p w:rsidR="00D0455C" w:rsidRPr="00735FA2" w:rsidRDefault="00D0455C" w:rsidP="001E543F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D0455C" w:rsidRPr="008A7E07" w:rsidRDefault="00D0455C" w:rsidP="00D0455C">
      <w:pPr>
        <w:spacing w:after="0" w:line="360" w:lineRule="auto"/>
        <w:ind w:left="425"/>
        <w:jc w:val="both"/>
        <w:rPr>
          <w:rFonts w:ascii="Arial" w:hAnsi="Arial" w:cs="Arial"/>
          <w:highlight w:val="yellow"/>
        </w:rPr>
      </w:pPr>
    </w:p>
    <w:p w:rsidR="00971435" w:rsidRDefault="00971435">
      <w:pPr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4CD0" w:rsidRPr="00C30991" w:rsidRDefault="00524CD0" w:rsidP="005F6794">
      <w:pPr>
        <w:pStyle w:val="Nagwek1"/>
        <w:spacing w:before="360" w:after="240"/>
        <w:rPr>
          <w:rFonts w:ascii="Arial" w:hAnsi="Arial" w:cs="Arial"/>
          <w:sz w:val="24"/>
          <w:szCs w:val="24"/>
        </w:rPr>
      </w:pPr>
      <w:bookmarkStart w:id="47" w:name="_Toc433271485"/>
      <w:r w:rsidRPr="00C30991">
        <w:rPr>
          <w:rFonts w:ascii="Arial" w:hAnsi="Arial" w:cs="Arial"/>
          <w:sz w:val="24"/>
          <w:szCs w:val="24"/>
        </w:rPr>
        <w:lastRenderedPageBreak/>
        <w:t>Wykaz skrótów</w:t>
      </w:r>
      <w:bookmarkEnd w:id="47"/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DAK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Audytu i Kontroli,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DBF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Budżetu i Finansów</w:t>
      </w:r>
      <w:r>
        <w:rPr>
          <w:rFonts w:ascii="Arial" w:hAnsi="Arial" w:cs="Arial"/>
          <w:sz w:val="20"/>
          <w:szCs w:val="20"/>
        </w:rPr>
        <w:t>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Organizacyjno-Prawny,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DOŚ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Ochrony Środowiska,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DPI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Wdrażania Projektów Infrastrukturalnych Regionalnego Programu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2D75FF">
        <w:rPr>
          <w:rFonts w:ascii="Arial" w:hAnsi="Arial" w:cs="Arial"/>
          <w:color w:val="auto"/>
          <w:sz w:val="20"/>
          <w:szCs w:val="20"/>
        </w:rPr>
        <w:t>Operacyjnego,</w:t>
      </w:r>
    </w:p>
    <w:p w:rsidR="0035011A" w:rsidRDefault="0035011A" w:rsidP="0035011A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Zarządzania Regionalnym Programem Operacyjnym,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DRR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Rozwoju Regionalnego,</w:t>
      </w:r>
    </w:p>
    <w:p w:rsidR="0035011A" w:rsidRPr="00770D0F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DWP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Departament Wspierania Przedsiębiorczości,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EFS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Europejski Fundusz Społeczny,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IC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instytucja certyfikująca</w:t>
      </w:r>
      <w:r>
        <w:rPr>
          <w:rFonts w:ascii="Arial" w:hAnsi="Arial" w:cs="Arial"/>
          <w:sz w:val="20"/>
          <w:szCs w:val="20"/>
        </w:rPr>
        <w:t>,</w:t>
      </w:r>
      <w:r w:rsidRPr="00770D0F">
        <w:rPr>
          <w:rFonts w:ascii="Arial" w:hAnsi="Arial" w:cs="Arial"/>
          <w:sz w:val="20"/>
          <w:szCs w:val="20"/>
        </w:rPr>
        <w:t xml:space="preserve"> </w:t>
      </w:r>
    </w:p>
    <w:p w:rsidR="0035011A" w:rsidRDefault="0035011A" w:rsidP="0035011A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IP RPO WP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instytucja pośrednicząca Regionalnym Programem Operacyjnym Województwa Podkarpackiego,</w:t>
      </w:r>
    </w:p>
    <w:p w:rsidR="00303526" w:rsidRPr="00770D0F" w:rsidRDefault="00303526" w:rsidP="00303526">
      <w:pPr>
        <w:tabs>
          <w:tab w:val="left" w:pos="1418"/>
          <w:tab w:val="left" w:pos="1559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IW IZ RPO WP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 xml:space="preserve">– Instrukcja Wykonawcza  Instytucji Zarządzającej Regionalnym Programem Operacyjnym Województwa Podkarpackiego na lata 2014 </w:t>
      </w:r>
      <w:r>
        <w:rPr>
          <w:rFonts w:ascii="Arial" w:hAnsi="Arial" w:cs="Arial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>,</w:t>
      </w:r>
    </w:p>
    <w:p w:rsidR="0035011A" w:rsidRPr="00770D0F" w:rsidRDefault="0035011A" w:rsidP="004E35D5">
      <w:pPr>
        <w:tabs>
          <w:tab w:val="left" w:pos="1418"/>
          <w:tab w:val="left" w:pos="1559"/>
        </w:tabs>
        <w:spacing w:after="0" w:line="360" w:lineRule="auto"/>
        <w:ind w:left="1418" w:hanging="1418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IZ RPO WP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– </w:t>
      </w:r>
      <w:r w:rsidRPr="00770D0F">
        <w:rPr>
          <w:rFonts w:ascii="Arial" w:hAnsi="Arial" w:cs="Arial"/>
          <w:sz w:val="20"/>
          <w:szCs w:val="20"/>
        </w:rPr>
        <w:t xml:space="preserve">instytucja zarządzająca Regionalnym Programem Operacyjnym Województwa </w:t>
      </w:r>
      <w:r>
        <w:rPr>
          <w:rFonts w:ascii="Arial" w:hAnsi="Arial" w:cs="Arial"/>
          <w:sz w:val="20"/>
          <w:szCs w:val="20"/>
        </w:rPr>
        <w:t xml:space="preserve">   </w:t>
      </w:r>
      <w:r w:rsidR="004E35D5">
        <w:rPr>
          <w:rFonts w:ascii="Arial" w:hAnsi="Arial" w:cs="Arial"/>
          <w:sz w:val="20"/>
          <w:szCs w:val="20"/>
        </w:rPr>
        <w:t xml:space="preserve"> </w:t>
      </w:r>
      <w:r w:rsidR="004E35D5">
        <w:rPr>
          <w:rFonts w:ascii="Arial" w:hAnsi="Arial" w:cs="Arial"/>
          <w:sz w:val="20"/>
          <w:szCs w:val="20"/>
        </w:rPr>
        <w:br/>
        <w:t xml:space="preserve">    </w:t>
      </w:r>
      <w:r w:rsidRPr="00770D0F">
        <w:rPr>
          <w:rFonts w:ascii="Arial" w:hAnsi="Arial" w:cs="Arial"/>
          <w:sz w:val="20"/>
          <w:szCs w:val="20"/>
        </w:rPr>
        <w:t>Podkarpackiego,</w:t>
      </w:r>
    </w:p>
    <w:p w:rsidR="0035011A" w:rsidRPr="00770D0F" w:rsidRDefault="0035011A" w:rsidP="0035011A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KM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Komitet Monitorujący,</w:t>
      </w:r>
    </w:p>
    <w:p w:rsidR="0035011A" w:rsidRDefault="0035011A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DC18EE">
        <w:rPr>
          <w:rFonts w:ascii="Arial" w:hAnsi="Arial" w:cs="Arial"/>
          <w:b/>
          <w:sz w:val="20"/>
          <w:szCs w:val="20"/>
        </w:rPr>
        <w:t>LSI</w:t>
      </w:r>
      <w:r w:rsidRPr="00DC18EE">
        <w:rPr>
          <w:rFonts w:ascii="Arial" w:hAnsi="Arial" w:cs="Arial"/>
          <w:sz w:val="20"/>
          <w:szCs w:val="20"/>
        </w:rPr>
        <w:tab/>
        <w:t>– Lokalny System Informatyczny</w:t>
      </w:r>
    </w:p>
    <w:p w:rsidR="00D66185" w:rsidRPr="00770D0F" w:rsidRDefault="00D66185" w:rsidP="00D66185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 xml:space="preserve">MIR </w:t>
      </w:r>
      <w:r>
        <w:rPr>
          <w:rFonts w:ascii="Arial" w:hAnsi="Arial" w:cs="Arial"/>
          <w:b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Ministerstwo Infrastruktury i Rozwoju</w:t>
      </w:r>
      <w:r>
        <w:rPr>
          <w:rFonts w:ascii="Arial" w:hAnsi="Arial" w:cs="Arial"/>
          <w:sz w:val="20"/>
          <w:szCs w:val="20"/>
        </w:rPr>
        <w:t>,</w:t>
      </w:r>
    </w:p>
    <w:p w:rsidR="00D66185" w:rsidRPr="00770D0F" w:rsidRDefault="00D66185" w:rsidP="00D66185">
      <w:pPr>
        <w:tabs>
          <w:tab w:val="left" w:pos="1418"/>
          <w:tab w:val="left" w:pos="15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pomoc techniczna,</w:t>
      </w:r>
    </w:p>
    <w:p w:rsidR="00D66185" w:rsidRDefault="00D66185" w:rsidP="00D66185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PZP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ustawa z dnia 29 stycznia 2004 r. Prawo zamówień publicznych (</w:t>
      </w:r>
      <w:proofErr w:type="spellStart"/>
      <w:r w:rsidRPr="00770D0F">
        <w:rPr>
          <w:rFonts w:ascii="Arial" w:hAnsi="Arial" w:cs="Arial"/>
          <w:bCs/>
          <w:sz w:val="20"/>
          <w:szCs w:val="20"/>
        </w:rPr>
        <w:t>Dz.U</w:t>
      </w:r>
      <w:proofErr w:type="spellEnd"/>
      <w:r w:rsidRPr="00770D0F">
        <w:rPr>
          <w:rFonts w:ascii="Arial" w:hAnsi="Arial" w:cs="Arial"/>
          <w:bCs/>
          <w:sz w:val="20"/>
          <w:szCs w:val="20"/>
        </w:rPr>
        <w:t xml:space="preserve">. z 2013 r. poz.907 </w:t>
      </w:r>
    </w:p>
    <w:p w:rsidR="00D66185" w:rsidRPr="00770D0F" w:rsidRDefault="00D66185" w:rsidP="00D66185">
      <w:pPr>
        <w:pStyle w:val="Default"/>
        <w:tabs>
          <w:tab w:val="left" w:pos="1418"/>
          <w:tab w:val="left" w:pos="155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70D0F">
        <w:rPr>
          <w:rFonts w:ascii="Arial" w:hAnsi="Arial" w:cs="Arial"/>
          <w:bCs/>
          <w:sz w:val="20"/>
          <w:szCs w:val="20"/>
        </w:rPr>
        <w:t>z </w:t>
      </w:r>
      <w:proofErr w:type="spellStart"/>
      <w:r w:rsidRPr="00770D0F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770D0F">
        <w:rPr>
          <w:rFonts w:ascii="Arial" w:hAnsi="Arial" w:cs="Arial"/>
          <w:bCs/>
          <w:sz w:val="20"/>
          <w:szCs w:val="20"/>
        </w:rPr>
        <w:t>. zm.),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ROT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Regionalne Obserwatorium Terytorialne,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RPO 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Regionalny Program Operacyjny Województwa Podkarpackiego na lata 2014 – 2020,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52401">
        <w:rPr>
          <w:rFonts w:ascii="Arial" w:hAnsi="Arial" w:cs="Arial"/>
          <w:b/>
          <w:sz w:val="20"/>
          <w:szCs w:val="20"/>
        </w:rPr>
        <w:t>RP IV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</w:t>
      </w:r>
      <w:r>
        <w:rPr>
          <w:rFonts w:ascii="Arial" w:hAnsi="Arial" w:cs="Arial"/>
          <w:sz w:val="20"/>
          <w:szCs w:val="20"/>
        </w:rPr>
        <w:t xml:space="preserve"> </w:t>
      </w:r>
      <w:r w:rsidRPr="00752401">
        <w:rPr>
          <w:rFonts w:ascii="Arial" w:hAnsi="Arial" w:cs="Arial"/>
          <w:sz w:val="20"/>
          <w:szCs w:val="20"/>
        </w:rPr>
        <w:t>sprawozdawczości i monitorowania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w Departamencie Zarządzania Regionalnym Programem Operacyjnym,</w:t>
      </w:r>
    </w:p>
    <w:p w:rsidR="00781EEB" w:rsidRPr="00770D0F" w:rsidRDefault="00781EEB" w:rsidP="00781EEB">
      <w:pPr>
        <w:pStyle w:val="Default"/>
        <w:tabs>
          <w:tab w:val="left" w:pos="1418"/>
          <w:tab w:val="left" w:pos="1559"/>
        </w:tabs>
        <w:spacing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RP VI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odział rozliczeń finansowych w Departamencie Zarządzania Regionalnym Programem 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ind w:left="1559" w:hanging="1559"/>
        <w:rPr>
          <w:rFonts w:ascii="Arial" w:hAnsi="Arial" w:cs="Arial"/>
          <w:sz w:val="20"/>
          <w:szCs w:val="20"/>
        </w:rPr>
      </w:pPr>
      <w:r w:rsidRPr="002D75FF">
        <w:rPr>
          <w:rFonts w:ascii="Arial" w:hAnsi="Arial" w:cs="Arial"/>
          <w:b/>
          <w:color w:val="000000"/>
          <w:sz w:val="20"/>
          <w:szCs w:val="20"/>
        </w:rPr>
        <w:t>RP VII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6F60A9">
        <w:rPr>
          <w:rFonts w:ascii="Arial" w:hAnsi="Arial" w:cs="Arial"/>
          <w:color w:val="000000"/>
          <w:sz w:val="20"/>
          <w:szCs w:val="20"/>
        </w:rPr>
        <w:t>–</w:t>
      </w:r>
      <w:r w:rsidRPr="00770D0F">
        <w:rPr>
          <w:rFonts w:ascii="Arial" w:hAnsi="Arial" w:cs="Arial"/>
          <w:sz w:val="20"/>
          <w:szCs w:val="20"/>
        </w:rPr>
        <w:t xml:space="preserve"> odział pomocy technicznej w Departamencie Zarządzania Regionalnym Programem </w:t>
      </w:r>
      <w:r>
        <w:rPr>
          <w:rFonts w:ascii="Arial" w:hAnsi="Arial" w:cs="Arial"/>
          <w:sz w:val="20"/>
          <w:szCs w:val="20"/>
        </w:rPr>
        <w:t xml:space="preserve"> </w:t>
      </w:r>
      <w:r w:rsidRPr="00770D0F">
        <w:rPr>
          <w:rFonts w:ascii="Arial" w:hAnsi="Arial" w:cs="Arial"/>
          <w:sz w:val="20"/>
          <w:szCs w:val="20"/>
        </w:rPr>
        <w:t>Operacyjnym,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SL2014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–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aplikacja główna w ramach centralnego systemu teleinformatycznego.</w:t>
      </w:r>
    </w:p>
    <w:p w:rsidR="0035011A" w:rsidRPr="00770D0F" w:rsidRDefault="00781EEB" w:rsidP="0035011A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SZOOP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Szczegółowy opis osi priorytetowych RPO WP,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UMWP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Urząd Marszałkowski Województwa Podkarpackiego,</w:t>
      </w:r>
    </w:p>
    <w:p w:rsidR="00781EEB" w:rsidRPr="00770D0F" w:rsidRDefault="00781EEB" w:rsidP="00781EEB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WLWK</w:t>
      </w:r>
      <w:r w:rsidRPr="00770D0F">
        <w:rPr>
          <w:rFonts w:ascii="Arial" w:hAnsi="Arial" w:cs="Arial"/>
          <w:sz w:val="20"/>
          <w:szCs w:val="20"/>
        </w:rPr>
        <w:t xml:space="preserve"> </w:t>
      </w:r>
      <w:r w:rsidRPr="002D75FF">
        <w:rPr>
          <w:rFonts w:ascii="Arial" w:hAnsi="Arial" w:cs="Arial"/>
          <w:b/>
          <w:sz w:val="20"/>
          <w:szCs w:val="20"/>
        </w:rPr>
        <w:t>2014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Wspólna Lista Wskaźników Kluczowych 2014 – 2020,</w:t>
      </w:r>
    </w:p>
    <w:p w:rsidR="00781EEB" w:rsidRPr="00770D0F" w:rsidRDefault="00781EEB" w:rsidP="00781EEB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WUP</w:t>
      </w:r>
      <w:r w:rsidRPr="00770D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D0F">
        <w:rPr>
          <w:rFonts w:ascii="Arial" w:hAnsi="Arial" w:cs="Arial"/>
          <w:sz w:val="20"/>
          <w:szCs w:val="20"/>
        </w:rPr>
        <w:t>– Wojewódzki Urząd Pracy,</w:t>
      </w:r>
    </w:p>
    <w:p w:rsidR="00524CD0" w:rsidRPr="00770D0F" w:rsidRDefault="00781EEB" w:rsidP="001B582E">
      <w:pPr>
        <w:pStyle w:val="Default"/>
        <w:tabs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 w:rsidRPr="00770D0F">
        <w:rPr>
          <w:rFonts w:ascii="Arial" w:hAnsi="Arial" w:cs="Arial"/>
          <w:b/>
          <w:sz w:val="20"/>
          <w:szCs w:val="20"/>
        </w:rPr>
        <w:t>ZWP</w:t>
      </w:r>
      <w:r w:rsidRPr="00EE7801">
        <w:rPr>
          <w:rFonts w:ascii="Arial" w:hAnsi="Arial" w:cs="Arial"/>
          <w:b/>
          <w:sz w:val="20"/>
          <w:szCs w:val="20"/>
        </w:rPr>
        <w:t xml:space="preserve"> </w:t>
      </w:r>
      <w:r w:rsidRPr="00EE7801">
        <w:rPr>
          <w:rFonts w:ascii="Arial" w:hAnsi="Arial" w:cs="Arial"/>
          <w:b/>
          <w:sz w:val="20"/>
          <w:szCs w:val="20"/>
        </w:rPr>
        <w:tab/>
      </w:r>
      <w:r w:rsidRPr="00EE7801">
        <w:rPr>
          <w:rFonts w:ascii="Arial" w:hAnsi="Arial" w:cs="Arial"/>
          <w:sz w:val="20"/>
          <w:szCs w:val="20"/>
        </w:rPr>
        <w:t>– Zarząd Województwa Podkarpackiego</w:t>
      </w:r>
      <w:r w:rsidR="00E37969">
        <w:rPr>
          <w:rFonts w:ascii="Arial" w:hAnsi="Arial" w:cs="Arial"/>
          <w:sz w:val="20"/>
          <w:szCs w:val="20"/>
        </w:rPr>
        <w:t>.</w:t>
      </w:r>
    </w:p>
    <w:p w:rsidR="00EE7801" w:rsidRPr="00EE7801" w:rsidRDefault="00EE7801" w:rsidP="007A18C4">
      <w:pPr>
        <w:tabs>
          <w:tab w:val="left" w:pos="1418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E7801">
        <w:rPr>
          <w:rFonts w:ascii="Arial" w:hAnsi="Arial" w:cs="Arial"/>
          <w:sz w:val="20"/>
          <w:szCs w:val="20"/>
        </w:rPr>
        <w:br/>
      </w:r>
    </w:p>
    <w:p w:rsidR="00C163CE" w:rsidRPr="00770D0F" w:rsidRDefault="00C163CE">
      <w:pPr>
        <w:tabs>
          <w:tab w:val="left" w:pos="141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C163CE" w:rsidRPr="00770D0F" w:rsidSect="00C71BCE">
      <w:footerReference w:type="default" r:id="rId11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51" w:rsidRDefault="000E7F51" w:rsidP="0081343A">
      <w:pPr>
        <w:spacing w:after="0" w:line="240" w:lineRule="auto"/>
      </w:pPr>
      <w:r>
        <w:separator/>
      </w:r>
    </w:p>
  </w:endnote>
  <w:endnote w:type="continuationSeparator" w:id="0">
    <w:p w:rsidR="000E7F51" w:rsidRDefault="000E7F51" w:rsidP="0081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51" w:rsidRDefault="00D815D5">
    <w:pPr>
      <w:pStyle w:val="Stopka"/>
      <w:jc w:val="right"/>
    </w:pPr>
    <w:fldSimple w:instr=" PAGE   \* MERGEFORMAT ">
      <w:r w:rsidR="00000423">
        <w:rPr>
          <w:noProof/>
        </w:rPr>
        <w:t>1</w:t>
      </w:r>
    </w:fldSimple>
  </w:p>
  <w:p w:rsidR="000E7F51" w:rsidRDefault="000E7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51" w:rsidRDefault="000E7F51" w:rsidP="0081343A">
      <w:pPr>
        <w:spacing w:after="0" w:line="240" w:lineRule="auto"/>
      </w:pPr>
      <w:r>
        <w:separator/>
      </w:r>
    </w:p>
  </w:footnote>
  <w:footnote w:type="continuationSeparator" w:id="0">
    <w:p w:rsidR="000E7F51" w:rsidRDefault="000E7F51" w:rsidP="0081343A">
      <w:pPr>
        <w:spacing w:after="0" w:line="240" w:lineRule="auto"/>
      </w:pPr>
      <w:r>
        <w:continuationSeparator/>
      </w:r>
    </w:p>
  </w:footnote>
  <w:footnote w:id="1">
    <w:p w:rsidR="000E7F51" w:rsidRDefault="000E7F51" w:rsidP="00BF5578">
      <w:pPr>
        <w:spacing w:after="0"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F5578">
        <w:rPr>
          <w:rFonts w:ascii="Arial" w:hAnsi="Arial" w:cs="Arial"/>
          <w:sz w:val="16"/>
          <w:szCs w:val="16"/>
        </w:rPr>
        <w:t>Co do zasady korespondencja między komórkami DRP odbywa się poprzez notatki służbowe, podpisywane przez kierowników oddziałów.</w:t>
      </w:r>
    </w:p>
  </w:footnote>
  <w:footnote w:id="2">
    <w:p w:rsidR="0040129A" w:rsidRDefault="0040129A">
      <w:pPr>
        <w:pStyle w:val="Tekstprzypisudolnego"/>
      </w:pPr>
      <w:r>
        <w:rPr>
          <w:rStyle w:val="Odwoanieprzypisudolnego"/>
        </w:rPr>
        <w:footnoteRef/>
      </w:r>
      <w:r>
        <w:t xml:space="preserve"> IZ zastrzega sobie możliwość modyfikacji listy sprawdzającej.</w:t>
      </w:r>
    </w:p>
  </w:footnote>
  <w:footnote w:id="3">
    <w:p w:rsidR="000E7F51" w:rsidRDefault="000E7F51">
      <w:pPr>
        <w:pStyle w:val="Tekstprzypisudolnego"/>
      </w:pPr>
      <w:r>
        <w:rPr>
          <w:rStyle w:val="Odwoanieprzypisudolnego"/>
        </w:rPr>
        <w:footnoteRef/>
      </w:r>
      <w:r>
        <w:t xml:space="preserve"> Wzór decyzji obowiązujący dla projektów realizowanych od 2016 r.</w:t>
      </w:r>
    </w:p>
  </w:footnote>
  <w:footnote w:id="4">
    <w:p w:rsidR="0040129A" w:rsidRDefault="0040129A">
      <w:pPr>
        <w:pStyle w:val="Tekstprzypisudolnego"/>
      </w:pPr>
      <w:r>
        <w:rPr>
          <w:rStyle w:val="Odwoanieprzypisudolnego"/>
        </w:rPr>
        <w:footnoteRef/>
      </w:r>
      <w:r>
        <w:t xml:space="preserve"> IZ zastrzega sobie możliwość modyfikacji listy sprawdzającej.</w:t>
      </w:r>
    </w:p>
  </w:footnote>
  <w:footnote w:id="5">
    <w:p w:rsidR="000E7F51" w:rsidRDefault="000E7F51">
      <w:pPr>
        <w:pStyle w:val="Tekstprzypisudolnego"/>
      </w:pPr>
      <w:r>
        <w:rPr>
          <w:rStyle w:val="Odwoanieprzypisudolnego"/>
        </w:rPr>
        <w:footnoteRef/>
      </w:r>
      <w:r>
        <w:t xml:space="preserve"> Wzór decyzji obowiązujący dla projektów realizowanych od 2016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CDC"/>
    <w:multiLevelType w:val="hybridMultilevel"/>
    <w:tmpl w:val="35E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70EF5"/>
    <w:multiLevelType w:val="hybridMultilevel"/>
    <w:tmpl w:val="0762A01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3937"/>
    <w:multiLevelType w:val="hybridMultilevel"/>
    <w:tmpl w:val="86F017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C87150"/>
    <w:multiLevelType w:val="hybridMultilevel"/>
    <w:tmpl w:val="95A0BE2C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218"/>
    <w:multiLevelType w:val="hybridMultilevel"/>
    <w:tmpl w:val="CB483B92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5">
    <w:nsid w:val="2727326A"/>
    <w:multiLevelType w:val="hybridMultilevel"/>
    <w:tmpl w:val="85D6D150"/>
    <w:lvl w:ilvl="0" w:tplc="ACDE4B4E">
      <w:start w:val="1"/>
      <w:numFmt w:val="bullet"/>
      <w:lvlText w:val="−"/>
      <w:lvlJc w:val="left"/>
      <w:pPr>
        <w:ind w:left="103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273D1563"/>
    <w:multiLevelType w:val="hybridMultilevel"/>
    <w:tmpl w:val="63784FC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8267607"/>
    <w:multiLevelType w:val="hybridMultilevel"/>
    <w:tmpl w:val="8214BED8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6B39"/>
    <w:multiLevelType w:val="hybridMultilevel"/>
    <w:tmpl w:val="681461C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55AFF"/>
    <w:multiLevelType w:val="hybridMultilevel"/>
    <w:tmpl w:val="71567D9C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05084"/>
    <w:multiLevelType w:val="hybridMultilevel"/>
    <w:tmpl w:val="25849D2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634D7"/>
    <w:multiLevelType w:val="hybridMultilevel"/>
    <w:tmpl w:val="90FCB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B6198"/>
    <w:multiLevelType w:val="multilevel"/>
    <w:tmpl w:val="9F340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F945FF"/>
    <w:multiLevelType w:val="hybridMultilevel"/>
    <w:tmpl w:val="FBCA3308"/>
    <w:lvl w:ilvl="0" w:tplc="0415000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1" w:tplc="3878E294">
      <w:start w:val="11"/>
      <w:numFmt w:val="decimal"/>
      <w:lvlText w:val="%2."/>
      <w:lvlJc w:val="left"/>
      <w:pPr>
        <w:tabs>
          <w:tab w:val="num" w:pos="8301"/>
        </w:tabs>
        <w:ind w:left="830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89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96" w:hanging="180"/>
      </w:pPr>
      <w:rPr>
        <w:rFonts w:cs="Times New Roman"/>
      </w:rPr>
    </w:lvl>
  </w:abstractNum>
  <w:abstractNum w:abstractNumId="14">
    <w:nsid w:val="55887ED7"/>
    <w:multiLevelType w:val="hybridMultilevel"/>
    <w:tmpl w:val="C0C2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65AEF"/>
    <w:multiLevelType w:val="hybridMultilevel"/>
    <w:tmpl w:val="E73EE68C"/>
    <w:lvl w:ilvl="0" w:tplc="3ABCA5C8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E5633F"/>
    <w:multiLevelType w:val="hybridMultilevel"/>
    <w:tmpl w:val="85EE8D14"/>
    <w:lvl w:ilvl="0" w:tplc="49A47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2961"/>
    <w:multiLevelType w:val="hybridMultilevel"/>
    <w:tmpl w:val="5FE69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B39FD"/>
    <w:multiLevelType w:val="hybridMultilevel"/>
    <w:tmpl w:val="C074B79A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326C2"/>
    <w:multiLevelType w:val="hybridMultilevel"/>
    <w:tmpl w:val="C702211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D8392B"/>
    <w:multiLevelType w:val="hybridMultilevel"/>
    <w:tmpl w:val="E2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C3A34"/>
    <w:multiLevelType w:val="hybridMultilevel"/>
    <w:tmpl w:val="54280CA6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17FE3"/>
    <w:multiLevelType w:val="hybridMultilevel"/>
    <w:tmpl w:val="FD4AAD20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76DD5"/>
    <w:multiLevelType w:val="hybridMultilevel"/>
    <w:tmpl w:val="AE0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E2883"/>
    <w:multiLevelType w:val="hybridMultilevel"/>
    <w:tmpl w:val="F98CF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1566A6"/>
    <w:multiLevelType w:val="hybridMultilevel"/>
    <w:tmpl w:val="5C06E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C4293"/>
    <w:multiLevelType w:val="multilevel"/>
    <w:tmpl w:val="6E949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25"/>
  </w:num>
  <w:num w:numId="5">
    <w:abstractNumId w:val="26"/>
  </w:num>
  <w:num w:numId="6">
    <w:abstractNumId w:val="24"/>
  </w:num>
  <w:num w:numId="7">
    <w:abstractNumId w:val="17"/>
  </w:num>
  <w:num w:numId="8">
    <w:abstractNumId w:val="4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0"/>
  </w:num>
  <w:num w:numId="15">
    <w:abstractNumId w:val="5"/>
  </w:num>
  <w:num w:numId="16">
    <w:abstractNumId w:val="21"/>
  </w:num>
  <w:num w:numId="17">
    <w:abstractNumId w:val="12"/>
  </w:num>
  <w:num w:numId="18">
    <w:abstractNumId w:val="27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19"/>
  </w:num>
  <w:num w:numId="27">
    <w:abstractNumId w:val="10"/>
  </w:num>
  <w:num w:numId="28">
    <w:abstractNumId w:val="7"/>
  </w:num>
  <w:num w:numId="29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59C"/>
    <w:rsid w:val="0000035A"/>
    <w:rsid w:val="00000423"/>
    <w:rsid w:val="00001DE9"/>
    <w:rsid w:val="00003E20"/>
    <w:rsid w:val="000040E8"/>
    <w:rsid w:val="0000561F"/>
    <w:rsid w:val="000060A1"/>
    <w:rsid w:val="00010BCF"/>
    <w:rsid w:val="0001250A"/>
    <w:rsid w:val="00013844"/>
    <w:rsid w:val="00013A55"/>
    <w:rsid w:val="00014839"/>
    <w:rsid w:val="0001492B"/>
    <w:rsid w:val="00014B2A"/>
    <w:rsid w:val="000151BA"/>
    <w:rsid w:val="000153F3"/>
    <w:rsid w:val="00015D33"/>
    <w:rsid w:val="00016D69"/>
    <w:rsid w:val="000202E7"/>
    <w:rsid w:val="00020407"/>
    <w:rsid w:val="00023C87"/>
    <w:rsid w:val="000244B9"/>
    <w:rsid w:val="000246A9"/>
    <w:rsid w:val="000247F5"/>
    <w:rsid w:val="0002528A"/>
    <w:rsid w:val="000270A0"/>
    <w:rsid w:val="00030DE3"/>
    <w:rsid w:val="00034894"/>
    <w:rsid w:val="00035054"/>
    <w:rsid w:val="00035B93"/>
    <w:rsid w:val="00036BA1"/>
    <w:rsid w:val="00043484"/>
    <w:rsid w:val="00043F2D"/>
    <w:rsid w:val="00044B8C"/>
    <w:rsid w:val="00046965"/>
    <w:rsid w:val="000475C5"/>
    <w:rsid w:val="00050760"/>
    <w:rsid w:val="000518B7"/>
    <w:rsid w:val="0005290F"/>
    <w:rsid w:val="000532C3"/>
    <w:rsid w:val="000537A0"/>
    <w:rsid w:val="0005388A"/>
    <w:rsid w:val="00054F9E"/>
    <w:rsid w:val="000552BE"/>
    <w:rsid w:val="000553B3"/>
    <w:rsid w:val="000554DF"/>
    <w:rsid w:val="00055629"/>
    <w:rsid w:val="00055B2F"/>
    <w:rsid w:val="000618B8"/>
    <w:rsid w:val="000618FD"/>
    <w:rsid w:val="000625A2"/>
    <w:rsid w:val="00062838"/>
    <w:rsid w:val="00063F4F"/>
    <w:rsid w:val="000644C7"/>
    <w:rsid w:val="000645B1"/>
    <w:rsid w:val="00065A2C"/>
    <w:rsid w:val="0006678C"/>
    <w:rsid w:val="00066879"/>
    <w:rsid w:val="00070388"/>
    <w:rsid w:val="000704AB"/>
    <w:rsid w:val="00073D26"/>
    <w:rsid w:val="000753E3"/>
    <w:rsid w:val="00077BDB"/>
    <w:rsid w:val="00081A37"/>
    <w:rsid w:val="0008238D"/>
    <w:rsid w:val="00083436"/>
    <w:rsid w:val="00084E8A"/>
    <w:rsid w:val="0008621C"/>
    <w:rsid w:val="00087503"/>
    <w:rsid w:val="00094738"/>
    <w:rsid w:val="00097B74"/>
    <w:rsid w:val="000A06DA"/>
    <w:rsid w:val="000A1965"/>
    <w:rsid w:val="000A1B0E"/>
    <w:rsid w:val="000A413A"/>
    <w:rsid w:val="000A4EE8"/>
    <w:rsid w:val="000A588B"/>
    <w:rsid w:val="000A6E1B"/>
    <w:rsid w:val="000A7801"/>
    <w:rsid w:val="000B22C7"/>
    <w:rsid w:val="000B3F12"/>
    <w:rsid w:val="000B40E0"/>
    <w:rsid w:val="000B43FA"/>
    <w:rsid w:val="000B4D5A"/>
    <w:rsid w:val="000B7F5A"/>
    <w:rsid w:val="000C1681"/>
    <w:rsid w:val="000C275F"/>
    <w:rsid w:val="000C48AA"/>
    <w:rsid w:val="000C5540"/>
    <w:rsid w:val="000D2235"/>
    <w:rsid w:val="000D34C0"/>
    <w:rsid w:val="000D4AC3"/>
    <w:rsid w:val="000D6195"/>
    <w:rsid w:val="000D6B46"/>
    <w:rsid w:val="000E01E9"/>
    <w:rsid w:val="000E05F3"/>
    <w:rsid w:val="000E0669"/>
    <w:rsid w:val="000E0842"/>
    <w:rsid w:val="000E1702"/>
    <w:rsid w:val="000E1AB2"/>
    <w:rsid w:val="000E21F2"/>
    <w:rsid w:val="000E30D2"/>
    <w:rsid w:val="000E3CB5"/>
    <w:rsid w:val="000E4B15"/>
    <w:rsid w:val="000E4DF7"/>
    <w:rsid w:val="000E5359"/>
    <w:rsid w:val="000E6ADA"/>
    <w:rsid w:val="000E7539"/>
    <w:rsid w:val="000E78FC"/>
    <w:rsid w:val="000E7F51"/>
    <w:rsid w:val="000F05D5"/>
    <w:rsid w:val="000F0E78"/>
    <w:rsid w:val="000F3845"/>
    <w:rsid w:val="000F392F"/>
    <w:rsid w:val="00100F47"/>
    <w:rsid w:val="001018EC"/>
    <w:rsid w:val="0010373E"/>
    <w:rsid w:val="0010599A"/>
    <w:rsid w:val="0010620C"/>
    <w:rsid w:val="00106298"/>
    <w:rsid w:val="00106547"/>
    <w:rsid w:val="00111EC0"/>
    <w:rsid w:val="00112379"/>
    <w:rsid w:val="00112654"/>
    <w:rsid w:val="001139F0"/>
    <w:rsid w:val="001156CB"/>
    <w:rsid w:val="0011798A"/>
    <w:rsid w:val="001202F7"/>
    <w:rsid w:val="00122447"/>
    <w:rsid w:val="0012290D"/>
    <w:rsid w:val="00123E24"/>
    <w:rsid w:val="001241DD"/>
    <w:rsid w:val="0012573B"/>
    <w:rsid w:val="00126034"/>
    <w:rsid w:val="001311D3"/>
    <w:rsid w:val="0013370D"/>
    <w:rsid w:val="0013484F"/>
    <w:rsid w:val="00135373"/>
    <w:rsid w:val="00135B76"/>
    <w:rsid w:val="00136204"/>
    <w:rsid w:val="0014261C"/>
    <w:rsid w:val="00142EF4"/>
    <w:rsid w:val="00143AE7"/>
    <w:rsid w:val="00143FEB"/>
    <w:rsid w:val="00144D80"/>
    <w:rsid w:val="0014501F"/>
    <w:rsid w:val="0014735C"/>
    <w:rsid w:val="00147AFC"/>
    <w:rsid w:val="00150464"/>
    <w:rsid w:val="001507B4"/>
    <w:rsid w:val="0015132F"/>
    <w:rsid w:val="00153863"/>
    <w:rsid w:val="0015539C"/>
    <w:rsid w:val="00156487"/>
    <w:rsid w:val="00160C67"/>
    <w:rsid w:val="001620E7"/>
    <w:rsid w:val="00163A65"/>
    <w:rsid w:val="00164347"/>
    <w:rsid w:val="00164E86"/>
    <w:rsid w:val="00166B34"/>
    <w:rsid w:val="00166DA3"/>
    <w:rsid w:val="001709B0"/>
    <w:rsid w:val="00174BDF"/>
    <w:rsid w:val="00175D1E"/>
    <w:rsid w:val="00175EEA"/>
    <w:rsid w:val="00176245"/>
    <w:rsid w:val="00180B9A"/>
    <w:rsid w:val="001824EE"/>
    <w:rsid w:val="00182D9B"/>
    <w:rsid w:val="001837ED"/>
    <w:rsid w:val="00183AE0"/>
    <w:rsid w:val="001841F0"/>
    <w:rsid w:val="00184BA2"/>
    <w:rsid w:val="00187292"/>
    <w:rsid w:val="00187536"/>
    <w:rsid w:val="00192395"/>
    <w:rsid w:val="001924A0"/>
    <w:rsid w:val="00192D76"/>
    <w:rsid w:val="00193F3D"/>
    <w:rsid w:val="00194ADB"/>
    <w:rsid w:val="00194B22"/>
    <w:rsid w:val="001970C9"/>
    <w:rsid w:val="001A21ED"/>
    <w:rsid w:val="001A4DB1"/>
    <w:rsid w:val="001A5A61"/>
    <w:rsid w:val="001A5D8B"/>
    <w:rsid w:val="001A6C02"/>
    <w:rsid w:val="001A7103"/>
    <w:rsid w:val="001A7350"/>
    <w:rsid w:val="001B0C4A"/>
    <w:rsid w:val="001B1FCD"/>
    <w:rsid w:val="001B20A4"/>
    <w:rsid w:val="001B331A"/>
    <w:rsid w:val="001B3F70"/>
    <w:rsid w:val="001B5371"/>
    <w:rsid w:val="001B582E"/>
    <w:rsid w:val="001C0900"/>
    <w:rsid w:val="001C1612"/>
    <w:rsid w:val="001C4877"/>
    <w:rsid w:val="001C5254"/>
    <w:rsid w:val="001C569A"/>
    <w:rsid w:val="001C5E16"/>
    <w:rsid w:val="001C6F75"/>
    <w:rsid w:val="001C7E6B"/>
    <w:rsid w:val="001D09D0"/>
    <w:rsid w:val="001D0E8B"/>
    <w:rsid w:val="001D12DE"/>
    <w:rsid w:val="001D1448"/>
    <w:rsid w:val="001D441A"/>
    <w:rsid w:val="001D5F0B"/>
    <w:rsid w:val="001D60E5"/>
    <w:rsid w:val="001D64BB"/>
    <w:rsid w:val="001D6993"/>
    <w:rsid w:val="001D6E0E"/>
    <w:rsid w:val="001D7535"/>
    <w:rsid w:val="001E0218"/>
    <w:rsid w:val="001E0B25"/>
    <w:rsid w:val="001E1744"/>
    <w:rsid w:val="001E2303"/>
    <w:rsid w:val="001E2FA2"/>
    <w:rsid w:val="001E302F"/>
    <w:rsid w:val="001E31BF"/>
    <w:rsid w:val="001E441B"/>
    <w:rsid w:val="001E468B"/>
    <w:rsid w:val="001E50E7"/>
    <w:rsid w:val="001E543F"/>
    <w:rsid w:val="001E5BC5"/>
    <w:rsid w:val="001E5E42"/>
    <w:rsid w:val="001E6F2F"/>
    <w:rsid w:val="001F0CDB"/>
    <w:rsid w:val="001F21CB"/>
    <w:rsid w:val="001F27F0"/>
    <w:rsid w:val="001F2DC6"/>
    <w:rsid w:val="001F2DCE"/>
    <w:rsid w:val="001F42D4"/>
    <w:rsid w:val="001F4381"/>
    <w:rsid w:val="001F7375"/>
    <w:rsid w:val="00201C89"/>
    <w:rsid w:val="00203FEE"/>
    <w:rsid w:val="002112B3"/>
    <w:rsid w:val="00212406"/>
    <w:rsid w:val="002129BC"/>
    <w:rsid w:val="00215D39"/>
    <w:rsid w:val="00216B91"/>
    <w:rsid w:val="00217940"/>
    <w:rsid w:val="002212A9"/>
    <w:rsid w:val="002217CE"/>
    <w:rsid w:val="0022298E"/>
    <w:rsid w:val="0022424E"/>
    <w:rsid w:val="002246F3"/>
    <w:rsid w:val="00225632"/>
    <w:rsid w:val="0023367D"/>
    <w:rsid w:val="002353F3"/>
    <w:rsid w:val="00235A3D"/>
    <w:rsid w:val="00236B74"/>
    <w:rsid w:val="00236C6B"/>
    <w:rsid w:val="00240E37"/>
    <w:rsid w:val="00242C7A"/>
    <w:rsid w:val="00243EBD"/>
    <w:rsid w:val="00243F20"/>
    <w:rsid w:val="00244CD4"/>
    <w:rsid w:val="00245FB5"/>
    <w:rsid w:val="00247348"/>
    <w:rsid w:val="00247C49"/>
    <w:rsid w:val="0025107D"/>
    <w:rsid w:val="002559CF"/>
    <w:rsid w:val="0025799E"/>
    <w:rsid w:val="00261FC1"/>
    <w:rsid w:val="00262127"/>
    <w:rsid w:val="00262248"/>
    <w:rsid w:val="002624C6"/>
    <w:rsid w:val="00263832"/>
    <w:rsid w:val="00265AE9"/>
    <w:rsid w:val="00266352"/>
    <w:rsid w:val="0026746D"/>
    <w:rsid w:val="0027137A"/>
    <w:rsid w:val="0027137B"/>
    <w:rsid w:val="00271440"/>
    <w:rsid w:val="0027161E"/>
    <w:rsid w:val="00272B3B"/>
    <w:rsid w:val="002737D9"/>
    <w:rsid w:val="00274594"/>
    <w:rsid w:val="002764B3"/>
    <w:rsid w:val="00276993"/>
    <w:rsid w:val="0028185B"/>
    <w:rsid w:val="00281D5C"/>
    <w:rsid w:val="00282CF7"/>
    <w:rsid w:val="002837F4"/>
    <w:rsid w:val="0028401F"/>
    <w:rsid w:val="002854E1"/>
    <w:rsid w:val="00285F6D"/>
    <w:rsid w:val="002867EC"/>
    <w:rsid w:val="002912CA"/>
    <w:rsid w:val="00291FF2"/>
    <w:rsid w:val="00292CF0"/>
    <w:rsid w:val="00293EE0"/>
    <w:rsid w:val="00294673"/>
    <w:rsid w:val="00294FF0"/>
    <w:rsid w:val="00295FFE"/>
    <w:rsid w:val="0029677C"/>
    <w:rsid w:val="002A0646"/>
    <w:rsid w:val="002A22E3"/>
    <w:rsid w:val="002A2DD1"/>
    <w:rsid w:val="002A39B1"/>
    <w:rsid w:val="002A44F3"/>
    <w:rsid w:val="002A6EA2"/>
    <w:rsid w:val="002A71B3"/>
    <w:rsid w:val="002A7C8D"/>
    <w:rsid w:val="002B206F"/>
    <w:rsid w:val="002B415B"/>
    <w:rsid w:val="002B55CB"/>
    <w:rsid w:val="002B652E"/>
    <w:rsid w:val="002B6B48"/>
    <w:rsid w:val="002B6BC1"/>
    <w:rsid w:val="002B7507"/>
    <w:rsid w:val="002C095C"/>
    <w:rsid w:val="002C133D"/>
    <w:rsid w:val="002C2AA1"/>
    <w:rsid w:val="002C3231"/>
    <w:rsid w:val="002C410B"/>
    <w:rsid w:val="002C4615"/>
    <w:rsid w:val="002C6B9A"/>
    <w:rsid w:val="002D0DEF"/>
    <w:rsid w:val="002D0E31"/>
    <w:rsid w:val="002D14CB"/>
    <w:rsid w:val="002D1BE8"/>
    <w:rsid w:val="002D2FAE"/>
    <w:rsid w:val="002D3E39"/>
    <w:rsid w:val="002D58E0"/>
    <w:rsid w:val="002D5C1F"/>
    <w:rsid w:val="002D6596"/>
    <w:rsid w:val="002D75FF"/>
    <w:rsid w:val="002E0136"/>
    <w:rsid w:val="002E0C0B"/>
    <w:rsid w:val="002E1028"/>
    <w:rsid w:val="002E4505"/>
    <w:rsid w:val="002F19C9"/>
    <w:rsid w:val="002F40CB"/>
    <w:rsid w:val="002F5C57"/>
    <w:rsid w:val="003012A3"/>
    <w:rsid w:val="00301E4C"/>
    <w:rsid w:val="00303407"/>
    <w:rsid w:val="00303526"/>
    <w:rsid w:val="003052A5"/>
    <w:rsid w:val="0031124D"/>
    <w:rsid w:val="00311B68"/>
    <w:rsid w:val="00316AB5"/>
    <w:rsid w:val="00317B05"/>
    <w:rsid w:val="0032239E"/>
    <w:rsid w:val="00324249"/>
    <w:rsid w:val="003270CB"/>
    <w:rsid w:val="00327128"/>
    <w:rsid w:val="003301AF"/>
    <w:rsid w:val="003314A2"/>
    <w:rsid w:val="00332120"/>
    <w:rsid w:val="00332C5E"/>
    <w:rsid w:val="0033401F"/>
    <w:rsid w:val="0033476B"/>
    <w:rsid w:val="0033623A"/>
    <w:rsid w:val="003403DB"/>
    <w:rsid w:val="00342690"/>
    <w:rsid w:val="00342754"/>
    <w:rsid w:val="003430E2"/>
    <w:rsid w:val="00345699"/>
    <w:rsid w:val="003462C5"/>
    <w:rsid w:val="0034658A"/>
    <w:rsid w:val="0035011A"/>
    <w:rsid w:val="00350793"/>
    <w:rsid w:val="00351185"/>
    <w:rsid w:val="00351B44"/>
    <w:rsid w:val="00351ECE"/>
    <w:rsid w:val="00351FE1"/>
    <w:rsid w:val="00353ABC"/>
    <w:rsid w:val="00355024"/>
    <w:rsid w:val="00355D31"/>
    <w:rsid w:val="00357DBB"/>
    <w:rsid w:val="00361A96"/>
    <w:rsid w:val="00363379"/>
    <w:rsid w:val="003636AA"/>
    <w:rsid w:val="00363F8E"/>
    <w:rsid w:val="0036576C"/>
    <w:rsid w:val="0036635A"/>
    <w:rsid w:val="00370B4E"/>
    <w:rsid w:val="00371183"/>
    <w:rsid w:val="00371915"/>
    <w:rsid w:val="00372A58"/>
    <w:rsid w:val="00373AB5"/>
    <w:rsid w:val="0037742D"/>
    <w:rsid w:val="003778BB"/>
    <w:rsid w:val="00380C53"/>
    <w:rsid w:val="00381B9C"/>
    <w:rsid w:val="00381DA3"/>
    <w:rsid w:val="00383BFB"/>
    <w:rsid w:val="0038415C"/>
    <w:rsid w:val="00386DAC"/>
    <w:rsid w:val="00387CDC"/>
    <w:rsid w:val="00391A07"/>
    <w:rsid w:val="0039291F"/>
    <w:rsid w:val="003939CB"/>
    <w:rsid w:val="0039540A"/>
    <w:rsid w:val="00397684"/>
    <w:rsid w:val="003A1124"/>
    <w:rsid w:val="003A1E66"/>
    <w:rsid w:val="003A465F"/>
    <w:rsid w:val="003A537F"/>
    <w:rsid w:val="003A5557"/>
    <w:rsid w:val="003A5B3F"/>
    <w:rsid w:val="003A5EE7"/>
    <w:rsid w:val="003A7450"/>
    <w:rsid w:val="003B137E"/>
    <w:rsid w:val="003B44CE"/>
    <w:rsid w:val="003B6994"/>
    <w:rsid w:val="003B6E4A"/>
    <w:rsid w:val="003B767F"/>
    <w:rsid w:val="003C0E4B"/>
    <w:rsid w:val="003C201F"/>
    <w:rsid w:val="003C46D0"/>
    <w:rsid w:val="003C61C9"/>
    <w:rsid w:val="003C6BCD"/>
    <w:rsid w:val="003C7C11"/>
    <w:rsid w:val="003D0999"/>
    <w:rsid w:val="003D0EBC"/>
    <w:rsid w:val="003D21E3"/>
    <w:rsid w:val="003D2E3C"/>
    <w:rsid w:val="003D37F9"/>
    <w:rsid w:val="003D682B"/>
    <w:rsid w:val="003D702F"/>
    <w:rsid w:val="003D7658"/>
    <w:rsid w:val="003E18FD"/>
    <w:rsid w:val="003E5D09"/>
    <w:rsid w:val="003E6F3E"/>
    <w:rsid w:val="003E721F"/>
    <w:rsid w:val="003E7A1C"/>
    <w:rsid w:val="003E7F4D"/>
    <w:rsid w:val="003F0907"/>
    <w:rsid w:val="003F0CF8"/>
    <w:rsid w:val="003F12CB"/>
    <w:rsid w:val="003F1A9C"/>
    <w:rsid w:val="003F30B4"/>
    <w:rsid w:val="003F474B"/>
    <w:rsid w:val="003F778E"/>
    <w:rsid w:val="0040129A"/>
    <w:rsid w:val="004012BC"/>
    <w:rsid w:val="004014B4"/>
    <w:rsid w:val="00401913"/>
    <w:rsid w:val="00401C38"/>
    <w:rsid w:val="00402598"/>
    <w:rsid w:val="00402D4C"/>
    <w:rsid w:val="00402F17"/>
    <w:rsid w:val="00403A4F"/>
    <w:rsid w:val="00403C22"/>
    <w:rsid w:val="00404140"/>
    <w:rsid w:val="00405BA1"/>
    <w:rsid w:val="00407FF7"/>
    <w:rsid w:val="00413E2F"/>
    <w:rsid w:val="0041533E"/>
    <w:rsid w:val="004176B2"/>
    <w:rsid w:val="00420D35"/>
    <w:rsid w:val="00421E5A"/>
    <w:rsid w:val="004230D0"/>
    <w:rsid w:val="00423535"/>
    <w:rsid w:val="00423E89"/>
    <w:rsid w:val="0042670B"/>
    <w:rsid w:val="00427390"/>
    <w:rsid w:val="00430071"/>
    <w:rsid w:val="00430413"/>
    <w:rsid w:val="004306BA"/>
    <w:rsid w:val="00430F39"/>
    <w:rsid w:val="00432A79"/>
    <w:rsid w:val="004334B7"/>
    <w:rsid w:val="00436636"/>
    <w:rsid w:val="00436A17"/>
    <w:rsid w:val="00436E76"/>
    <w:rsid w:val="00437774"/>
    <w:rsid w:val="00441C9C"/>
    <w:rsid w:val="00443129"/>
    <w:rsid w:val="004436F0"/>
    <w:rsid w:val="00444647"/>
    <w:rsid w:val="00445F21"/>
    <w:rsid w:val="0044650F"/>
    <w:rsid w:val="004521C7"/>
    <w:rsid w:val="00452202"/>
    <w:rsid w:val="0045362E"/>
    <w:rsid w:val="0045446D"/>
    <w:rsid w:val="004545E6"/>
    <w:rsid w:val="004549A7"/>
    <w:rsid w:val="00456038"/>
    <w:rsid w:val="0045643A"/>
    <w:rsid w:val="004603FB"/>
    <w:rsid w:val="00462165"/>
    <w:rsid w:val="00463313"/>
    <w:rsid w:val="004654D9"/>
    <w:rsid w:val="00465FBA"/>
    <w:rsid w:val="0046693A"/>
    <w:rsid w:val="0047074F"/>
    <w:rsid w:val="00471E46"/>
    <w:rsid w:val="00472CAC"/>
    <w:rsid w:val="004733D0"/>
    <w:rsid w:val="00473435"/>
    <w:rsid w:val="004748E9"/>
    <w:rsid w:val="0047492B"/>
    <w:rsid w:val="00474B28"/>
    <w:rsid w:val="0047519C"/>
    <w:rsid w:val="00475285"/>
    <w:rsid w:val="0047693D"/>
    <w:rsid w:val="00476BD7"/>
    <w:rsid w:val="00476EB1"/>
    <w:rsid w:val="00477D02"/>
    <w:rsid w:val="004809DC"/>
    <w:rsid w:val="0048131F"/>
    <w:rsid w:val="00481548"/>
    <w:rsid w:val="00481B02"/>
    <w:rsid w:val="004831AB"/>
    <w:rsid w:val="00486569"/>
    <w:rsid w:val="0048718A"/>
    <w:rsid w:val="004873B7"/>
    <w:rsid w:val="00490057"/>
    <w:rsid w:val="00490CCF"/>
    <w:rsid w:val="00491C50"/>
    <w:rsid w:val="00491C68"/>
    <w:rsid w:val="00491FE9"/>
    <w:rsid w:val="004921E2"/>
    <w:rsid w:val="00492843"/>
    <w:rsid w:val="0049361C"/>
    <w:rsid w:val="00495B7B"/>
    <w:rsid w:val="00496227"/>
    <w:rsid w:val="00496FE0"/>
    <w:rsid w:val="004A253C"/>
    <w:rsid w:val="004A5DAF"/>
    <w:rsid w:val="004A68D9"/>
    <w:rsid w:val="004A68F9"/>
    <w:rsid w:val="004A7547"/>
    <w:rsid w:val="004A7F32"/>
    <w:rsid w:val="004B3069"/>
    <w:rsid w:val="004B32C8"/>
    <w:rsid w:val="004B45E1"/>
    <w:rsid w:val="004B5E20"/>
    <w:rsid w:val="004B764D"/>
    <w:rsid w:val="004C0455"/>
    <w:rsid w:val="004C0E3A"/>
    <w:rsid w:val="004C0EDD"/>
    <w:rsid w:val="004C1997"/>
    <w:rsid w:val="004C2579"/>
    <w:rsid w:val="004C382D"/>
    <w:rsid w:val="004C515F"/>
    <w:rsid w:val="004C5F1F"/>
    <w:rsid w:val="004C76D5"/>
    <w:rsid w:val="004D0ED4"/>
    <w:rsid w:val="004D3519"/>
    <w:rsid w:val="004D5875"/>
    <w:rsid w:val="004D6449"/>
    <w:rsid w:val="004D77E6"/>
    <w:rsid w:val="004E35D5"/>
    <w:rsid w:val="004E3907"/>
    <w:rsid w:val="004E685E"/>
    <w:rsid w:val="004E6DDA"/>
    <w:rsid w:val="004E7177"/>
    <w:rsid w:val="004F2380"/>
    <w:rsid w:val="004F7851"/>
    <w:rsid w:val="00500BA5"/>
    <w:rsid w:val="00504A63"/>
    <w:rsid w:val="00505D06"/>
    <w:rsid w:val="00505D7E"/>
    <w:rsid w:val="00510797"/>
    <w:rsid w:val="005107DA"/>
    <w:rsid w:val="0051153C"/>
    <w:rsid w:val="00511A35"/>
    <w:rsid w:val="00512F6D"/>
    <w:rsid w:val="00513624"/>
    <w:rsid w:val="005137C9"/>
    <w:rsid w:val="00515BCA"/>
    <w:rsid w:val="005165BE"/>
    <w:rsid w:val="0051665A"/>
    <w:rsid w:val="00520137"/>
    <w:rsid w:val="0052047E"/>
    <w:rsid w:val="00520920"/>
    <w:rsid w:val="00520D51"/>
    <w:rsid w:val="005213AD"/>
    <w:rsid w:val="00524C97"/>
    <w:rsid w:val="00524CD0"/>
    <w:rsid w:val="00524E7C"/>
    <w:rsid w:val="005251FF"/>
    <w:rsid w:val="00525860"/>
    <w:rsid w:val="0053064B"/>
    <w:rsid w:val="005323DB"/>
    <w:rsid w:val="00533BF8"/>
    <w:rsid w:val="00534227"/>
    <w:rsid w:val="00534356"/>
    <w:rsid w:val="005347E8"/>
    <w:rsid w:val="00536645"/>
    <w:rsid w:val="00540588"/>
    <w:rsid w:val="005428A4"/>
    <w:rsid w:val="0054401F"/>
    <w:rsid w:val="00546CDE"/>
    <w:rsid w:val="00547D35"/>
    <w:rsid w:val="00547E14"/>
    <w:rsid w:val="0055030A"/>
    <w:rsid w:val="00550D29"/>
    <w:rsid w:val="00550EA8"/>
    <w:rsid w:val="005510AF"/>
    <w:rsid w:val="005516AE"/>
    <w:rsid w:val="00551B6E"/>
    <w:rsid w:val="005528A1"/>
    <w:rsid w:val="005533A4"/>
    <w:rsid w:val="00553A4F"/>
    <w:rsid w:val="00553E98"/>
    <w:rsid w:val="00554887"/>
    <w:rsid w:val="00554F50"/>
    <w:rsid w:val="005550FE"/>
    <w:rsid w:val="0055588C"/>
    <w:rsid w:val="005600E1"/>
    <w:rsid w:val="005606E4"/>
    <w:rsid w:val="00560D86"/>
    <w:rsid w:val="00564931"/>
    <w:rsid w:val="00566585"/>
    <w:rsid w:val="00567B5D"/>
    <w:rsid w:val="00571A1C"/>
    <w:rsid w:val="00572650"/>
    <w:rsid w:val="005777E9"/>
    <w:rsid w:val="00581AF7"/>
    <w:rsid w:val="00582655"/>
    <w:rsid w:val="00583D0C"/>
    <w:rsid w:val="005847CA"/>
    <w:rsid w:val="005858CE"/>
    <w:rsid w:val="00586FB5"/>
    <w:rsid w:val="005872D6"/>
    <w:rsid w:val="00587BE8"/>
    <w:rsid w:val="00591FFE"/>
    <w:rsid w:val="005938FF"/>
    <w:rsid w:val="005946D4"/>
    <w:rsid w:val="005958DB"/>
    <w:rsid w:val="00596656"/>
    <w:rsid w:val="005970DF"/>
    <w:rsid w:val="00597602"/>
    <w:rsid w:val="00597DC7"/>
    <w:rsid w:val="005A0D27"/>
    <w:rsid w:val="005A35B7"/>
    <w:rsid w:val="005A4715"/>
    <w:rsid w:val="005A5502"/>
    <w:rsid w:val="005A6B2E"/>
    <w:rsid w:val="005B0750"/>
    <w:rsid w:val="005B1303"/>
    <w:rsid w:val="005B5256"/>
    <w:rsid w:val="005B69F6"/>
    <w:rsid w:val="005C0762"/>
    <w:rsid w:val="005C40C4"/>
    <w:rsid w:val="005C5E32"/>
    <w:rsid w:val="005D35D5"/>
    <w:rsid w:val="005D3F04"/>
    <w:rsid w:val="005D4037"/>
    <w:rsid w:val="005D650A"/>
    <w:rsid w:val="005D70F9"/>
    <w:rsid w:val="005E0BBC"/>
    <w:rsid w:val="005E30E2"/>
    <w:rsid w:val="005E30F7"/>
    <w:rsid w:val="005E62EC"/>
    <w:rsid w:val="005E6C37"/>
    <w:rsid w:val="005F1364"/>
    <w:rsid w:val="005F2F87"/>
    <w:rsid w:val="005F30BA"/>
    <w:rsid w:val="005F34F4"/>
    <w:rsid w:val="005F4CB0"/>
    <w:rsid w:val="005F5BF0"/>
    <w:rsid w:val="005F6794"/>
    <w:rsid w:val="00602718"/>
    <w:rsid w:val="00602D76"/>
    <w:rsid w:val="00604610"/>
    <w:rsid w:val="0060625D"/>
    <w:rsid w:val="006062C4"/>
    <w:rsid w:val="006067E0"/>
    <w:rsid w:val="0060707E"/>
    <w:rsid w:val="006121C0"/>
    <w:rsid w:val="006128E2"/>
    <w:rsid w:val="00612A67"/>
    <w:rsid w:val="00612B82"/>
    <w:rsid w:val="0061509E"/>
    <w:rsid w:val="006170FF"/>
    <w:rsid w:val="006175B3"/>
    <w:rsid w:val="00617640"/>
    <w:rsid w:val="00617B83"/>
    <w:rsid w:val="006205E6"/>
    <w:rsid w:val="00621C0A"/>
    <w:rsid w:val="00622099"/>
    <w:rsid w:val="0062232C"/>
    <w:rsid w:val="00623085"/>
    <w:rsid w:val="00625513"/>
    <w:rsid w:val="0062770C"/>
    <w:rsid w:val="00627CCF"/>
    <w:rsid w:val="00631807"/>
    <w:rsid w:val="00632C19"/>
    <w:rsid w:val="006343CF"/>
    <w:rsid w:val="00634587"/>
    <w:rsid w:val="00636349"/>
    <w:rsid w:val="00641F25"/>
    <w:rsid w:val="00643450"/>
    <w:rsid w:val="00643565"/>
    <w:rsid w:val="00646E92"/>
    <w:rsid w:val="0065059F"/>
    <w:rsid w:val="0065291F"/>
    <w:rsid w:val="00653879"/>
    <w:rsid w:val="00653964"/>
    <w:rsid w:val="0065479C"/>
    <w:rsid w:val="00654B2B"/>
    <w:rsid w:val="00656483"/>
    <w:rsid w:val="00656521"/>
    <w:rsid w:val="00657171"/>
    <w:rsid w:val="00660995"/>
    <w:rsid w:val="00660C03"/>
    <w:rsid w:val="0066163C"/>
    <w:rsid w:val="00662E05"/>
    <w:rsid w:val="00665410"/>
    <w:rsid w:val="006664D3"/>
    <w:rsid w:val="0067057C"/>
    <w:rsid w:val="00670971"/>
    <w:rsid w:val="00671E72"/>
    <w:rsid w:val="006724FE"/>
    <w:rsid w:val="006735BA"/>
    <w:rsid w:val="006736A6"/>
    <w:rsid w:val="006744C8"/>
    <w:rsid w:val="00674AAC"/>
    <w:rsid w:val="00676737"/>
    <w:rsid w:val="00676A98"/>
    <w:rsid w:val="00677170"/>
    <w:rsid w:val="00680816"/>
    <w:rsid w:val="00681F7D"/>
    <w:rsid w:val="0068337B"/>
    <w:rsid w:val="0068563B"/>
    <w:rsid w:val="00687AF8"/>
    <w:rsid w:val="006904D0"/>
    <w:rsid w:val="0069101E"/>
    <w:rsid w:val="00691535"/>
    <w:rsid w:val="0069195F"/>
    <w:rsid w:val="006937D2"/>
    <w:rsid w:val="00693E8D"/>
    <w:rsid w:val="0069655C"/>
    <w:rsid w:val="006A0E80"/>
    <w:rsid w:val="006A2AD6"/>
    <w:rsid w:val="006A374C"/>
    <w:rsid w:val="006A4D43"/>
    <w:rsid w:val="006A6D01"/>
    <w:rsid w:val="006A6D44"/>
    <w:rsid w:val="006B023C"/>
    <w:rsid w:val="006B1E9D"/>
    <w:rsid w:val="006B21FC"/>
    <w:rsid w:val="006B715D"/>
    <w:rsid w:val="006C025C"/>
    <w:rsid w:val="006C0CAA"/>
    <w:rsid w:val="006C171D"/>
    <w:rsid w:val="006C1E63"/>
    <w:rsid w:val="006C2500"/>
    <w:rsid w:val="006C2F85"/>
    <w:rsid w:val="006C355D"/>
    <w:rsid w:val="006C36BD"/>
    <w:rsid w:val="006D012A"/>
    <w:rsid w:val="006D07BB"/>
    <w:rsid w:val="006D2560"/>
    <w:rsid w:val="006D34FD"/>
    <w:rsid w:val="006D5CB0"/>
    <w:rsid w:val="006D632F"/>
    <w:rsid w:val="006D752A"/>
    <w:rsid w:val="006E0442"/>
    <w:rsid w:val="006E14DD"/>
    <w:rsid w:val="006E28CC"/>
    <w:rsid w:val="006E2DAD"/>
    <w:rsid w:val="006E7587"/>
    <w:rsid w:val="006E7B15"/>
    <w:rsid w:val="006E7D17"/>
    <w:rsid w:val="006E7D66"/>
    <w:rsid w:val="006F3448"/>
    <w:rsid w:val="006F36E5"/>
    <w:rsid w:val="006F4636"/>
    <w:rsid w:val="006F49AF"/>
    <w:rsid w:val="006F5D1D"/>
    <w:rsid w:val="006F5DB5"/>
    <w:rsid w:val="006F5F5D"/>
    <w:rsid w:val="006F60A9"/>
    <w:rsid w:val="006F6377"/>
    <w:rsid w:val="006F719D"/>
    <w:rsid w:val="006F7B08"/>
    <w:rsid w:val="006F7F33"/>
    <w:rsid w:val="007005FE"/>
    <w:rsid w:val="00700AAA"/>
    <w:rsid w:val="00702566"/>
    <w:rsid w:val="00702F0C"/>
    <w:rsid w:val="0070443D"/>
    <w:rsid w:val="00704512"/>
    <w:rsid w:val="00705FB2"/>
    <w:rsid w:val="00706FF4"/>
    <w:rsid w:val="0070768C"/>
    <w:rsid w:val="007127E1"/>
    <w:rsid w:val="00712B35"/>
    <w:rsid w:val="007138FB"/>
    <w:rsid w:val="00713AC3"/>
    <w:rsid w:val="00715D15"/>
    <w:rsid w:val="00716576"/>
    <w:rsid w:val="0071796A"/>
    <w:rsid w:val="007205F7"/>
    <w:rsid w:val="00720FE4"/>
    <w:rsid w:val="00721125"/>
    <w:rsid w:val="00724229"/>
    <w:rsid w:val="00724594"/>
    <w:rsid w:val="007267EC"/>
    <w:rsid w:val="007311FB"/>
    <w:rsid w:val="007319C9"/>
    <w:rsid w:val="0073243C"/>
    <w:rsid w:val="00733302"/>
    <w:rsid w:val="007343F9"/>
    <w:rsid w:val="007353F3"/>
    <w:rsid w:val="007355C4"/>
    <w:rsid w:val="00735FA2"/>
    <w:rsid w:val="007367BE"/>
    <w:rsid w:val="00737503"/>
    <w:rsid w:val="0074065E"/>
    <w:rsid w:val="00740D3D"/>
    <w:rsid w:val="007419A8"/>
    <w:rsid w:val="00744B67"/>
    <w:rsid w:val="00746AF7"/>
    <w:rsid w:val="00746C77"/>
    <w:rsid w:val="00747BF3"/>
    <w:rsid w:val="00751C6C"/>
    <w:rsid w:val="00752401"/>
    <w:rsid w:val="00752B59"/>
    <w:rsid w:val="007539AF"/>
    <w:rsid w:val="00753A6D"/>
    <w:rsid w:val="007630EC"/>
    <w:rsid w:val="0076422B"/>
    <w:rsid w:val="00765A83"/>
    <w:rsid w:val="007664F6"/>
    <w:rsid w:val="00767965"/>
    <w:rsid w:val="007701D8"/>
    <w:rsid w:val="0077062D"/>
    <w:rsid w:val="00770D0F"/>
    <w:rsid w:val="007723DD"/>
    <w:rsid w:val="0077412A"/>
    <w:rsid w:val="00774A63"/>
    <w:rsid w:val="00775B6A"/>
    <w:rsid w:val="0077680C"/>
    <w:rsid w:val="007810C1"/>
    <w:rsid w:val="00781EEB"/>
    <w:rsid w:val="00783316"/>
    <w:rsid w:val="00783513"/>
    <w:rsid w:val="00785188"/>
    <w:rsid w:val="0078547A"/>
    <w:rsid w:val="0078753B"/>
    <w:rsid w:val="00790B2F"/>
    <w:rsid w:val="00792B74"/>
    <w:rsid w:val="0079359C"/>
    <w:rsid w:val="007955C0"/>
    <w:rsid w:val="0079736D"/>
    <w:rsid w:val="007A1253"/>
    <w:rsid w:val="007A18C4"/>
    <w:rsid w:val="007A3853"/>
    <w:rsid w:val="007A3D47"/>
    <w:rsid w:val="007A422D"/>
    <w:rsid w:val="007A5CBC"/>
    <w:rsid w:val="007A65C7"/>
    <w:rsid w:val="007A7230"/>
    <w:rsid w:val="007B1257"/>
    <w:rsid w:val="007B1984"/>
    <w:rsid w:val="007B21E7"/>
    <w:rsid w:val="007B36A5"/>
    <w:rsid w:val="007B7084"/>
    <w:rsid w:val="007B7108"/>
    <w:rsid w:val="007B7A8D"/>
    <w:rsid w:val="007C0CAC"/>
    <w:rsid w:val="007C1025"/>
    <w:rsid w:val="007C1DD4"/>
    <w:rsid w:val="007C2FBA"/>
    <w:rsid w:val="007C7DBA"/>
    <w:rsid w:val="007D0EA7"/>
    <w:rsid w:val="007D1139"/>
    <w:rsid w:val="007D186B"/>
    <w:rsid w:val="007D19D2"/>
    <w:rsid w:val="007D50C6"/>
    <w:rsid w:val="007D5FA4"/>
    <w:rsid w:val="007D6E90"/>
    <w:rsid w:val="007D6EBA"/>
    <w:rsid w:val="007E0BF6"/>
    <w:rsid w:val="007E29BD"/>
    <w:rsid w:val="007E34BB"/>
    <w:rsid w:val="007E3C48"/>
    <w:rsid w:val="007E52DC"/>
    <w:rsid w:val="007E5D4E"/>
    <w:rsid w:val="007E6139"/>
    <w:rsid w:val="007E7471"/>
    <w:rsid w:val="007F084D"/>
    <w:rsid w:val="007F1981"/>
    <w:rsid w:val="007F314C"/>
    <w:rsid w:val="007F39E7"/>
    <w:rsid w:val="007F4431"/>
    <w:rsid w:val="007F4DD6"/>
    <w:rsid w:val="007F5553"/>
    <w:rsid w:val="007F648E"/>
    <w:rsid w:val="00800AE0"/>
    <w:rsid w:val="00800E58"/>
    <w:rsid w:val="008032AD"/>
    <w:rsid w:val="00804212"/>
    <w:rsid w:val="0080682E"/>
    <w:rsid w:val="00807325"/>
    <w:rsid w:val="00811679"/>
    <w:rsid w:val="0081343A"/>
    <w:rsid w:val="00815DE1"/>
    <w:rsid w:val="00816108"/>
    <w:rsid w:val="00820343"/>
    <w:rsid w:val="008210EA"/>
    <w:rsid w:val="00821B1C"/>
    <w:rsid w:val="00823AD4"/>
    <w:rsid w:val="00824D3C"/>
    <w:rsid w:val="00825699"/>
    <w:rsid w:val="00825CDE"/>
    <w:rsid w:val="00826082"/>
    <w:rsid w:val="00826C88"/>
    <w:rsid w:val="00826DC5"/>
    <w:rsid w:val="0082740A"/>
    <w:rsid w:val="00831BBE"/>
    <w:rsid w:val="00832397"/>
    <w:rsid w:val="00833BB0"/>
    <w:rsid w:val="0083599A"/>
    <w:rsid w:val="00840C76"/>
    <w:rsid w:val="00844043"/>
    <w:rsid w:val="00844710"/>
    <w:rsid w:val="00845F30"/>
    <w:rsid w:val="008460B1"/>
    <w:rsid w:val="0084619E"/>
    <w:rsid w:val="00846EB3"/>
    <w:rsid w:val="008474B5"/>
    <w:rsid w:val="00850914"/>
    <w:rsid w:val="00851658"/>
    <w:rsid w:val="00851B0C"/>
    <w:rsid w:val="00851C6D"/>
    <w:rsid w:val="00851C8E"/>
    <w:rsid w:val="0085476E"/>
    <w:rsid w:val="00854819"/>
    <w:rsid w:val="00856615"/>
    <w:rsid w:val="00856E0E"/>
    <w:rsid w:val="00861C3E"/>
    <w:rsid w:val="00863411"/>
    <w:rsid w:val="00864799"/>
    <w:rsid w:val="0086485F"/>
    <w:rsid w:val="00864F04"/>
    <w:rsid w:val="0086634D"/>
    <w:rsid w:val="00871922"/>
    <w:rsid w:val="008729A2"/>
    <w:rsid w:val="00873128"/>
    <w:rsid w:val="00873715"/>
    <w:rsid w:val="00874BF7"/>
    <w:rsid w:val="00876B28"/>
    <w:rsid w:val="00876B41"/>
    <w:rsid w:val="00876E36"/>
    <w:rsid w:val="00877248"/>
    <w:rsid w:val="00877B25"/>
    <w:rsid w:val="00882BE1"/>
    <w:rsid w:val="008856EA"/>
    <w:rsid w:val="008859C1"/>
    <w:rsid w:val="00886D69"/>
    <w:rsid w:val="00886D90"/>
    <w:rsid w:val="00892CDE"/>
    <w:rsid w:val="00893E1B"/>
    <w:rsid w:val="0089458D"/>
    <w:rsid w:val="00895345"/>
    <w:rsid w:val="00895C0F"/>
    <w:rsid w:val="00897326"/>
    <w:rsid w:val="00897666"/>
    <w:rsid w:val="008A0F96"/>
    <w:rsid w:val="008A1C5E"/>
    <w:rsid w:val="008A2257"/>
    <w:rsid w:val="008A2DE6"/>
    <w:rsid w:val="008A3C7E"/>
    <w:rsid w:val="008A51FC"/>
    <w:rsid w:val="008A67DB"/>
    <w:rsid w:val="008A795B"/>
    <w:rsid w:val="008A7E07"/>
    <w:rsid w:val="008B0433"/>
    <w:rsid w:val="008B2FA8"/>
    <w:rsid w:val="008B3E30"/>
    <w:rsid w:val="008B4BA7"/>
    <w:rsid w:val="008B6ABA"/>
    <w:rsid w:val="008B6B20"/>
    <w:rsid w:val="008C01CE"/>
    <w:rsid w:val="008C02BE"/>
    <w:rsid w:val="008C080C"/>
    <w:rsid w:val="008C290C"/>
    <w:rsid w:val="008C373B"/>
    <w:rsid w:val="008D0720"/>
    <w:rsid w:val="008D1D6E"/>
    <w:rsid w:val="008D5446"/>
    <w:rsid w:val="008D54F8"/>
    <w:rsid w:val="008D68AA"/>
    <w:rsid w:val="008E11E8"/>
    <w:rsid w:val="008E4408"/>
    <w:rsid w:val="008E48AF"/>
    <w:rsid w:val="008E5E04"/>
    <w:rsid w:val="008E6128"/>
    <w:rsid w:val="008E64D1"/>
    <w:rsid w:val="008F155B"/>
    <w:rsid w:val="008F2FC7"/>
    <w:rsid w:val="008F34C4"/>
    <w:rsid w:val="008F4AB7"/>
    <w:rsid w:val="008F73E0"/>
    <w:rsid w:val="008F7EDE"/>
    <w:rsid w:val="00901B12"/>
    <w:rsid w:val="00901DED"/>
    <w:rsid w:val="00901ECB"/>
    <w:rsid w:val="0090744C"/>
    <w:rsid w:val="009115B4"/>
    <w:rsid w:val="00913259"/>
    <w:rsid w:val="00916986"/>
    <w:rsid w:val="00916CAF"/>
    <w:rsid w:val="0092335C"/>
    <w:rsid w:val="009238B0"/>
    <w:rsid w:val="009241DD"/>
    <w:rsid w:val="00924653"/>
    <w:rsid w:val="0092477A"/>
    <w:rsid w:val="0092744F"/>
    <w:rsid w:val="00927A68"/>
    <w:rsid w:val="00931EFB"/>
    <w:rsid w:val="00932AC4"/>
    <w:rsid w:val="00935A45"/>
    <w:rsid w:val="00937959"/>
    <w:rsid w:val="00947E27"/>
    <w:rsid w:val="009512BC"/>
    <w:rsid w:val="00951584"/>
    <w:rsid w:val="009524A9"/>
    <w:rsid w:val="00952775"/>
    <w:rsid w:val="009529D9"/>
    <w:rsid w:val="0095333C"/>
    <w:rsid w:val="0095509A"/>
    <w:rsid w:val="00957FA0"/>
    <w:rsid w:val="00960A84"/>
    <w:rsid w:val="009632F3"/>
    <w:rsid w:val="009641DB"/>
    <w:rsid w:val="0096635A"/>
    <w:rsid w:val="0096642E"/>
    <w:rsid w:val="009665B1"/>
    <w:rsid w:val="00966CAC"/>
    <w:rsid w:val="00967015"/>
    <w:rsid w:val="00970F51"/>
    <w:rsid w:val="00971435"/>
    <w:rsid w:val="00972245"/>
    <w:rsid w:val="00972551"/>
    <w:rsid w:val="00973115"/>
    <w:rsid w:val="00973851"/>
    <w:rsid w:val="009746B1"/>
    <w:rsid w:val="00975CDB"/>
    <w:rsid w:val="00976CB3"/>
    <w:rsid w:val="00977965"/>
    <w:rsid w:val="00980DB3"/>
    <w:rsid w:val="0098271E"/>
    <w:rsid w:val="00983F8A"/>
    <w:rsid w:val="00984B39"/>
    <w:rsid w:val="009874E9"/>
    <w:rsid w:val="00990C32"/>
    <w:rsid w:val="009911B0"/>
    <w:rsid w:val="009918AB"/>
    <w:rsid w:val="0099256E"/>
    <w:rsid w:val="00996541"/>
    <w:rsid w:val="009974FC"/>
    <w:rsid w:val="009A040E"/>
    <w:rsid w:val="009A138D"/>
    <w:rsid w:val="009A4A83"/>
    <w:rsid w:val="009A5606"/>
    <w:rsid w:val="009A79B6"/>
    <w:rsid w:val="009B2061"/>
    <w:rsid w:val="009B5335"/>
    <w:rsid w:val="009B582D"/>
    <w:rsid w:val="009B77D9"/>
    <w:rsid w:val="009B7EC7"/>
    <w:rsid w:val="009C0E13"/>
    <w:rsid w:val="009C29F4"/>
    <w:rsid w:val="009C2C6A"/>
    <w:rsid w:val="009C489F"/>
    <w:rsid w:val="009C64B7"/>
    <w:rsid w:val="009C68E4"/>
    <w:rsid w:val="009C6C1E"/>
    <w:rsid w:val="009C6D20"/>
    <w:rsid w:val="009C7D90"/>
    <w:rsid w:val="009D27C3"/>
    <w:rsid w:val="009D3306"/>
    <w:rsid w:val="009D3B0F"/>
    <w:rsid w:val="009D4637"/>
    <w:rsid w:val="009E3B6B"/>
    <w:rsid w:val="009E4158"/>
    <w:rsid w:val="009E4298"/>
    <w:rsid w:val="009E446A"/>
    <w:rsid w:val="009F3B19"/>
    <w:rsid w:val="009F475E"/>
    <w:rsid w:val="009F5134"/>
    <w:rsid w:val="009F6D4F"/>
    <w:rsid w:val="009F7704"/>
    <w:rsid w:val="009F7A11"/>
    <w:rsid w:val="00A012EC"/>
    <w:rsid w:val="00A0160E"/>
    <w:rsid w:val="00A05963"/>
    <w:rsid w:val="00A05A04"/>
    <w:rsid w:val="00A0625C"/>
    <w:rsid w:val="00A07CF8"/>
    <w:rsid w:val="00A101FA"/>
    <w:rsid w:val="00A10706"/>
    <w:rsid w:val="00A1089D"/>
    <w:rsid w:val="00A1233D"/>
    <w:rsid w:val="00A132B0"/>
    <w:rsid w:val="00A13A99"/>
    <w:rsid w:val="00A14005"/>
    <w:rsid w:val="00A1421A"/>
    <w:rsid w:val="00A14C80"/>
    <w:rsid w:val="00A15630"/>
    <w:rsid w:val="00A15BC4"/>
    <w:rsid w:val="00A16F95"/>
    <w:rsid w:val="00A1733D"/>
    <w:rsid w:val="00A21BCC"/>
    <w:rsid w:val="00A22023"/>
    <w:rsid w:val="00A224F7"/>
    <w:rsid w:val="00A22F05"/>
    <w:rsid w:val="00A252A7"/>
    <w:rsid w:val="00A25EB2"/>
    <w:rsid w:val="00A25F9D"/>
    <w:rsid w:val="00A264A9"/>
    <w:rsid w:val="00A26BE6"/>
    <w:rsid w:val="00A26FCC"/>
    <w:rsid w:val="00A27538"/>
    <w:rsid w:val="00A27613"/>
    <w:rsid w:val="00A279F9"/>
    <w:rsid w:val="00A30EB8"/>
    <w:rsid w:val="00A3163A"/>
    <w:rsid w:val="00A31CE6"/>
    <w:rsid w:val="00A34B45"/>
    <w:rsid w:val="00A35765"/>
    <w:rsid w:val="00A35861"/>
    <w:rsid w:val="00A3750E"/>
    <w:rsid w:val="00A37CE2"/>
    <w:rsid w:val="00A40C46"/>
    <w:rsid w:val="00A42A8D"/>
    <w:rsid w:val="00A42E1E"/>
    <w:rsid w:val="00A44709"/>
    <w:rsid w:val="00A47847"/>
    <w:rsid w:val="00A5196F"/>
    <w:rsid w:val="00A52E81"/>
    <w:rsid w:val="00A542CF"/>
    <w:rsid w:val="00A554B8"/>
    <w:rsid w:val="00A55561"/>
    <w:rsid w:val="00A55A58"/>
    <w:rsid w:val="00A5666B"/>
    <w:rsid w:val="00A57517"/>
    <w:rsid w:val="00A57ABA"/>
    <w:rsid w:val="00A57B20"/>
    <w:rsid w:val="00A60839"/>
    <w:rsid w:val="00A63AAE"/>
    <w:rsid w:val="00A64E0D"/>
    <w:rsid w:val="00A65AF9"/>
    <w:rsid w:val="00A6679D"/>
    <w:rsid w:val="00A67B9C"/>
    <w:rsid w:val="00A742B5"/>
    <w:rsid w:val="00A7622D"/>
    <w:rsid w:val="00A77A5D"/>
    <w:rsid w:val="00A81C97"/>
    <w:rsid w:val="00A82EDD"/>
    <w:rsid w:val="00A83657"/>
    <w:rsid w:val="00A86BE7"/>
    <w:rsid w:val="00A87A4D"/>
    <w:rsid w:val="00A91647"/>
    <w:rsid w:val="00A92874"/>
    <w:rsid w:val="00A9413D"/>
    <w:rsid w:val="00A95C35"/>
    <w:rsid w:val="00AA2232"/>
    <w:rsid w:val="00AA2D37"/>
    <w:rsid w:val="00AA3BB1"/>
    <w:rsid w:val="00AA3FA6"/>
    <w:rsid w:val="00AA45A8"/>
    <w:rsid w:val="00AA47EF"/>
    <w:rsid w:val="00AA4B15"/>
    <w:rsid w:val="00AA6978"/>
    <w:rsid w:val="00AA71E4"/>
    <w:rsid w:val="00AB02FB"/>
    <w:rsid w:val="00AB05C0"/>
    <w:rsid w:val="00AB2D43"/>
    <w:rsid w:val="00AB2EDF"/>
    <w:rsid w:val="00AB43B6"/>
    <w:rsid w:val="00AB49E2"/>
    <w:rsid w:val="00AB5553"/>
    <w:rsid w:val="00AB6CB5"/>
    <w:rsid w:val="00AC03DD"/>
    <w:rsid w:val="00AC2D1C"/>
    <w:rsid w:val="00AD203D"/>
    <w:rsid w:val="00AD2363"/>
    <w:rsid w:val="00AD2653"/>
    <w:rsid w:val="00AD385E"/>
    <w:rsid w:val="00AD3BCE"/>
    <w:rsid w:val="00AD41C1"/>
    <w:rsid w:val="00AD4313"/>
    <w:rsid w:val="00AD4A6B"/>
    <w:rsid w:val="00AD4ACA"/>
    <w:rsid w:val="00AD715C"/>
    <w:rsid w:val="00AE2447"/>
    <w:rsid w:val="00AE26C1"/>
    <w:rsid w:val="00AE3122"/>
    <w:rsid w:val="00AE3B2D"/>
    <w:rsid w:val="00AE4D76"/>
    <w:rsid w:val="00AE51CF"/>
    <w:rsid w:val="00AE5958"/>
    <w:rsid w:val="00AE5973"/>
    <w:rsid w:val="00AF0915"/>
    <w:rsid w:val="00AF2FB6"/>
    <w:rsid w:val="00AF4A3B"/>
    <w:rsid w:val="00AF6CA7"/>
    <w:rsid w:val="00AF79B7"/>
    <w:rsid w:val="00B01EEF"/>
    <w:rsid w:val="00B021A2"/>
    <w:rsid w:val="00B02E9A"/>
    <w:rsid w:val="00B030A1"/>
    <w:rsid w:val="00B03774"/>
    <w:rsid w:val="00B05B5E"/>
    <w:rsid w:val="00B068B1"/>
    <w:rsid w:val="00B07038"/>
    <w:rsid w:val="00B0713B"/>
    <w:rsid w:val="00B1060D"/>
    <w:rsid w:val="00B1102B"/>
    <w:rsid w:val="00B11436"/>
    <w:rsid w:val="00B153F6"/>
    <w:rsid w:val="00B15FF7"/>
    <w:rsid w:val="00B162EB"/>
    <w:rsid w:val="00B16505"/>
    <w:rsid w:val="00B172EA"/>
    <w:rsid w:val="00B17A61"/>
    <w:rsid w:val="00B21B80"/>
    <w:rsid w:val="00B223B7"/>
    <w:rsid w:val="00B229FC"/>
    <w:rsid w:val="00B23F26"/>
    <w:rsid w:val="00B24B56"/>
    <w:rsid w:val="00B250FC"/>
    <w:rsid w:val="00B25416"/>
    <w:rsid w:val="00B26049"/>
    <w:rsid w:val="00B263C1"/>
    <w:rsid w:val="00B306AB"/>
    <w:rsid w:val="00B30B35"/>
    <w:rsid w:val="00B36732"/>
    <w:rsid w:val="00B3761E"/>
    <w:rsid w:val="00B37756"/>
    <w:rsid w:val="00B42C0E"/>
    <w:rsid w:val="00B4349D"/>
    <w:rsid w:val="00B44268"/>
    <w:rsid w:val="00B46532"/>
    <w:rsid w:val="00B46E2E"/>
    <w:rsid w:val="00B5153F"/>
    <w:rsid w:val="00B52F4E"/>
    <w:rsid w:val="00B53C6B"/>
    <w:rsid w:val="00B54C05"/>
    <w:rsid w:val="00B57604"/>
    <w:rsid w:val="00B6243E"/>
    <w:rsid w:val="00B62643"/>
    <w:rsid w:val="00B62F08"/>
    <w:rsid w:val="00B63116"/>
    <w:rsid w:val="00B64A8F"/>
    <w:rsid w:val="00B65A79"/>
    <w:rsid w:val="00B65CB0"/>
    <w:rsid w:val="00B67494"/>
    <w:rsid w:val="00B67B1D"/>
    <w:rsid w:val="00B707D9"/>
    <w:rsid w:val="00B73958"/>
    <w:rsid w:val="00B74ED9"/>
    <w:rsid w:val="00B75716"/>
    <w:rsid w:val="00B7710D"/>
    <w:rsid w:val="00B77DBB"/>
    <w:rsid w:val="00B77FF8"/>
    <w:rsid w:val="00B80A01"/>
    <w:rsid w:val="00B826BF"/>
    <w:rsid w:val="00B828A1"/>
    <w:rsid w:val="00B82EBD"/>
    <w:rsid w:val="00B85E47"/>
    <w:rsid w:val="00B862A3"/>
    <w:rsid w:val="00B865FB"/>
    <w:rsid w:val="00B868A7"/>
    <w:rsid w:val="00B906E9"/>
    <w:rsid w:val="00B90DC1"/>
    <w:rsid w:val="00B91D83"/>
    <w:rsid w:val="00B93EF6"/>
    <w:rsid w:val="00B941E6"/>
    <w:rsid w:val="00B9576C"/>
    <w:rsid w:val="00B9646A"/>
    <w:rsid w:val="00B9760D"/>
    <w:rsid w:val="00BA11B5"/>
    <w:rsid w:val="00BA2BCC"/>
    <w:rsid w:val="00BA31EC"/>
    <w:rsid w:val="00BA3593"/>
    <w:rsid w:val="00BA58FB"/>
    <w:rsid w:val="00BA63E0"/>
    <w:rsid w:val="00BA7000"/>
    <w:rsid w:val="00BB19AF"/>
    <w:rsid w:val="00BB1E26"/>
    <w:rsid w:val="00BB3116"/>
    <w:rsid w:val="00BB38A1"/>
    <w:rsid w:val="00BB3CD1"/>
    <w:rsid w:val="00BB3FE2"/>
    <w:rsid w:val="00BB4636"/>
    <w:rsid w:val="00BB5A09"/>
    <w:rsid w:val="00BB7159"/>
    <w:rsid w:val="00BB756C"/>
    <w:rsid w:val="00BC0750"/>
    <w:rsid w:val="00BC25B6"/>
    <w:rsid w:val="00BC28CA"/>
    <w:rsid w:val="00BC7954"/>
    <w:rsid w:val="00BD219D"/>
    <w:rsid w:val="00BD2738"/>
    <w:rsid w:val="00BD49E2"/>
    <w:rsid w:val="00BD590C"/>
    <w:rsid w:val="00BD740D"/>
    <w:rsid w:val="00BE156E"/>
    <w:rsid w:val="00BE18E6"/>
    <w:rsid w:val="00BE34F0"/>
    <w:rsid w:val="00BE4C48"/>
    <w:rsid w:val="00BE5D12"/>
    <w:rsid w:val="00BE7063"/>
    <w:rsid w:val="00BE77BE"/>
    <w:rsid w:val="00BE7DDB"/>
    <w:rsid w:val="00BF3CF4"/>
    <w:rsid w:val="00BF4A0B"/>
    <w:rsid w:val="00BF5578"/>
    <w:rsid w:val="00BF654F"/>
    <w:rsid w:val="00C02EDF"/>
    <w:rsid w:val="00C03711"/>
    <w:rsid w:val="00C03CA7"/>
    <w:rsid w:val="00C07483"/>
    <w:rsid w:val="00C078CC"/>
    <w:rsid w:val="00C07AD5"/>
    <w:rsid w:val="00C1380E"/>
    <w:rsid w:val="00C14957"/>
    <w:rsid w:val="00C158D2"/>
    <w:rsid w:val="00C163CE"/>
    <w:rsid w:val="00C2039C"/>
    <w:rsid w:val="00C22C2F"/>
    <w:rsid w:val="00C2307E"/>
    <w:rsid w:val="00C26121"/>
    <w:rsid w:val="00C27DD7"/>
    <w:rsid w:val="00C301AF"/>
    <w:rsid w:val="00C3034B"/>
    <w:rsid w:val="00C30991"/>
    <w:rsid w:val="00C31B82"/>
    <w:rsid w:val="00C3213D"/>
    <w:rsid w:val="00C33C0A"/>
    <w:rsid w:val="00C34BD8"/>
    <w:rsid w:val="00C350D4"/>
    <w:rsid w:val="00C36AF1"/>
    <w:rsid w:val="00C37B24"/>
    <w:rsid w:val="00C406EB"/>
    <w:rsid w:val="00C410E3"/>
    <w:rsid w:val="00C417AB"/>
    <w:rsid w:val="00C41AC0"/>
    <w:rsid w:val="00C4366B"/>
    <w:rsid w:val="00C4388A"/>
    <w:rsid w:val="00C474D6"/>
    <w:rsid w:val="00C501BE"/>
    <w:rsid w:val="00C5167E"/>
    <w:rsid w:val="00C51AAC"/>
    <w:rsid w:val="00C5292A"/>
    <w:rsid w:val="00C5535A"/>
    <w:rsid w:val="00C56164"/>
    <w:rsid w:val="00C61ABE"/>
    <w:rsid w:val="00C62077"/>
    <w:rsid w:val="00C6300D"/>
    <w:rsid w:val="00C633CF"/>
    <w:rsid w:val="00C63EE9"/>
    <w:rsid w:val="00C6462F"/>
    <w:rsid w:val="00C66D24"/>
    <w:rsid w:val="00C70EAD"/>
    <w:rsid w:val="00C71BCE"/>
    <w:rsid w:val="00C76733"/>
    <w:rsid w:val="00C77114"/>
    <w:rsid w:val="00C77C00"/>
    <w:rsid w:val="00C81D08"/>
    <w:rsid w:val="00C83D74"/>
    <w:rsid w:val="00C85180"/>
    <w:rsid w:val="00C9112E"/>
    <w:rsid w:val="00C9140F"/>
    <w:rsid w:val="00C92249"/>
    <w:rsid w:val="00C92A02"/>
    <w:rsid w:val="00C9367F"/>
    <w:rsid w:val="00C97C99"/>
    <w:rsid w:val="00CA1351"/>
    <w:rsid w:val="00CA201C"/>
    <w:rsid w:val="00CA332E"/>
    <w:rsid w:val="00CA4127"/>
    <w:rsid w:val="00CA416F"/>
    <w:rsid w:val="00CB0E7E"/>
    <w:rsid w:val="00CB2D2F"/>
    <w:rsid w:val="00CB6E7E"/>
    <w:rsid w:val="00CB75BC"/>
    <w:rsid w:val="00CC06AF"/>
    <w:rsid w:val="00CC466D"/>
    <w:rsid w:val="00CC589B"/>
    <w:rsid w:val="00CC598B"/>
    <w:rsid w:val="00CD28D6"/>
    <w:rsid w:val="00CD367E"/>
    <w:rsid w:val="00CD4062"/>
    <w:rsid w:val="00CD4F74"/>
    <w:rsid w:val="00CE0B78"/>
    <w:rsid w:val="00CE237B"/>
    <w:rsid w:val="00CE3337"/>
    <w:rsid w:val="00CE77FF"/>
    <w:rsid w:val="00CF0C31"/>
    <w:rsid w:val="00CF18BA"/>
    <w:rsid w:val="00CF4483"/>
    <w:rsid w:val="00CF483C"/>
    <w:rsid w:val="00CF4A22"/>
    <w:rsid w:val="00CF56F5"/>
    <w:rsid w:val="00CF60A7"/>
    <w:rsid w:val="00CF6209"/>
    <w:rsid w:val="00D00A59"/>
    <w:rsid w:val="00D018F0"/>
    <w:rsid w:val="00D03BD1"/>
    <w:rsid w:val="00D03C5B"/>
    <w:rsid w:val="00D0455C"/>
    <w:rsid w:val="00D06EA7"/>
    <w:rsid w:val="00D1096D"/>
    <w:rsid w:val="00D109E7"/>
    <w:rsid w:val="00D121AC"/>
    <w:rsid w:val="00D12CCB"/>
    <w:rsid w:val="00D13B4A"/>
    <w:rsid w:val="00D14275"/>
    <w:rsid w:val="00D158FF"/>
    <w:rsid w:val="00D21E7C"/>
    <w:rsid w:val="00D222B6"/>
    <w:rsid w:val="00D236E4"/>
    <w:rsid w:val="00D23977"/>
    <w:rsid w:val="00D23EC5"/>
    <w:rsid w:val="00D253EC"/>
    <w:rsid w:val="00D273D8"/>
    <w:rsid w:val="00D305F8"/>
    <w:rsid w:val="00D30E5C"/>
    <w:rsid w:val="00D328A4"/>
    <w:rsid w:val="00D33BDF"/>
    <w:rsid w:val="00D34F75"/>
    <w:rsid w:val="00D36550"/>
    <w:rsid w:val="00D37642"/>
    <w:rsid w:val="00D40CD7"/>
    <w:rsid w:val="00D42B6E"/>
    <w:rsid w:val="00D44076"/>
    <w:rsid w:val="00D4484F"/>
    <w:rsid w:val="00D468A0"/>
    <w:rsid w:val="00D471B8"/>
    <w:rsid w:val="00D47449"/>
    <w:rsid w:val="00D47C70"/>
    <w:rsid w:val="00D503E0"/>
    <w:rsid w:val="00D517C4"/>
    <w:rsid w:val="00D54B92"/>
    <w:rsid w:val="00D54D1B"/>
    <w:rsid w:val="00D54D54"/>
    <w:rsid w:val="00D55F02"/>
    <w:rsid w:val="00D5634B"/>
    <w:rsid w:val="00D56FF4"/>
    <w:rsid w:val="00D61FB6"/>
    <w:rsid w:val="00D6535C"/>
    <w:rsid w:val="00D65C67"/>
    <w:rsid w:val="00D66185"/>
    <w:rsid w:val="00D67894"/>
    <w:rsid w:val="00D67D4C"/>
    <w:rsid w:val="00D67D57"/>
    <w:rsid w:val="00D72ACC"/>
    <w:rsid w:val="00D744CE"/>
    <w:rsid w:val="00D74C42"/>
    <w:rsid w:val="00D75AFF"/>
    <w:rsid w:val="00D75F6E"/>
    <w:rsid w:val="00D815D5"/>
    <w:rsid w:val="00D82EF6"/>
    <w:rsid w:val="00D83CFC"/>
    <w:rsid w:val="00D868F7"/>
    <w:rsid w:val="00D86DF8"/>
    <w:rsid w:val="00D905B5"/>
    <w:rsid w:val="00D91F81"/>
    <w:rsid w:val="00D931E3"/>
    <w:rsid w:val="00D93E9D"/>
    <w:rsid w:val="00DA064F"/>
    <w:rsid w:val="00DA085D"/>
    <w:rsid w:val="00DA0A87"/>
    <w:rsid w:val="00DA0B6A"/>
    <w:rsid w:val="00DA0E3F"/>
    <w:rsid w:val="00DA39DD"/>
    <w:rsid w:val="00DA7AE1"/>
    <w:rsid w:val="00DB101F"/>
    <w:rsid w:val="00DB1698"/>
    <w:rsid w:val="00DB1818"/>
    <w:rsid w:val="00DB23EC"/>
    <w:rsid w:val="00DB5E20"/>
    <w:rsid w:val="00DB6944"/>
    <w:rsid w:val="00DB726B"/>
    <w:rsid w:val="00DB7FA5"/>
    <w:rsid w:val="00DC18EE"/>
    <w:rsid w:val="00DC1F4A"/>
    <w:rsid w:val="00DC30A7"/>
    <w:rsid w:val="00DC3DBA"/>
    <w:rsid w:val="00DC56F5"/>
    <w:rsid w:val="00DC5965"/>
    <w:rsid w:val="00DD202C"/>
    <w:rsid w:val="00DD29AC"/>
    <w:rsid w:val="00DD3FF2"/>
    <w:rsid w:val="00DD57C2"/>
    <w:rsid w:val="00DE1F2B"/>
    <w:rsid w:val="00DE29B5"/>
    <w:rsid w:val="00DE4B6C"/>
    <w:rsid w:val="00DE6FF3"/>
    <w:rsid w:val="00DF3244"/>
    <w:rsid w:val="00DF3D55"/>
    <w:rsid w:val="00DF5E52"/>
    <w:rsid w:val="00DF663C"/>
    <w:rsid w:val="00DF775D"/>
    <w:rsid w:val="00DF7F30"/>
    <w:rsid w:val="00E0016A"/>
    <w:rsid w:val="00E00F4F"/>
    <w:rsid w:val="00E0265C"/>
    <w:rsid w:val="00E03A5C"/>
    <w:rsid w:val="00E03D59"/>
    <w:rsid w:val="00E05394"/>
    <w:rsid w:val="00E05F5E"/>
    <w:rsid w:val="00E07CD5"/>
    <w:rsid w:val="00E10001"/>
    <w:rsid w:val="00E21318"/>
    <w:rsid w:val="00E23284"/>
    <w:rsid w:val="00E2373F"/>
    <w:rsid w:val="00E24843"/>
    <w:rsid w:val="00E2523E"/>
    <w:rsid w:val="00E307F5"/>
    <w:rsid w:val="00E30C15"/>
    <w:rsid w:val="00E313E7"/>
    <w:rsid w:val="00E323A7"/>
    <w:rsid w:val="00E3400B"/>
    <w:rsid w:val="00E35E41"/>
    <w:rsid w:val="00E36212"/>
    <w:rsid w:val="00E37053"/>
    <w:rsid w:val="00E37969"/>
    <w:rsid w:val="00E42AE5"/>
    <w:rsid w:val="00E42EFE"/>
    <w:rsid w:val="00E43D82"/>
    <w:rsid w:val="00E453CE"/>
    <w:rsid w:val="00E471D4"/>
    <w:rsid w:val="00E478C1"/>
    <w:rsid w:val="00E5112E"/>
    <w:rsid w:val="00E51527"/>
    <w:rsid w:val="00E52FCC"/>
    <w:rsid w:val="00E55058"/>
    <w:rsid w:val="00E56322"/>
    <w:rsid w:val="00E567D6"/>
    <w:rsid w:val="00E6018A"/>
    <w:rsid w:val="00E6023D"/>
    <w:rsid w:val="00E60D00"/>
    <w:rsid w:val="00E61559"/>
    <w:rsid w:val="00E63006"/>
    <w:rsid w:val="00E63A22"/>
    <w:rsid w:val="00E63C79"/>
    <w:rsid w:val="00E64902"/>
    <w:rsid w:val="00E6496C"/>
    <w:rsid w:val="00E65CB5"/>
    <w:rsid w:val="00E66387"/>
    <w:rsid w:val="00E665E3"/>
    <w:rsid w:val="00E67529"/>
    <w:rsid w:val="00E6799C"/>
    <w:rsid w:val="00E70E02"/>
    <w:rsid w:val="00E72770"/>
    <w:rsid w:val="00E73C32"/>
    <w:rsid w:val="00E823DE"/>
    <w:rsid w:val="00E83DCD"/>
    <w:rsid w:val="00E84FB3"/>
    <w:rsid w:val="00E87E7D"/>
    <w:rsid w:val="00E90A39"/>
    <w:rsid w:val="00E914A5"/>
    <w:rsid w:val="00E94C4D"/>
    <w:rsid w:val="00E95CB9"/>
    <w:rsid w:val="00E97648"/>
    <w:rsid w:val="00EA0A34"/>
    <w:rsid w:val="00EA1C1C"/>
    <w:rsid w:val="00EA20CE"/>
    <w:rsid w:val="00EA3536"/>
    <w:rsid w:val="00EA63CE"/>
    <w:rsid w:val="00EA6650"/>
    <w:rsid w:val="00EB0D8F"/>
    <w:rsid w:val="00EB31A7"/>
    <w:rsid w:val="00EC0AC2"/>
    <w:rsid w:val="00EC2A4B"/>
    <w:rsid w:val="00EC3EAD"/>
    <w:rsid w:val="00EC3FE6"/>
    <w:rsid w:val="00EC41B3"/>
    <w:rsid w:val="00EC4A17"/>
    <w:rsid w:val="00EC7D24"/>
    <w:rsid w:val="00ED042B"/>
    <w:rsid w:val="00ED1CBA"/>
    <w:rsid w:val="00ED2BAE"/>
    <w:rsid w:val="00ED3753"/>
    <w:rsid w:val="00ED6581"/>
    <w:rsid w:val="00ED67A3"/>
    <w:rsid w:val="00EE1131"/>
    <w:rsid w:val="00EE340E"/>
    <w:rsid w:val="00EE3D72"/>
    <w:rsid w:val="00EE3E69"/>
    <w:rsid w:val="00EE4498"/>
    <w:rsid w:val="00EE5EFE"/>
    <w:rsid w:val="00EE75FD"/>
    <w:rsid w:val="00EE7801"/>
    <w:rsid w:val="00EF35B9"/>
    <w:rsid w:val="00EF3653"/>
    <w:rsid w:val="00EF39E1"/>
    <w:rsid w:val="00F0092A"/>
    <w:rsid w:val="00F01DA2"/>
    <w:rsid w:val="00F020DE"/>
    <w:rsid w:val="00F02A0C"/>
    <w:rsid w:val="00F0410E"/>
    <w:rsid w:val="00F04333"/>
    <w:rsid w:val="00F048FF"/>
    <w:rsid w:val="00F04957"/>
    <w:rsid w:val="00F0510D"/>
    <w:rsid w:val="00F07028"/>
    <w:rsid w:val="00F07D46"/>
    <w:rsid w:val="00F11D4D"/>
    <w:rsid w:val="00F12326"/>
    <w:rsid w:val="00F12794"/>
    <w:rsid w:val="00F16CAB"/>
    <w:rsid w:val="00F21740"/>
    <w:rsid w:val="00F2303C"/>
    <w:rsid w:val="00F2304E"/>
    <w:rsid w:val="00F23077"/>
    <w:rsid w:val="00F238CD"/>
    <w:rsid w:val="00F2426E"/>
    <w:rsid w:val="00F248FD"/>
    <w:rsid w:val="00F252C4"/>
    <w:rsid w:val="00F26D25"/>
    <w:rsid w:val="00F33602"/>
    <w:rsid w:val="00F350B8"/>
    <w:rsid w:val="00F36835"/>
    <w:rsid w:val="00F377D3"/>
    <w:rsid w:val="00F37C71"/>
    <w:rsid w:val="00F4231B"/>
    <w:rsid w:val="00F426AA"/>
    <w:rsid w:val="00F42E4C"/>
    <w:rsid w:val="00F42E5E"/>
    <w:rsid w:val="00F43D38"/>
    <w:rsid w:val="00F441BC"/>
    <w:rsid w:val="00F441D1"/>
    <w:rsid w:val="00F4586D"/>
    <w:rsid w:val="00F45F5B"/>
    <w:rsid w:val="00F4765E"/>
    <w:rsid w:val="00F51C91"/>
    <w:rsid w:val="00F52288"/>
    <w:rsid w:val="00F54839"/>
    <w:rsid w:val="00F54F5E"/>
    <w:rsid w:val="00F56DD1"/>
    <w:rsid w:val="00F60197"/>
    <w:rsid w:val="00F60C2D"/>
    <w:rsid w:val="00F647FF"/>
    <w:rsid w:val="00F64C52"/>
    <w:rsid w:val="00F66DB2"/>
    <w:rsid w:val="00F71138"/>
    <w:rsid w:val="00F7159D"/>
    <w:rsid w:val="00F7248F"/>
    <w:rsid w:val="00F72BD9"/>
    <w:rsid w:val="00F742C6"/>
    <w:rsid w:val="00F7652C"/>
    <w:rsid w:val="00F76710"/>
    <w:rsid w:val="00F76883"/>
    <w:rsid w:val="00F77E5B"/>
    <w:rsid w:val="00F81789"/>
    <w:rsid w:val="00F818B6"/>
    <w:rsid w:val="00F82335"/>
    <w:rsid w:val="00F828D1"/>
    <w:rsid w:val="00F8544A"/>
    <w:rsid w:val="00F85653"/>
    <w:rsid w:val="00F911C4"/>
    <w:rsid w:val="00F91531"/>
    <w:rsid w:val="00F92706"/>
    <w:rsid w:val="00F97FCB"/>
    <w:rsid w:val="00FA1070"/>
    <w:rsid w:val="00FA18A5"/>
    <w:rsid w:val="00FA1A38"/>
    <w:rsid w:val="00FA1E40"/>
    <w:rsid w:val="00FA2468"/>
    <w:rsid w:val="00FA2766"/>
    <w:rsid w:val="00FA3A05"/>
    <w:rsid w:val="00FA44D5"/>
    <w:rsid w:val="00FA6AFF"/>
    <w:rsid w:val="00FA6B82"/>
    <w:rsid w:val="00FA7E80"/>
    <w:rsid w:val="00FB1436"/>
    <w:rsid w:val="00FB1A77"/>
    <w:rsid w:val="00FB27C2"/>
    <w:rsid w:val="00FB5EDF"/>
    <w:rsid w:val="00FB6ED2"/>
    <w:rsid w:val="00FC0693"/>
    <w:rsid w:val="00FC0938"/>
    <w:rsid w:val="00FC11DA"/>
    <w:rsid w:val="00FC1A58"/>
    <w:rsid w:val="00FC29E2"/>
    <w:rsid w:val="00FC4F46"/>
    <w:rsid w:val="00FC5919"/>
    <w:rsid w:val="00FC727A"/>
    <w:rsid w:val="00FD0AA5"/>
    <w:rsid w:val="00FD23BF"/>
    <w:rsid w:val="00FD28ED"/>
    <w:rsid w:val="00FD29AA"/>
    <w:rsid w:val="00FD3104"/>
    <w:rsid w:val="00FD31B0"/>
    <w:rsid w:val="00FD3DDA"/>
    <w:rsid w:val="00FD3E0F"/>
    <w:rsid w:val="00FD4796"/>
    <w:rsid w:val="00FD4842"/>
    <w:rsid w:val="00FD64AF"/>
    <w:rsid w:val="00FD6EF3"/>
    <w:rsid w:val="00FE0C54"/>
    <w:rsid w:val="00FE2D74"/>
    <w:rsid w:val="00FE38C1"/>
    <w:rsid w:val="00FE408C"/>
    <w:rsid w:val="00FE6F74"/>
    <w:rsid w:val="00FF1B97"/>
    <w:rsid w:val="00FF1ECA"/>
    <w:rsid w:val="00FF2206"/>
    <w:rsid w:val="00FF27E1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  <o:rules v:ext="edit">
        <o:r id="V:Rule5" type="connector" idref="#_x0000_s1044">
          <o:proxy start="" idref="#AutoShape 37" connectloc="1"/>
          <o:proxy end="" idref="#_s1028" connectloc="3"/>
        </o:r>
        <o:r id="V:Rule6" type="connector" idref="#_x0000_s1047">
          <o:proxy start="" idref="#_s1028" connectloc="1"/>
          <o:proxy end="" idref="#AutoShape 37" connectloc="1"/>
        </o:r>
        <o:r id="V:Rule7" type="connector" idref="#_x0000_s1042">
          <o:proxy start="" idref="#AutoShape 37" connectloc="3"/>
          <o:proxy end="" idref="#_s1028" connectloc="1"/>
        </o:r>
        <o:r id="V:Rule8" type="connector" idref="#_x0000_s1043">
          <o:proxy start="" idref="#_s1028" connectloc="3"/>
          <o:proxy end="" idref="#AutoShape 37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D3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1D144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BD590C"/>
    <w:pPr>
      <w:tabs>
        <w:tab w:val="left" w:pos="709"/>
        <w:tab w:val="right" w:leader="dot" w:pos="9628"/>
      </w:tabs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95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D31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87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27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27E1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B31A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5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35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35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359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79359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79359C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7935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9359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935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9359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99"/>
    <w:qFormat/>
    <w:rsid w:val="001D1448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1D1448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rsid w:val="001D1448"/>
    <w:pPr>
      <w:spacing w:after="100"/>
      <w:ind w:left="220"/>
    </w:pPr>
  </w:style>
  <w:style w:type="character" w:styleId="Hipercze">
    <w:name w:val="Hyperlink"/>
    <w:uiPriority w:val="99"/>
    <w:rsid w:val="001D144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1343A"/>
    <w:pPr>
      <w:ind w:left="720"/>
      <w:contextualSpacing/>
    </w:pPr>
  </w:style>
  <w:style w:type="table" w:styleId="Tabela-Siatka">
    <w:name w:val="Table Grid"/>
    <w:basedOn w:val="Standardowy"/>
    <w:uiPriority w:val="99"/>
    <w:rsid w:val="0081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34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343A"/>
    <w:rPr>
      <w:rFonts w:cs="Times New Roman"/>
      <w:vertAlign w:val="superscript"/>
    </w:rPr>
  </w:style>
  <w:style w:type="table" w:customStyle="1" w:styleId="Jasnecieniowanieakcent11">
    <w:name w:val="Jasne cieniowanie — akcent 11"/>
    <w:uiPriority w:val="99"/>
    <w:rsid w:val="00E5152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1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02040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04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2040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20407"/>
    <w:pPr>
      <w:spacing w:after="12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2040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ytuowa1">
    <w:name w:val="Tytułowa 1"/>
    <w:basedOn w:val="Tytu"/>
    <w:uiPriority w:val="99"/>
    <w:rsid w:val="00216B91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po.podkarpacki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C527-8B63-439B-8DC9-60C8741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25</Pages>
  <Words>7283</Words>
  <Characters>52746</Characters>
  <Application>Microsoft Office Word</Application>
  <DocSecurity>0</DocSecurity>
  <Lines>439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Instytucja Zarządzająca</vt:lpstr>
    </vt:vector>
  </TitlesOfParts>
  <Company>Microsoft</Company>
  <LinksUpToDate>false</LinksUpToDate>
  <CharactersWithSpaces>59910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Instytucja Zarządzająca</dc:title>
  <dc:creator>k.popkiewicz</dc:creator>
  <cp:lastModifiedBy>agata.groch</cp:lastModifiedBy>
  <cp:revision>259</cp:revision>
  <cp:lastPrinted>2015-11-05T13:04:00Z</cp:lastPrinted>
  <dcterms:created xsi:type="dcterms:W3CDTF">2015-06-29T12:23:00Z</dcterms:created>
  <dcterms:modified xsi:type="dcterms:W3CDTF">2015-11-12T13:23:00Z</dcterms:modified>
</cp:coreProperties>
</file>