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B" w:rsidRPr="002F04FF" w:rsidRDefault="00BF49D5" w:rsidP="002F04FF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47858">
        <w:rPr>
          <w:rFonts w:ascii="Arial" w:hAnsi="Arial" w:cs="Arial"/>
          <w:b/>
          <w:sz w:val="20"/>
          <w:szCs w:val="20"/>
        </w:rPr>
        <w:t>1</w:t>
      </w:r>
      <w:r w:rsidR="00A2278A">
        <w:rPr>
          <w:rFonts w:ascii="Arial" w:hAnsi="Arial" w:cs="Arial"/>
          <w:b/>
          <w:sz w:val="20"/>
          <w:szCs w:val="20"/>
        </w:rPr>
        <w:t>3</w:t>
      </w:r>
    </w:p>
    <w:p w:rsidR="002736DB" w:rsidRDefault="002736DB" w:rsidP="002736DB">
      <w:pPr>
        <w:spacing w:after="0" w:line="360" w:lineRule="auto"/>
        <w:jc w:val="center"/>
        <w:rPr>
          <w:rFonts w:ascii="Arial" w:hAnsi="Arial" w:cs="Arial"/>
          <w:b/>
        </w:rPr>
      </w:pPr>
    </w:p>
    <w:p w:rsidR="002736DB" w:rsidRPr="002F04FF" w:rsidRDefault="00133776" w:rsidP="009F21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oznacza</w:t>
      </w:r>
      <w:r w:rsidR="00206B1E" w:rsidRPr="009569B3">
        <w:rPr>
          <w:rFonts w:ascii="Arial" w:hAnsi="Arial" w:cs="Arial"/>
          <w:b/>
          <w:sz w:val="24"/>
          <w:szCs w:val="24"/>
        </w:rPr>
        <w:t xml:space="preserve">nia projektów realizowanych w </w:t>
      </w:r>
      <w:r w:rsidR="00822597">
        <w:rPr>
          <w:rFonts w:ascii="Arial" w:hAnsi="Arial" w:cs="Arial"/>
          <w:b/>
          <w:sz w:val="24"/>
          <w:szCs w:val="24"/>
        </w:rPr>
        <w:t xml:space="preserve">ramach </w:t>
      </w:r>
      <w:r w:rsidR="00206B1E" w:rsidRPr="009569B3">
        <w:rPr>
          <w:rFonts w:ascii="Arial" w:hAnsi="Arial" w:cs="Arial"/>
          <w:b/>
          <w:sz w:val="24"/>
          <w:szCs w:val="24"/>
        </w:rPr>
        <w:t>P</w:t>
      </w:r>
      <w:r w:rsidR="002F04FF">
        <w:rPr>
          <w:rFonts w:ascii="Arial" w:hAnsi="Arial" w:cs="Arial"/>
          <w:b/>
          <w:sz w:val="24"/>
          <w:szCs w:val="24"/>
        </w:rPr>
        <w:t>T</w:t>
      </w:r>
    </w:p>
    <w:p w:rsidR="00B247EC" w:rsidRDefault="00B247EC" w:rsidP="002736DB">
      <w:pPr>
        <w:spacing w:after="0" w:line="360" w:lineRule="auto"/>
        <w:jc w:val="both"/>
        <w:rPr>
          <w:rFonts w:ascii="Arial" w:hAnsi="Arial" w:cs="Arial"/>
        </w:rPr>
      </w:pPr>
    </w:p>
    <w:p w:rsidR="008A513D" w:rsidRPr="002736DB" w:rsidRDefault="002736DB" w:rsidP="008225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>Podstawy prawne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Parlamentu Europejskiego i Rady (UE) nr 1303/2013 z dnia </w:t>
      </w:r>
      <w:r w:rsidRPr="002736DB">
        <w:rPr>
          <w:rFonts w:ascii="Arial" w:hAnsi="Arial" w:cs="Arial"/>
          <w:color w:val="000000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</w:t>
      </w:r>
      <w:r w:rsidRPr="002736DB">
        <w:rPr>
          <w:rFonts w:ascii="Arial" w:hAnsi="Arial" w:cs="Arial"/>
          <w:bCs/>
          <w:color w:val="000000"/>
          <w:sz w:val="20"/>
          <w:szCs w:val="20"/>
        </w:rPr>
        <w:t>art. 115-117 oraz załącznik XII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Wykonawcze Komisji (UE) NR 821/2014 z dnia 28 lipca 2014 r. ustanawiające zasady stosowania rozporządzenia Parlamentu Europejskiego i Rady (UE)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nr 1303/2013 w zakresie szczegółowych uregulowań dotyczących transferu wkładów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z programów i zarządzania nimi, przekazywania sprawozdań z wdrażania instrumentów finansowych, charakterystyki technicznej działań informacyjnych i komunikacyjnych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w odniesieniu do operacji oraz systemu rejestracji i przechowywania danych – </w:t>
      </w:r>
      <w:r w:rsidRPr="002736DB">
        <w:rPr>
          <w:rFonts w:ascii="Arial" w:hAnsi="Arial" w:cs="Arial"/>
          <w:bCs/>
          <w:color w:val="000000"/>
          <w:sz w:val="20"/>
          <w:szCs w:val="20"/>
        </w:rPr>
        <w:t>art. 3-5 oraz załącznik II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Parlamentu Europejskiego i Rady (UE) nr 1304/2013 z dnia </w:t>
      </w:r>
      <w:r w:rsidRPr="002736DB">
        <w:rPr>
          <w:rFonts w:ascii="Arial" w:hAnsi="Arial" w:cs="Arial"/>
          <w:color w:val="000000"/>
          <w:sz w:val="20"/>
          <w:szCs w:val="20"/>
        </w:rPr>
        <w:br/>
        <w:t>17 grudnia 2013 r. w sprawie Europejskiego Funduszu Społecznego i uchylające rozporządzenie Rady (WE) nr 1081/2006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Strategia komunikacji polityki spójności na lata 2014-2020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Strategia komunikacji Regionalnego Programu Operacyjnego Województwa Podkarpackiego na lata 2014-2020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Księga identyfikacji wizualnej znaku marki Fundusze Europejskie i znaków programów polityki spójności na lata 2014-2020</w:t>
      </w:r>
    </w:p>
    <w:p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Wytyczne Ministra Infrastruktury i Rozwoju w zakresie informacji i promocji programów operacyjnych polityki spójności na lata 2014-2020</w:t>
      </w:r>
      <w:r w:rsidR="006C3A92">
        <w:rPr>
          <w:rFonts w:ascii="Arial" w:hAnsi="Arial" w:cs="Arial"/>
          <w:color w:val="000000"/>
          <w:sz w:val="20"/>
          <w:szCs w:val="20"/>
        </w:rPr>
        <w:t>.</w:t>
      </w:r>
      <w:r w:rsidRPr="002736D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736DB" w:rsidRPr="002736DB" w:rsidRDefault="002736DB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6534" w:rsidRPr="001B6534" w:rsidRDefault="00206B1E" w:rsidP="001B653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>Obowiązki beneficjenta w zakresie informacji i promocji</w:t>
      </w:r>
    </w:p>
    <w:p w:rsidR="002736DB" w:rsidRPr="004448E9" w:rsidRDefault="002736DB" w:rsidP="001B653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448E9">
        <w:rPr>
          <w:rFonts w:ascii="Arial" w:hAnsi="Arial" w:cs="Arial"/>
          <w:sz w:val="20"/>
          <w:szCs w:val="20"/>
        </w:rPr>
        <w:t>Podstawowe obowiązki beneficjenta polegają na informowaniu o projekcie i na stosowaniu właściwych</w:t>
      </w:r>
      <w:r w:rsidR="004448E9">
        <w:rPr>
          <w:rFonts w:ascii="Arial" w:hAnsi="Arial" w:cs="Arial"/>
          <w:sz w:val="20"/>
          <w:szCs w:val="20"/>
        </w:rPr>
        <w:t xml:space="preserve"> </w:t>
      </w:r>
      <w:r w:rsidRPr="004448E9">
        <w:rPr>
          <w:rFonts w:ascii="Arial" w:hAnsi="Arial" w:cs="Arial"/>
          <w:sz w:val="20"/>
          <w:szCs w:val="20"/>
        </w:rPr>
        <w:t>oznaczeń. W ten sposób beneficjent przekazuje informację o otrzymaniu wsparcia z Unii Europejskiej,</w:t>
      </w:r>
      <w:r w:rsidR="004448E9">
        <w:rPr>
          <w:rFonts w:ascii="Arial" w:hAnsi="Arial" w:cs="Arial"/>
          <w:sz w:val="20"/>
          <w:szCs w:val="20"/>
        </w:rPr>
        <w:t xml:space="preserve"> </w:t>
      </w:r>
      <w:r w:rsidRPr="004448E9">
        <w:rPr>
          <w:rFonts w:ascii="Arial" w:hAnsi="Arial" w:cs="Arial"/>
          <w:sz w:val="20"/>
          <w:szCs w:val="20"/>
        </w:rPr>
        <w:t>w tym z funduszu polityki spójności oraz z danego programu.</w:t>
      </w:r>
    </w:p>
    <w:p w:rsidR="002F04FF" w:rsidRDefault="002F04FF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736DB" w:rsidRPr="004448E9" w:rsidRDefault="002736DB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448E9">
        <w:rPr>
          <w:rFonts w:ascii="Arial" w:hAnsi="Arial" w:cs="Arial"/>
          <w:bCs/>
          <w:sz w:val="20"/>
          <w:szCs w:val="20"/>
        </w:rPr>
        <w:t>Wszystkich beneficjentów obowiązuje:</w:t>
      </w:r>
    </w:p>
    <w:p w:rsidR="002736DB" w:rsidRPr="004448E9" w:rsidRDefault="002736DB" w:rsidP="009F21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EA7">
        <w:rPr>
          <w:rFonts w:ascii="Arial" w:hAnsi="Arial" w:cs="Arial"/>
          <w:b/>
          <w:sz w:val="20"/>
          <w:szCs w:val="20"/>
        </w:rPr>
        <w:t>Oznaczenie</w:t>
      </w:r>
      <w:r w:rsidRPr="004448E9">
        <w:rPr>
          <w:rFonts w:ascii="Arial" w:hAnsi="Arial" w:cs="Arial"/>
          <w:sz w:val="20"/>
          <w:szCs w:val="20"/>
        </w:rPr>
        <w:t xml:space="preserve"> znakiem Unii Europejskiej i znakiem Funduszy Europejskich:</w:t>
      </w:r>
    </w:p>
    <w:p w:rsidR="002736DB" w:rsidRPr="00822597" w:rsidRDefault="002736DB" w:rsidP="008225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lastRenderedPageBreak/>
        <w:t xml:space="preserve">wszystkich działań informacyjnych i promocyjnych </w:t>
      </w:r>
      <w:r w:rsidRPr="00822597">
        <w:rPr>
          <w:rFonts w:ascii="Arial" w:hAnsi="Arial" w:cs="Arial"/>
          <w:sz w:val="20"/>
          <w:szCs w:val="20"/>
        </w:rPr>
        <w:t>np. ulotek, broszur, publikacji, notatek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 xml:space="preserve">prasowych, stron internetowych, </w:t>
      </w:r>
      <w:proofErr w:type="spellStart"/>
      <w:r w:rsidRPr="00822597">
        <w:rPr>
          <w:rFonts w:ascii="Arial" w:hAnsi="Arial" w:cs="Arial"/>
          <w:sz w:val="20"/>
          <w:szCs w:val="20"/>
        </w:rPr>
        <w:t>newsletterów</w:t>
      </w:r>
      <w:proofErr w:type="spellEnd"/>
      <w:r w:rsidRPr="00822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2597">
        <w:rPr>
          <w:rFonts w:ascii="Arial" w:hAnsi="Arial" w:cs="Arial"/>
          <w:sz w:val="20"/>
          <w:szCs w:val="20"/>
        </w:rPr>
        <w:t>mailingów</w:t>
      </w:r>
      <w:proofErr w:type="spellEnd"/>
      <w:r w:rsidRPr="00822597">
        <w:rPr>
          <w:rFonts w:ascii="Arial" w:hAnsi="Arial" w:cs="Arial"/>
          <w:sz w:val="20"/>
          <w:szCs w:val="20"/>
        </w:rPr>
        <w:t>, materiałów filmowych, konferencji,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 xml:space="preserve">spotkań </w:t>
      </w:r>
      <w:r w:rsidR="004448E9" w:rsidRPr="00822597">
        <w:rPr>
          <w:rFonts w:ascii="Arial" w:hAnsi="Arial" w:cs="Arial"/>
          <w:sz w:val="20"/>
          <w:szCs w:val="20"/>
        </w:rPr>
        <w:t>etc.;  n</w:t>
      </w:r>
      <w:r w:rsidRPr="00822597">
        <w:rPr>
          <w:rFonts w:ascii="Arial" w:hAnsi="Arial" w:cs="Arial"/>
          <w:sz w:val="20"/>
          <w:szCs w:val="20"/>
        </w:rPr>
        <w:t>ie istnieje jeden obowiązkowy, z góry określony zestaw działań informacyjno</w:t>
      </w:r>
      <w:r w:rsidR="004448E9" w:rsidRPr="00822597">
        <w:rPr>
          <w:rFonts w:ascii="Arial" w:hAnsi="Arial" w:cs="Arial"/>
          <w:sz w:val="20"/>
          <w:szCs w:val="20"/>
        </w:rPr>
        <w:t xml:space="preserve"> – </w:t>
      </w:r>
      <w:r w:rsidRPr="00822597">
        <w:rPr>
          <w:rFonts w:ascii="Arial" w:hAnsi="Arial" w:cs="Arial"/>
          <w:sz w:val="20"/>
          <w:szCs w:val="20"/>
        </w:rPr>
        <w:t>promocyjnych,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które beneficjent musi zrealizować – beneficjent jest zobowiązany do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prowadzenia takich działań, które będą zgodne z ch</w:t>
      </w:r>
      <w:r w:rsidR="004448E9" w:rsidRPr="00822597">
        <w:rPr>
          <w:rFonts w:ascii="Arial" w:hAnsi="Arial" w:cs="Arial"/>
          <w:sz w:val="20"/>
          <w:szCs w:val="20"/>
        </w:rPr>
        <w:t xml:space="preserve">arakterem projektu </w:t>
      </w:r>
      <w:r w:rsidR="007663C4">
        <w:rPr>
          <w:rFonts w:ascii="Arial" w:hAnsi="Arial" w:cs="Arial"/>
          <w:sz w:val="20"/>
          <w:szCs w:val="20"/>
        </w:rPr>
        <w:br/>
      </w:r>
      <w:r w:rsidR="004448E9" w:rsidRPr="00822597">
        <w:rPr>
          <w:rFonts w:ascii="Arial" w:hAnsi="Arial" w:cs="Arial"/>
          <w:sz w:val="20"/>
          <w:szCs w:val="20"/>
        </w:rPr>
        <w:t>i jego celem;</w:t>
      </w:r>
    </w:p>
    <w:p w:rsidR="002736DB" w:rsidRPr="00822597" w:rsidRDefault="002736DB" w:rsidP="008225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t>dokumentów związanych z realizacją projektu podawanych do wiadomości publicznej</w:t>
      </w:r>
      <w:r w:rsidR="004448E9" w:rsidRPr="008225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np. dokumentacji przetargowej, ogłoszeń</w:t>
      </w:r>
      <w:r w:rsidR="004448E9" w:rsidRPr="00822597">
        <w:rPr>
          <w:rFonts w:ascii="Arial" w:hAnsi="Arial" w:cs="Arial"/>
          <w:sz w:val="20"/>
          <w:szCs w:val="20"/>
        </w:rPr>
        <w:t>, analiz, raportów etc.;</w:t>
      </w:r>
    </w:p>
    <w:p w:rsidR="00066CCD" w:rsidRDefault="002736DB" w:rsidP="00066C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t xml:space="preserve">dokumentów i materiałów przeznaczonych dla uczestników projektów </w:t>
      </w:r>
      <w:r w:rsidRPr="00822597">
        <w:rPr>
          <w:rFonts w:ascii="Arial" w:hAnsi="Arial" w:cs="Arial"/>
          <w:sz w:val="20"/>
          <w:szCs w:val="20"/>
        </w:rPr>
        <w:t>np. zaświadczeń,</w:t>
      </w:r>
      <w:r w:rsidR="009F21C0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certyfikatów, materiałów informacyjnych, programów szkoleń i warsztatów, list obecności etc.;</w:t>
      </w:r>
    </w:p>
    <w:p w:rsidR="00066CCD" w:rsidRPr="00392E3D" w:rsidRDefault="00392E3D" w:rsidP="00392E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2736DB" w:rsidRPr="00392E3D">
        <w:rPr>
          <w:rFonts w:ascii="Arial" w:hAnsi="Arial" w:cs="Arial"/>
          <w:b/>
          <w:bCs/>
          <w:sz w:val="20"/>
          <w:szCs w:val="20"/>
        </w:rPr>
        <w:t xml:space="preserve">mieszczenie plakatu lub tablic (informacyjnych i/lub pamiątkowych) </w:t>
      </w:r>
      <w:r w:rsidR="002736DB" w:rsidRPr="00392E3D">
        <w:rPr>
          <w:rFonts w:ascii="Arial" w:hAnsi="Arial" w:cs="Arial"/>
          <w:sz w:val="20"/>
          <w:szCs w:val="20"/>
        </w:rPr>
        <w:t>w miejscu realizacji</w:t>
      </w:r>
      <w:r w:rsidR="009F21C0" w:rsidRPr="00392E3D">
        <w:rPr>
          <w:rFonts w:ascii="Arial" w:hAnsi="Arial" w:cs="Arial"/>
          <w:sz w:val="20"/>
          <w:szCs w:val="20"/>
        </w:rPr>
        <w:t xml:space="preserve"> projektu).</w:t>
      </w:r>
      <w:r w:rsidR="004448E9" w:rsidRPr="00392E3D">
        <w:rPr>
          <w:rFonts w:ascii="Arial" w:hAnsi="Arial" w:cs="Arial"/>
          <w:sz w:val="20"/>
          <w:szCs w:val="20"/>
        </w:rPr>
        <w:t xml:space="preserve"> Powszechny obowiązek stanowi oznaczenie miejsca projektu plakatem informacyjnym.</w:t>
      </w:r>
      <w:r w:rsidR="009F21C0" w:rsidRPr="00392E3D">
        <w:rPr>
          <w:rFonts w:ascii="Arial" w:hAnsi="Arial" w:cs="Arial"/>
          <w:sz w:val="20"/>
          <w:szCs w:val="20"/>
        </w:rPr>
        <w:t xml:space="preserve"> </w:t>
      </w:r>
      <w:r w:rsidR="00066CCD" w:rsidRPr="00B73C4F">
        <w:rPr>
          <w:rFonts w:ascii="Arial" w:hAnsi="Arial" w:cs="Arial"/>
          <w:sz w:val="20"/>
          <w:szCs w:val="20"/>
        </w:rPr>
        <w:t xml:space="preserve">W przypadku projektów związanych ze znacznymi inwestycjami </w:t>
      </w:r>
      <w:r w:rsidR="007663C4">
        <w:rPr>
          <w:rFonts w:ascii="Arial" w:hAnsi="Arial" w:cs="Arial"/>
          <w:sz w:val="20"/>
          <w:szCs w:val="20"/>
        </w:rPr>
        <w:br/>
      </w:r>
      <w:r w:rsidR="00066CCD" w:rsidRPr="00B73C4F">
        <w:rPr>
          <w:rFonts w:ascii="Arial" w:hAnsi="Arial" w:cs="Arial"/>
          <w:sz w:val="20"/>
          <w:szCs w:val="20"/>
        </w:rPr>
        <w:t>i pracami budowlanymi rekomendowane jest, aby powierzchnia tablicy informacyjnej nie była mniejsza niż 6 m2, np. infrastruktura kolejowa, drogowa. Wielkość tablicy powinna zależeć od charakteru projektu i lokalizacji tablicy. Minimalny rozmiar to 80 x 120 cm (wymiary europalety).</w:t>
      </w:r>
      <w:bookmarkStart w:id="0" w:name="_GoBack"/>
      <w:bookmarkEnd w:id="0"/>
    </w:p>
    <w:p w:rsidR="004448E9" w:rsidRPr="00066CCD" w:rsidRDefault="004448E9" w:rsidP="00A354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6CCD">
        <w:rPr>
          <w:rFonts w:ascii="Arial" w:hAnsi="Arial" w:cs="Arial"/>
          <w:b/>
          <w:sz w:val="20"/>
          <w:szCs w:val="20"/>
        </w:rPr>
        <w:t xml:space="preserve">Dokumentowanie </w:t>
      </w:r>
      <w:r w:rsidRPr="00066CCD">
        <w:rPr>
          <w:rFonts w:ascii="Arial" w:hAnsi="Arial" w:cs="Arial"/>
          <w:sz w:val="20"/>
          <w:szCs w:val="20"/>
        </w:rPr>
        <w:t>działań informacyjnych i promocyjnych prowadzonych w ramach projektu.</w:t>
      </w:r>
    </w:p>
    <w:p w:rsidR="002736DB" w:rsidRPr="009F21C0" w:rsidRDefault="002736DB" w:rsidP="009F21C0">
      <w:pPr>
        <w:spacing w:after="0" w:line="360" w:lineRule="auto"/>
        <w:jc w:val="both"/>
        <w:rPr>
          <w:rFonts w:ascii="Arial" w:hAnsi="Arial" w:cs="Arial"/>
        </w:rPr>
      </w:pPr>
    </w:p>
    <w:p w:rsidR="004448E9" w:rsidRDefault="004448E9" w:rsidP="008225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Rekomendowane działania informacyjno – promocyjne dla beneficjentów realizujących projekt</w:t>
      </w:r>
      <w:r w:rsidR="009F21C0">
        <w:rPr>
          <w:rFonts w:ascii="Arial" w:hAnsi="Arial" w:cs="Arial"/>
          <w:b/>
        </w:rPr>
        <w:t xml:space="preserve"> </w:t>
      </w:r>
      <w:r w:rsidR="00360284">
        <w:rPr>
          <w:rFonts w:ascii="Arial" w:hAnsi="Arial" w:cs="Arial"/>
          <w:b/>
        </w:rPr>
        <w:t>PT</w:t>
      </w:r>
    </w:p>
    <w:p w:rsidR="004448E9" w:rsidRDefault="009F21C0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1C0">
        <w:rPr>
          <w:rFonts w:ascii="Arial" w:hAnsi="Arial" w:cs="Arial"/>
          <w:sz w:val="20"/>
          <w:szCs w:val="20"/>
        </w:rPr>
        <w:t>Działania informacyjne i promocyjne dotyczące projektu powinny odpowiadać wielkości</w:t>
      </w:r>
      <w:r>
        <w:rPr>
          <w:rFonts w:ascii="Arial" w:hAnsi="Arial" w:cs="Arial"/>
          <w:sz w:val="20"/>
          <w:szCs w:val="20"/>
        </w:rPr>
        <w:t xml:space="preserve"> </w:t>
      </w:r>
      <w:r w:rsidRPr="009F21C0">
        <w:rPr>
          <w:rFonts w:ascii="Arial" w:hAnsi="Arial" w:cs="Arial"/>
          <w:sz w:val="20"/>
          <w:szCs w:val="20"/>
        </w:rPr>
        <w:t>przedsięwzięcia</w:t>
      </w:r>
      <w:r w:rsidR="00E20EA7">
        <w:rPr>
          <w:rFonts w:ascii="Arial" w:hAnsi="Arial" w:cs="Arial"/>
          <w:sz w:val="20"/>
          <w:szCs w:val="20"/>
        </w:rPr>
        <w:t>,</w:t>
      </w:r>
      <w:r w:rsidRPr="009F21C0">
        <w:rPr>
          <w:rFonts w:ascii="Arial" w:hAnsi="Arial" w:cs="Arial"/>
          <w:sz w:val="20"/>
          <w:szCs w:val="20"/>
        </w:rPr>
        <w:t xml:space="preserve"> </w:t>
      </w:r>
      <w:r w:rsidR="00E20EA7">
        <w:rPr>
          <w:rFonts w:ascii="Arial" w:hAnsi="Arial" w:cs="Arial"/>
          <w:sz w:val="20"/>
          <w:szCs w:val="20"/>
        </w:rPr>
        <w:t>z uwzględnieniem</w:t>
      </w:r>
      <w:r w:rsidRPr="009F21C0">
        <w:rPr>
          <w:rFonts w:ascii="Arial" w:hAnsi="Arial" w:cs="Arial"/>
          <w:sz w:val="20"/>
          <w:szCs w:val="20"/>
        </w:rPr>
        <w:t xml:space="preserve"> jego cel</w:t>
      </w:r>
      <w:r w:rsidR="00E20EA7">
        <w:rPr>
          <w:rFonts w:ascii="Arial" w:hAnsi="Arial" w:cs="Arial"/>
          <w:sz w:val="20"/>
          <w:szCs w:val="20"/>
        </w:rPr>
        <w:t>u</w:t>
      </w:r>
      <w:r w:rsidRPr="009F21C0">
        <w:rPr>
          <w:rFonts w:ascii="Arial" w:hAnsi="Arial" w:cs="Arial"/>
          <w:sz w:val="20"/>
          <w:szCs w:val="20"/>
        </w:rPr>
        <w:t xml:space="preserve"> i charakter</w:t>
      </w:r>
      <w:r w:rsidR="00E20EA7">
        <w:rPr>
          <w:rFonts w:ascii="Arial" w:hAnsi="Arial" w:cs="Arial"/>
          <w:sz w:val="20"/>
          <w:szCs w:val="20"/>
        </w:rPr>
        <w:t>u</w:t>
      </w:r>
      <w:r w:rsidRPr="009F21C0">
        <w:rPr>
          <w:rFonts w:ascii="Arial" w:hAnsi="Arial" w:cs="Arial"/>
          <w:sz w:val="20"/>
          <w:szCs w:val="20"/>
        </w:rPr>
        <w:t>.</w:t>
      </w:r>
      <w:r w:rsidR="00DA5C5B">
        <w:rPr>
          <w:rFonts w:ascii="Arial" w:hAnsi="Arial" w:cs="Arial"/>
          <w:sz w:val="20"/>
          <w:szCs w:val="20"/>
        </w:rPr>
        <w:t xml:space="preserve"> Biorąc pod uwagę typy możliwych projektów do realizacji przez IZ RPO WP oraz IP, rekomendowane są następujące działania informacyjno – promocyjne w ramach realizowanych projektów:</w:t>
      </w:r>
    </w:p>
    <w:p w:rsidR="00DA5C5B" w:rsidRDefault="00876A54" w:rsidP="00A12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6C3A92">
        <w:rPr>
          <w:rFonts w:ascii="Arial" w:hAnsi="Arial" w:cs="Arial"/>
          <w:sz w:val="20"/>
          <w:szCs w:val="20"/>
        </w:rPr>
        <w:t>działań związanych</w:t>
      </w:r>
      <w:r w:rsidR="00DA5C5B">
        <w:rPr>
          <w:rFonts w:ascii="Arial" w:hAnsi="Arial" w:cs="Arial"/>
          <w:sz w:val="20"/>
          <w:szCs w:val="20"/>
        </w:rPr>
        <w:t xml:space="preserve"> z </w:t>
      </w:r>
      <w:r w:rsidR="00DA5C5B" w:rsidRPr="00DA5C5B">
        <w:rPr>
          <w:rFonts w:ascii="Arial" w:hAnsi="Arial" w:cs="Arial"/>
          <w:b/>
          <w:sz w:val="20"/>
          <w:szCs w:val="20"/>
        </w:rPr>
        <w:t>zatrudnieniem pracowników</w:t>
      </w:r>
      <w:r w:rsidR="00DA5C5B">
        <w:rPr>
          <w:rFonts w:ascii="Arial" w:hAnsi="Arial" w:cs="Arial"/>
          <w:sz w:val="20"/>
          <w:szCs w:val="20"/>
        </w:rPr>
        <w:t xml:space="preserve"> zaangażowanych we wdrażanie RPO WP</w:t>
      </w:r>
      <w:r>
        <w:rPr>
          <w:rFonts w:ascii="Arial" w:hAnsi="Arial" w:cs="Arial"/>
          <w:sz w:val="20"/>
          <w:szCs w:val="20"/>
        </w:rPr>
        <w:t xml:space="preserve"> wymagane jest umieszczenie </w:t>
      </w:r>
      <w:r w:rsidR="00B03D4A">
        <w:rPr>
          <w:rFonts w:ascii="Arial" w:hAnsi="Arial" w:cs="Arial"/>
          <w:sz w:val="20"/>
          <w:szCs w:val="20"/>
        </w:rPr>
        <w:t xml:space="preserve">następujących </w:t>
      </w:r>
      <w:r w:rsidR="00347B70">
        <w:rPr>
          <w:rFonts w:ascii="Arial" w:hAnsi="Arial" w:cs="Arial"/>
          <w:sz w:val="20"/>
          <w:szCs w:val="20"/>
        </w:rPr>
        <w:t>informacji</w:t>
      </w:r>
      <w:r>
        <w:rPr>
          <w:rFonts w:ascii="Arial" w:hAnsi="Arial" w:cs="Arial"/>
          <w:sz w:val="20"/>
          <w:szCs w:val="20"/>
        </w:rPr>
        <w:t xml:space="preserve"> na </w:t>
      </w:r>
      <w:r w:rsidR="00B03D4A">
        <w:rPr>
          <w:rFonts w:ascii="Arial" w:hAnsi="Arial" w:cs="Arial"/>
          <w:sz w:val="20"/>
          <w:szCs w:val="20"/>
        </w:rPr>
        <w:t xml:space="preserve">wskazanych </w:t>
      </w:r>
      <w:r>
        <w:rPr>
          <w:rFonts w:ascii="Arial" w:hAnsi="Arial" w:cs="Arial"/>
          <w:sz w:val="20"/>
          <w:szCs w:val="20"/>
        </w:rPr>
        <w:t>narzędziach informacyjno – promocyjnych:</w:t>
      </w:r>
    </w:p>
    <w:p w:rsidR="00876A54" w:rsidRDefault="00876A54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zakresy czynności pracowników</w:t>
      </w:r>
      <w:r w:rsidR="00B03D4A">
        <w:rPr>
          <w:rFonts w:ascii="Arial" w:hAnsi="Arial" w:cs="Arial"/>
          <w:sz w:val="20"/>
          <w:szCs w:val="20"/>
        </w:rPr>
        <w:t xml:space="preserve"> – </w:t>
      </w:r>
      <w:r w:rsidR="00347B70">
        <w:rPr>
          <w:rFonts w:ascii="Arial" w:hAnsi="Arial" w:cs="Arial"/>
          <w:sz w:val="20"/>
          <w:szCs w:val="20"/>
        </w:rPr>
        <w:t xml:space="preserve">zestaw obowiązkowych </w:t>
      </w:r>
      <w:r w:rsidR="00B03D4A">
        <w:rPr>
          <w:rFonts w:ascii="Arial" w:hAnsi="Arial" w:cs="Arial"/>
          <w:sz w:val="20"/>
          <w:szCs w:val="20"/>
        </w:rPr>
        <w:t>logotypów</w:t>
      </w:r>
      <w:r>
        <w:rPr>
          <w:rFonts w:ascii="Arial" w:hAnsi="Arial" w:cs="Arial"/>
          <w:sz w:val="20"/>
          <w:szCs w:val="20"/>
        </w:rPr>
        <w:t>,</w:t>
      </w:r>
    </w:p>
    <w:p w:rsidR="00876A54" w:rsidRDefault="00876A54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opisy stanowisk</w:t>
      </w:r>
      <w:r w:rsidR="00B03D4A">
        <w:rPr>
          <w:rFonts w:ascii="Arial" w:hAnsi="Arial" w:cs="Arial"/>
          <w:sz w:val="20"/>
          <w:szCs w:val="20"/>
        </w:rPr>
        <w:t xml:space="preserve"> – </w:t>
      </w:r>
      <w:r w:rsidR="00C17DF2">
        <w:rPr>
          <w:rFonts w:ascii="Arial" w:hAnsi="Arial" w:cs="Arial"/>
          <w:sz w:val="20"/>
          <w:szCs w:val="20"/>
        </w:rPr>
        <w:t>zestaw obowiązkowych logotypów</w:t>
      </w:r>
      <w:r>
        <w:rPr>
          <w:rFonts w:ascii="Arial" w:hAnsi="Arial" w:cs="Arial"/>
          <w:sz w:val="20"/>
          <w:szCs w:val="20"/>
        </w:rPr>
        <w:t>,</w:t>
      </w:r>
    </w:p>
    <w:p w:rsidR="00DF67BD" w:rsidRDefault="00DF67BD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teczka osobowa pracownika – zestaw obowiązkowych logotypów,</w:t>
      </w:r>
    </w:p>
    <w:p w:rsidR="00876A54" w:rsidRDefault="00876A54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umieszczone przy drzwiach pokoju pracownika</w:t>
      </w:r>
      <w:r w:rsidR="00B03D4A">
        <w:rPr>
          <w:rFonts w:ascii="Arial" w:hAnsi="Arial" w:cs="Arial"/>
          <w:sz w:val="20"/>
          <w:szCs w:val="20"/>
        </w:rPr>
        <w:t xml:space="preserve"> – zestaw obowiązkowych logotypów</w:t>
      </w:r>
      <w:r>
        <w:rPr>
          <w:rFonts w:ascii="Arial" w:hAnsi="Arial" w:cs="Arial"/>
          <w:sz w:val="20"/>
          <w:szCs w:val="20"/>
        </w:rPr>
        <w:t>,</w:t>
      </w:r>
    </w:p>
    <w:p w:rsidR="00347B70" w:rsidRDefault="00347B70" w:rsidP="003F78A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plakat A3 (tzn. znormalizowany format arkusza o wymiarach 297x420 mm)</w:t>
      </w:r>
      <w:r w:rsidR="00B03D4A">
        <w:rPr>
          <w:rFonts w:ascii="Arial" w:hAnsi="Arial" w:cs="Arial"/>
          <w:sz w:val="20"/>
          <w:szCs w:val="20"/>
        </w:rPr>
        <w:t xml:space="preserve">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t>www.rpo.podkarpackie.pl</w:t>
      </w:r>
      <w:r w:rsidR="00B03D4A">
        <w:rPr>
          <w:rFonts w:ascii="Arial" w:hAnsi="Arial" w:cs="Arial"/>
          <w:sz w:val="20"/>
          <w:szCs w:val="20"/>
        </w:rPr>
        <w:t xml:space="preserve">; w przypadku realizacji kilku projektów przez beneficjenta, istnieje możliwość umieszczenia tytułów wszystkich projektów na jednym plakacie; plakat musi być wyeksponowany w trakcie realizacji projektu i powinien zostać umieszczony w widocznym </w:t>
      </w:r>
      <w:r w:rsidR="00B03D4A">
        <w:rPr>
          <w:rFonts w:ascii="Arial" w:hAnsi="Arial" w:cs="Arial"/>
          <w:sz w:val="20"/>
          <w:szCs w:val="20"/>
        </w:rPr>
        <w:lastRenderedPageBreak/>
        <w:t>miejscu (np. na drzwiach pomieszczenia</w:t>
      </w:r>
      <w:r w:rsidR="00A467BE">
        <w:rPr>
          <w:rFonts w:ascii="Arial" w:hAnsi="Arial" w:cs="Arial"/>
          <w:sz w:val="20"/>
          <w:szCs w:val="20"/>
        </w:rPr>
        <w:t>,</w:t>
      </w:r>
      <w:r w:rsidR="00B03D4A">
        <w:rPr>
          <w:rFonts w:ascii="Arial" w:hAnsi="Arial" w:cs="Arial"/>
          <w:sz w:val="20"/>
          <w:szCs w:val="20"/>
        </w:rPr>
        <w:t xml:space="preserve"> w którym realizowany jest projekt) nie później niż 14 dni od </w:t>
      </w:r>
      <w:r w:rsidR="006C3A92">
        <w:rPr>
          <w:rFonts w:ascii="Arial" w:hAnsi="Arial" w:cs="Arial"/>
          <w:sz w:val="20"/>
          <w:szCs w:val="20"/>
        </w:rPr>
        <w:t>daty podpisania</w:t>
      </w:r>
      <w:r w:rsidR="00B03D4A">
        <w:rPr>
          <w:rFonts w:ascii="Arial" w:hAnsi="Arial" w:cs="Arial"/>
          <w:sz w:val="20"/>
          <w:szCs w:val="20"/>
        </w:rPr>
        <w:t xml:space="preserve"> decyzji o dofinansowaniu</w:t>
      </w:r>
      <w:r w:rsidR="00827E21">
        <w:rPr>
          <w:rFonts w:ascii="Arial" w:hAnsi="Arial" w:cs="Arial"/>
          <w:sz w:val="20"/>
          <w:szCs w:val="20"/>
        </w:rPr>
        <w:t>.</w:t>
      </w:r>
    </w:p>
    <w:p w:rsidR="003F78A0" w:rsidRDefault="003F78A0" w:rsidP="003F78A0">
      <w:pPr>
        <w:pStyle w:val="Akapitzlist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03D4A" w:rsidRDefault="00B03D4A" w:rsidP="003F78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6C3A92">
        <w:rPr>
          <w:rFonts w:ascii="Arial" w:hAnsi="Arial" w:cs="Arial"/>
          <w:sz w:val="20"/>
          <w:szCs w:val="20"/>
        </w:rPr>
        <w:t>działań związanych</w:t>
      </w:r>
      <w:r w:rsidR="00DA5C5B">
        <w:rPr>
          <w:rFonts w:ascii="Arial" w:hAnsi="Arial" w:cs="Arial"/>
          <w:sz w:val="20"/>
          <w:szCs w:val="20"/>
        </w:rPr>
        <w:t xml:space="preserve"> z </w:t>
      </w:r>
      <w:r w:rsidR="00DA5C5B" w:rsidRPr="00DA5C5B">
        <w:rPr>
          <w:rFonts w:ascii="Arial" w:hAnsi="Arial" w:cs="Arial"/>
          <w:b/>
          <w:sz w:val="20"/>
          <w:szCs w:val="20"/>
        </w:rPr>
        <w:t>podnoszeniem kwalifikacji pracowników</w:t>
      </w:r>
      <w:r w:rsidR="00DA5C5B">
        <w:rPr>
          <w:rFonts w:ascii="Arial" w:hAnsi="Arial" w:cs="Arial"/>
          <w:sz w:val="20"/>
          <w:szCs w:val="20"/>
        </w:rPr>
        <w:t xml:space="preserve"> zaangażowanych we wdrażanie RPO WP</w:t>
      </w:r>
      <w:r>
        <w:rPr>
          <w:rFonts w:ascii="Arial" w:hAnsi="Arial" w:cs="Arial"/>
          <w:sz w:val="20"/>
          <w:szCs w:val="20"/>
        </w:rPr>
        <w:t xml:space="preserve"> wymagane jest umieszczenie następujących informacji na wskazanych narzędziach informacyjno – promocyjnych:</w:t>
      </w:r>
    </w:p>
    <w:p w:rsidR="00B03D4A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związana z realizowanym projektem, tj. </w:t>
      </w:r>
      <w:r w:rsidR="00871B57">
        <w:rPr>
          <w:rFonts w:ascii="Arial" w:hAnsi="Arial" w:cs="Arial"/>
          <w:sz w:val="20"/>
          <w:szCs w:val="20"/>
        </w:rPr>
        <w:t xml:space="preserve">grzbiety segregatorów, </w:t>
      </w:r>
      <w:r>
        <w:rPr>
          <w:rFonts w:ascii="Arial" w:hAnsi="Arial" w:cs="Arial"/>
          <w:sz w:val="20"/>
          <w:szCs w:val="20"/>
        </w:rPr>
        <w:t xml:space="preserve">korespondencja, umowy/zamówienia, </w:t>
      </w:r>
      <w:r w:rsidR="00871B57">
        <w:rPr>
          <w:rFonts w:ascii="Arial" w:hAnsi="Arial" w:cs="Arial"/>
          <w:sz w:val="20"/>
          <w:szCs w:val="20"/>
        </w:rPr>
        <w:t xml:space="preserve">wszelkie </w:t>
      </w:r>
      <w:r>
        <w:rPr>
          <w:rFonts w:ascii="Arial" w:hAnsi="Arial" w:cs="Arial"/>
          <w:sz w:val="20"/>
          <w:szCs w:val="20"/>
        </w:rPr>
        <w:t xml:space="preserve">dokumenty związane z przeprowadzaną procedurą </w:t>
      </w:r>
      <w:r w:rsidR="00871B57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="00871B57">
        <w:rPr>
          <w:rFonts w:ascii="Arial" w:hAnsi="Arial" w:cs="Arial"/>
          <w:sz w:val="20"/>
          <w:szCs w:val="20"/>
        </w:rPr>
        <w:t>Pzp</w:t>
      </w:r>
      <w:proofErr w:type="spellEnd"/>
      <w:r w:rsidR="00871B57">
        <w:rPr>
          <w:rFonts w:ascii="Arial" w:hAnsi="Arial" w:cs="Arial"/>
          <w:sz w:val="20"/>
          <w:szCs w:val="20"/>
        </w:rPr>
        <w:t xml:space="preserve"> oraz wewnętrznymi regulacjami </w:t>
      </w:r>
      <w:r w:rsidR="00360284">
        <w:rPr>
          <w:rFonts w:ascii="Arial" w:hAnsi="Arial" w:cs="Arial"/>
          <w:sz w:val="20"/>
          <w:szCs w:val="20"/>
        </w:rPr>
        <w:t>jednostki</w:t>
      </w:r>
      <w:r w:rsidR="00AD5FCA">
        <w:rPr>
          <w:rFonts w:ascii="Arial" w:hAnsi="Arial" w:cs="Arial"/>
          <w:sz w:val="20"/>
          <w:szCs w:val="20"/>
        </w:rPr>
        <w:t xml:space="preserve"> – zestaw obowiązkowych logotypów</w:t>
      </w:r>
      <w:r w:rsidR="00871B57">
        <w:rPr>
          <w:rFonts w:ascii="Arial" w:hAnsi="Arial" w:cs="Arial"/>
          <w:sz w:val="20"/>
          <w:szCs w:val="20"/>
        </w:rPr>
        <w:t>,</w:t>
      </w:r>
    </w:p>
    <w:p w:rsidR="00DA5C5B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certyfikaty/zaświadczenia z odbytych szkoleń, kursów – zestaw obowiązkowych logotypów,</w:t>
      </w:r>
    </w:p>
    <w:p w:rsidR="00B03D4A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obecności – zestaw obowiązkowych logotypów,</w:t>
      </w:r>
    </w:p>
    <w:p w:rsidR="00B03D4A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plakat A3 (tzn. znormalizowany format arkusza o wymiarach 297x420 mm)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t>www.rpo.podkarpackie.pl</w:t>
      </w:r>
      <w:r>
        <w:rPr>
          <w:rFonts w:ascii="Arial" w:hAnsi="Arial" w:cs="Arial"/>
          <w:sz w:val="20"/>
          <w:szCs w:val="20"/>
        </w:rPr>
        <w:t>; w przypadku realizacji kilku projektów przez beneficjenta, istnieje możliwość umieszczenia tytułów wszystkich projektów na jednym plakacie; plakat musi być wyeksponowany w trakcie realizacji projektu i powinien zostać umieszczony w widocznym miejscu (np. na drzwiach pomieszczenia</w:t>
      </w:r>
      <w:r w:rsidR="00A467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którym realizowany jest projekt) nie później niż </w:t>
      </w:r>
      <w:r w:rsidR="006C3A92">
        <w:rPr>
          <w:rFonts w:ascii="Arial" w:hAnsi="Arial" w:cs="Arial"/>
          <w:sz w:val="20"/>
          <w:szCs w:val="20"/>
        </w:rPr>
        <w:t>14 dni od daty podpisania decyzji o dofinansowaniu</w:t>
      </w:r>
      <w:r w:rsidR="00827E21">
        <w:rPr>
          <w:rFonts w:ascii="Arial" w:hAnsi="Arial" w:cs="Arial"/>
          <w:sz w:val="20"/>
          <w:szCs w:val="20"/>
        </w:rPr>
        <w:t>.</w:t>
      </w:r>
    </w:p>
    <w:p w:rsidR="003F78A0" w:rsidRDefault="003F78A0" w:rsidP="003F78A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03D4A" w:rsidRDefault="00B03D4A" w:rsidP="00A12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6C3A92">
        <w:rPr>
          <w:rFonts w:ascii="Arial" w:hAnsi="Arial" w:cs="Arial"/>
          <w:sz w:val="20"/>
          <w:szCs w:val="20"/>
        </w:rPr>
        <w:t>działań związanych</w:t>
      </w:r>
      <w:r w:rsidR="00DA5C5B">
        <w:rPr>
          <w:rFonts w:ascii="Arial" w:hAnsi="Arial" w:cs="Arial"/>
          <w:sz w:val="20"/>
          <w:szCs w:val="20"/>
        </w:rPr>
        <w:t xml:space="preserve"> z </w:t>
      </w:r>
      <w:r w:rsidR="00DA5C5B" w:rsidRPr="00DA5C5B">
        <w:rPr>
          <w:rFonts w:ascii="Arial" w:hAnsi="Arial" w:cs="Arial"/>
          <w:b/>
          <w:sz w:val="20"/>
          <w:szCs w:val="20"/>
        </w:rPr>
        <w:t>finansowaniem kosztów</w:t>
      </w:r>
      <w:r>
        <w:rPr>
          <w:rFonts w:ascii="Arial" w:hAnsi="Arial" w:cs="Arial"/>
          <w:b/>
          <w:sz w:val="20"/>
          <w:szCs w:val="20"/>
        </w:rPr>
        <w:t xml:space="preserve"> organizacyjnych, technicznych </w:t>
      </w:r>
      <w:r w:rsidR="00A1207D">
        <w:rPr>
          <w:rFonts w:ascii="Arial" w:hAnsi="Arial" w:cs="Arial"/>
          <w:b/>
          <w:sz w:val="20"/>
          <w:szCs w:val="20"/>
        </w:rPr>
        <w:br/>
      </w:r>
      <w:r w:rsidR="00DA5C5B" w:rsidRPr="00DA5C5B">
        <w:rPr>
          <w:rFonts w:ascii="Arial" w:hAnsi="Arial" w:cs="Arial"/>
          <w:b/>
          <w:sz w:val="20"/>
          <w:szCs w:val="20"/>
        </w:rPr>
        <w:t>i administracyjnych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1B57" w:rsidRPr="00871B57">
        <w:rPr>
          <w:rFonts w:ascii="Arial" w:hAnsi="Arial" w:cs="Arial"/>
          <w:sz w:val="20"/>
          <w:szCs w:val="20"/>
        </w:rPr>
        <w:t>oraz</w:t>
      </w:r>
      <w:r w:rsidR="00871B57">
        <w:rPr>
          <w:rFonts w:ascii="Arial" w:hAnsi="Arial" w:cs="Arial"/>
          <w:b/>
          <w:sz w:val="20"/>
          <w:szCs w:val="20"/>
        </w:rPr>
        <w:t xml:space="preserve"> budową, wdrożeniem i utrzymaniem systemów informatycznych </w:t>
      </w:r>
      <w:r>
        <w:rPr>
          <w:rFonts w:ascii="Arial" w:hAnsi="Arial" w:cs="Arial"/>
          <w:sz w:val="20"/>
          <w:szCs w:val="20"/>
        </w:rPr>
        <w:t>wymagane jest umieszczenie następujących informacji na wskazanych narzędziach informacyjno – promocyjnych:</w:t>
      </w:r>
    </w:p>
    <w:p w:rsidR="00871B57" w:rsidRPr="00AD5FCA" w:rsidRDefault="00871B57" w:rsidP="008225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związana z realizowanym projektem, tj. grzbiety segregatorów, korespondencja, umowy/zamówienia, wszelkie dokumenty związane z przeprowadzaną procedurą zgodnie z Ustawą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wewnętrznymi regulacjami </w:t>
      </w:r>
      <w:r w:rsidR="00360284">
        <w:rPr>
          <w:rFonts w:ascii="Arial" w:hAnsi="Arial" w:cs="Arial"/>
          <w:sz w:val="20"/>
          <w:szCs w:val="20"/>
        </w:rPr>
        <w:t>jednostki</w:t>
      </w:r>
      <w:r w:rsidR="00AD5FCA">
        <w:rPr>
          <w:rFonts w:ascii="Arial" w:hAnsi="Arial" w:cs="Arial"/>
          <w:sz w:val="20"/>
          <w:szCs w:val="20"/>
        </w:rPr>
        <w:t xml:space="preserve"> – zestaw obowiązkowych logotypów,</w:t>
      </w:r>
    </w:p>
    <w:p w:rsidR="00DF67BD" w:rsidRPr="00DF67BD" w:rsidRDefault="00B03D4A" w:rsidP="008225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F67BD">
        <w:rPr>
          <w:rFonts w:ascii="Arial" w:hAnsi="Arial" w:cs="Arial"/>
          <w:sz w:val="20"/>
          <w:szCs w:val="20"/>
        </w:rPr>
        <w:t>naklejki umieszczane na każdym zakupionym sprzęcie</w:t>
      </w:r>
      <w:r w:rsidR="00C17DF2" w:rsidRPr="00DF67BD">
        <w:rPr>
          <w:rFonts w:ascii="Arial" w:hAnsi="Arial" w:cs="Arial"/>
          <w:sz w:val="20"/>
          <w:szCs w:val="20"/>
        </w:rPr>
        <w:t>/</w:t>
      </w:r>
      <w:r w:rsidR="00871B57" w:rsidRPr="00DF67BD">
        <w:rPr>
          <w:rFonts w:ascii="Arial" w:hAnsi="Arial" w:cs="Arial"/>
          <w:sz w:val="20"/>
          <w:szCs w:val="20"/>
        </w:rPr>
        <w:t>elemencie wyposażenia pomieszczeni</w:t>
      </w:r>
      <w:r w:rsidR="00AD5FCA" w:rsidRPr="00DF67BD">
        <w:rPr>
          <w:rFonts w:ascii="Arial" w:hAnsi="Arial" w:cs="Arial"/>
          <w:sz w:val="20"/>
          <w:szCs w:val="20"/>
        </w:rPr>
        <w:t>a – zestaw obowiązkowych logotypów</w:t>
      </w:r>
      <w:r w:rsidR="00DF67BD" w:rsidRPr="00DF67BD">
        <w:rPr>
          <w:rFonts w:ascii="Arial" w:hAnsi="Arial" w:cs="Arial"/>
          <w:sz w:val="20"/>
          <w:szCs w:val="20"/>
        </w:rPr>
        <w:t xml:space="preserve">; w sytuacji, kiedy w pomieszczeniu znajduje się wiele elementów wyposażenia współfinansowanego ze środków RPO WP </w:t>
      </w:r>
      <w:r w:rsidR="00DF67BD">
        <w:rPr>
          <w:rFonts w:ascii="Arial" w:hAnsi="Arial" w:cs="Arial"/>
          <w:sz w:val="20"/>
          <w:szCs w:val="20"/>
        </w:rPr>
        <w:br/>
      </w:r>
      <w:r w:rsidR="00DF67BD" w:rsidRPr="00DF67BD">
        <w:rPr>
          <w:rFonts w:ascii="Arial" w:hAnsi="Arial" w:cs="Arial"/>
          <w:sz w:val="20"/>
          <w:szCs w:val="20"/>
        </w:rPr>
        <w:t>nie jest konieczne umieszczanie naklejek na wszystkich elementac</w:t>
      </w:r>
      <w:r w:rsidR="00480F51">
        <w:rPr>
          <w:rFonts w:ascii="Arial" w:hAnsi="Arial" w:cs="Arial"/>
          <w:sz w:val="20"/>
          <w:szCs w:val="20"/>
        </w:rPr>
        <w:t>h. Możn</w:t>
      </w:r>
      <w:r w:rsidR="00A467BE">
        <w:rPr>
          <w:rFonts w:ascii="Arial" w:hAnsi="Arial" w:cs="Arial"/>
          <w:sz w:val="20"/>
          <w:szCs w:val="20"/>
        </w:rPr>
        <w:t>a zastosować jeden większy plaka</w:t>
      </w:r>
      <w:r w:rsidR="00480F51">
        <w:rPr>
          <w:rFonts w:ascii="Arial" w:hAnsi="Arial" w:cs="Arial"/>
          <w:sz w:val="20"/>
          <w:szCs w:val="20"/>
        </w:rPr>
        <w:t>t</w:t>
      </w:r>
      <w:r w:rsidR="00DF67BD" w:rsidRPr="00DF67BD">
        <w:rPr>
          <w:rFonts w:ascii="Arial" w:hAnsi="Arial" w:cs="Arial"/>
          <w:sz w:val="20"/>
          <w:szCs w:val="20"/>
        </w:rPr>
        <w:t xml:space="preserve"> </w:t>
      </w:r>
      <w:r w:rsidR="00480F51">
        <w:rPr>
          <w:rFonts w:ascii="Arial" w:hAnsi="Arial" w:cs="Arial"/>
          <w:sz w:val="20"/>
          <w:szCs w:val="20"/>
        </w:rPr>
        <w:t>np. formatu A4</w:t>
      </w:r>
      <w:r w:rsidR="00DF67BD" w:rsidRPr="00DF67BD">
        <w:rPr>
          <w:rFonts w:ascii="Arial" w:hAnsi="Arial" w:cs="Arial"/>
          <w:sz w:val="20"/>
          <w:szCs w:val="20"/>
        </w:rPr>
        <w:t>, umieszczoną w widocznym miejscu, zawierającą informację o tym, że zakup wyposażenia pokoju/pomieszczenia został współfinansowany ze środków Unii Europejskiej</w:t>
      </w:r>
      <w:r w:rsidR="00DF67BD" w:rsidRPr="00DF67BD">
        <w:rPr>
          <w:sz w:val="20"/>
          <w:szCs w:val="20"/>
        </w:rPr>
        <w:t xml:space="preserve"> </w:t>
      </w:r>
      <w:r w:rsidR="00DF67BD" w:rsidRPr="00DF67BD">
        <w:rPr>
          <w:rFonts w:ascii="Arial" w:hAnsi="Arial" w:cs="Arial"/>
          <w:sz w:val="20"/>
          <w:szCs w:val="20"/>
        </w:rPr>
        <w:t>(informacje tożsame z plakatem A3)</w:t>
      </w:r>
      <w:r w:rsidR="00DF67BD">
        <w:rPr>
          <w:rFonts w:ascii="Arial" w:hAnsi="Arial" w:cs="Arial"/>
          <w:sz w:val="20"/>
          <w:szCs w:val="20"/>
        </w:rPr>
        <w:t>,</w:t>
      </w:r>
    </w:p>
    <w:p w:rsidR="00871B57" w:rsidRDefault="00871B57" w:rsidP="008225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plakat A3 (tzn. znormalizowany format arkusza o wymiarach 297x420 mm)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t>www.rpo.podkarpackie.pl</w:t>
      </w:r>
      <w:r>
        <w:rPr>
          <w:rFonts w:ascii="Arial" w:hAnsi="Arial" w:cs="Arial"/>
          <w:sz w:val="20"/>
          <w:szCs w:val="20"/>
        </w:rPr>
        <w:t xml:space="preserve">; w przypadku realizacji kilku projektów przez beneficjenta, istnieje możliwość umieszczenia tytułów wszystkich projektów na jednym plakacie; plakat musi być wyeksponowany w trakcie realizacji projektu i powinien zostać umieszczony w widocznym </w:t>
      </w:r>
      <w:r>
        <w:rPr>
          <w:rFonts w:ascii="Arial" w:hAnsi="Arial" w:cs="Arial"/>
          <w:sz w:val="20"/>
          <w:szCs w:val="20"/>
        </w:rPr>
        <w:lastRenderedPageBreak/>
        <w:t>miejscu (np. na drzwiach pomieszczenia</w:t>
      </w:r>
      <w:r w:rsidR="00B26E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którym realizowany jest projekt) nie później niż </w:t>
      </w:r>
      <w:r w:rsidR="006C3A92">
        <w:rPr>
          <w:rFonts w:ascii="Arial" w:hAnsi="Arial" w:cs="Arial"/>
          <w:sz w:val="20"/>
          <w:szCs w:val="20"/>
        </w:rPr>
        <w:t>14 dni od daty podpisania decyzji o dofinansowaniu</w:t>
      </w:r>
      <w:r w:rsidR="00827E21">
        <w:rPr>
          <w:rFonts w:ascii="Arial" w:hAnsi="Arial" w:cs="Arial"/>
          <w:sz w:val="20"/>
          <w:szCs w:val="20"/>
        </w:rPr>
        <w:t>.</w:t>
      </w:r>
    </w:p>
    <w:p w:rsidR="003F78A0" w:rsidRPr="00871B57" w:rsidRDefault="003F78A0" w:rsidP="003F78A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21A7E" w:rsidRPr="00871B57" w:rsidRDefault="00871B57" w:rsidP="00A12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6C3A92">
        <w:rPr>
          <w:rFonts w:ascii="Arial" w:hAnsi="Arial" w:cs="Arial"/>
          <w:sz w:val="20"/>
          <w:szCs w:val="20"/>
        </w:rPr>
        <w:t>działań związanych</w:t>
      </w:r>
      <w:r w:rsidR="00721A7E">
        <w:rPr>
          <w:rFonts w:ascii="Arial" w:hAnsi="Arial" w:cs="Arial"/>
          <w:sz w:val="20"/>
          <w:szCs w:val="20"/>
        </w:rPr>
        <w:t xml:space="preserve"> z zapewnieniem </w:t>
      </w:r>
      <w:r w:rsidR="00721A7E" w:rsidRPr="001D12DE">
        <w:rPr>
          <w:rFonts w:ascii="Arial" w:hAnsi="Arial" w:cs="Arial"/>
          <w:b/>
          <w:sz w:val="20"/>
          <w:szCs w:val="20"/>
        </w:rPr>
        <w:t>obsługi procesu oceny projektów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przygotowaniem </w:t>
      </w:r>
      <w:r w:rsidRPr="00721A7E">
        <w:rPr>
          <w:rFonts w:ascii="Arial" w:hAnsi="Arial" w:cs="Arial"/>
          <w:b/>
          <w:sz w:val="20"/>
          <w:szCs w:val="20"/>
        </w:rPr>
        <w:t>ewaluacji, analiz, badań, ocen, sprawozdań, opinii prawnych</w:t>
      </w:r>
      <w:r w:rsidRPr="00721A7E">
        <w:rPr>
          <w:rFonts w:ascii="Arial" w:hAnsi="Arial" w:cs="Arial"/>
          <w:sz w:val="20"/>
          <w:szCs w:val="20"/>
        </w:rPr>
        <w:t xml:space="preserve">, doradztwa prawnego oraz finansowaniem pomocy ekspertów zewnętrznych, jak również opracowaniem dokumentów niezbędnych do wypełnienia warunków </w:t>
      </w:r>
      <w:proofErr w:type="spellStart"/>
      <w:r w:rsidRPr="00721A7E">
        <w:rPr>
          <w:rFonts w:ascii="Arial" w:hAnsi="Arial" w:cs="Arial"/>
          <w:sz w:val="20"/>
          <w:szCs w:val="20"/>
        </w:rPr>
        <w:t>ex-ante</w:t>
      </w:r>
      <w:proofErr w:type="spellEnd"/>
      <w:r w:rsidR="00FB6BEF">
        <w:rPr>
          <w:rFonts w:ascii="Arial" w:hAnsi="Arial" w:cs="Arial"/>
          <w:sz w:val="20"/>
          <w:szCs w:val="20"/>
        </w:rPr>
        <w:t>,</w:t>
      </w:r>
      <w:r w:rsidRPr="001D12DE">
        <w:rPr>
          <w:rFonts w:ascii="Arial" w:hAnsi="Arial" w:cs="Arial"/>
          <w:sz w:val="20"/>
          <w:szCs w:val="20"/>
        </w:rPr>
        <w:t xml:space="preserve"> </w:t>
      </w:r>
      <w:r w:rsidRPr="00FB6BEF">
        <w:rPr>
          <w:rFonts w:ascii="Arial" w:hAnsi="Arial" w:cs="Arial"/>
          <w:sz w:val="20"/>
          <w:szCs w:val="20"/>
        </w:rPr>
        <w:t>funkcjonowani</w:t>
      </w:r>
      <w:r w:rsidR="00FB6BEF" w:rsidRPr="00FB6BEF">
        <w:rPr>
          <w:rFonts w:ascii="Arial" w:hAnsi="Arial" w:cs="Arial"/>
          <w:sz w:val="20"/>
          <w:szCs w:val="20"/>
        </w:rPr>
        <w:t>em</w:t>
      </w:r>
      <w:r w:rsidRPr="001D12DE">
        <w:rPr>
          <w:rFonts w:ascii="Arial" w:hAnsi="Arial" w:cs="Arial"/>
          <w:b/>
          <w:sz w:val="20"/>
          <w:szCs w:val="20"/>
        </w:rPr>
        <w:t xml:space="preserve"> komitetu monitorującego</w:t>
      </w:r>
      <w:r w:rsidR="00B12B63">
        <w:rPr>
          <w:rFonts w:ascii="Arial" w:hAnsi="Arial" w:cs="Arial"/>
          <w:b/>
          <w:sz w:val="20"/>
          <w:szCs w:val="20"/>
        </w:rPr>
        <w:t>, działań Regionalnego Obserwatorium Terytorialnego</w:t>
      </w:r>
      <w:r w:rsidR="00FB6BEF">
        <w:rPr>
          <w:rFonts w:ascii="Arial" w:hAnsi="Arial" w:cs="Arial"/>
          <w:b/>
          <w:sz w:val="20"/>
          <w:szCs w:val="20"/>
        </w:rPr>
        <w:t xml:space="preserve">, </w:t>
      </w:r>
      <w:r w:rsidR="00FB6BEF" w:rsidRPr="00FB6BEF">
        <w:rPr>
          <w:rFonts w:ascii="Arial" w:hAnsi="Arial" w:cs="Arial"/>
          <w:sz w:val="20"/>
          <w:szCs w:val="20"/>
        </w:rPr>
        <w:t>monitorowaniem i</w:t>
      </w:r>
      <w:r w:rsidR="00EC4C29">
        <w:rPr>
          <w:rFonts w:ascii="Arial" w:hAnsi="Arial" w:cs="Arial"/>
          <w:sz w:val="20"/>
          <w:szCs w:val="20"/>
        </w:rPr>
        <w:t> </w:t>
      </w:r>
      <w:r w:rsidR="00FB6BEF" w:rsidRPr="00FB6BEF">
        <w:rPr>
          <w:rFonts w:ascii="Arial" w:hAnsi="Arial" w:cs="Arial"/>
          <w:sz w:val="20"/>
          <w:szCs w:val="20"/>
        </w:rPr>
        <w:t>ewaluacją</w:t>
      </w:r>
      <w:r w:rsidR="00FB6BEF">
        <w:rPr>
          <w:rFonts w:ascii="Arial" w:hAnsi="Arial" w:cs="Arial"/>
          <w:b/>
          <w:sz w:val="20"/>
          <w:szCs w:val="20"/>
        </w:rPr>
        <w:t xml:space="preserve"> regionalnej strategii inteligentnych specjalizacji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6BEF" w:rsidRPr="00FB6BEF">
        <w:rPr>
          <w:rFonts w:ascii="Arial" w:hAnsi="Arial" w:cs="Arial"/>
          <w:sz w:val="20"/>
          <w:szCs w:val="20"/>
        </w:rPr>
        <w:t>itp.</w:t>
      </w:r>
      <w:r w:rsidR="00FB6B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wymagane jest umieszczenie następujących informacji na wskazanych narzędziach informacyjno – promocyjnych:</w:t>
      </w:r>
    </w:p>
    <w:p w:rsidR="00871B57" w:rsidRDefault="00871B57" w:rsidP="008225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związana z realizowanym projektem, tj. grzbiety segregatorów, korespondencja, umowy/zamówienia, wszelkie dokumenty związane z przeprowadzaną procedurą zgodnie z Ustawą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AD5FCA">
        <w:rPr>
          <w:rFonts w:ascii="Arial" w:hAnsi="Arial" w:cs="Arial"/>
          <w:sz w:val="20"/>
          <w:szCs w:val="20"/>
        </w:rPr>
        <w:t xml:space="preserve">wewnętrznymi regulacjami </w:t>
      </w:r>
      <w:r w:rsidR="00360284">
        <w:rPr>
          <w:rFonts w:ascii="Arial" w:hAnsi="Arial" w:cs="Arial"/>
          <w:sz w:val="20"/>
          <w:szCs w:val="20"/>
        </w:rPr>
        <w:t>jednostki</w:t>
      </w:r>
      <w:r w:rsidR="00AD5FCA">
        <w:rPr>
          <w:rFonts w:ascii="Arial" w:hAnsi="Arial" w:cs="Arial"/>
          <w:sz w:val="20"/>
          <w:szCs w:val="20"/>
        </w:rPr>
        <w:t xml:space="preserve"> – zestaw obowiązkowych logotypów,</w:t>
      </w:r>
    </w:p>
    <w:p w:rsidR="00BE6295" w:rsidRPr="00BE6295" w:rsidRDefault="00BE6295" w:rsidP="008225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obecności (w przypadku organizowanych spotkań/szkoleń/konferencji) – zestaw obowiązkowych logotypów,</w:t>
      </w:r>
    </w:p>
    <w:p w:rsidR="00AD5FCA" w:rsidRDefault="00AD5FCA" w:rsidP="008225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publikacje drukowane i elektroniczne (np. biuletyny, broszury, foldery, ulotki, przewodniki</w:t>
      </w:r>
      <w:r w:rsidR="00B12B63">
        <w:rPr>
          <w:rFonts w:ascii="Arial" w:hAnsi="Arial" w:cs="Arial"/>
          <w:sz w:val="20"/>
          <w:szCs w:val="20"/>
        </w:rPr>
        <w:t>, raporty, ekspertyzy</w:t>
      </w:r>
      <w:r w:rsidR="00E44501">
        <w:rPr>
          <w:rFonts w:ascii="Arial" w:hAnsi="Arial" w:cs="Arial"/>
          <w:sz w:val="20"/>
          <w:szCs w:val="20"/>
        </w:rPr>
        <w:t xml:space="preserve"> itp.</w:t>
      </w:r>
      <w:r>
        <w:rPr>
          <w:rFonts w:ascii="Arial" w:hAnsi="Arial" w:cs="Arial"/>
          <w:sz w:val="20"/>
          <w:szCs w:val="20"/>
        </w:rPr>
        <w:t>) – zestaw obowiązkowych logotypów,</w:t>
      </w:r>
    </w:p>
    <w:p w:rsidR="00AD5FCA" w:rsidRPr="00AD5FCA" w:rsidRDefault="00AD5FCA" w:rsidP="008225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informacyjne – zestaw obowiązkowych logotypów,</w:t>
      </w:r>
    </w:p>
    <w:p w:rsidR="00871B57" w:rsidRDefault="00871B57" w:rsidP="008225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plakat A3 (tzn. znormalizowany format arkusza o wymiarach 297x420 mm)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t>www.rpo.podkarpackie.pl</w:t>
      </w:r>
      <w:r>
        <w:rPr>
          <w:rFonts w:ascii="Arial" w:hAnsi="Arial" w:cs="Arial"/>
          <w:sz w:val="20"/>
          <w:szCs w:val="20"/>
        </w:rPr>
        <w:t>; w przypadku realizacji kilku projektów przez beneficjenta, istnieje możliwość umieszczenia tytułów wszystkich projektów na jednym plakacie; plakat musi być wyeksponowany w trakcie realizacji projektu i powinien zostać umieszczony w widocznym miejscu (np. na drzwiach pomieszczenia</w:t>
      </w:r>
      <w:r w:rsidR="00A467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którym realizowany jest projekt) nie później niż </w:t>
      </w:r>
      <w:r w:rsidR="006C3A92">
        <w:rPr>
          <w:rFonts w:ascii="Arial" w:hAnsi="Arial" w:cs="Arial"/>
          <w:sz w:val="20"/>
          <w:szCs w:val="20"/>
        </w:rPr>
        <w:t>14 dni od daty podpisania decyzji o dofinansowaniu</w:t>
      </w:r>
      <w:r w:rsidR="00827E21">
        <w:rPr>
          <w:rFonts w:ascii="Arial" w:hAnsi="Arial" w:cs="Arial"/>
          <w:sz w:val="20"/>
          <w:szCs w:val="20"/>
        </w:rPr>
        <w:t>.</w:t>
      </w:r>
    </w:p>
    <w:p w:rsidR="003F78A0" w:rsidRPr="00871B57" w:rsidRDefault="003F78A0" w:rsidP="003F78A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71B57" w:rsidRPr="00871B57" w:rsidRDefault="00AD5FCA" w:rsidP="00A12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</w:t>
      </w:r>
      <w:r w:rsidR="00827E21">
        <w:rPr>
          <w:rFonts w:ascii="Arial" w:hAnsi="Arial" w:cs="Arial"/>
          <w:sz w:val="20"/>
          <w:szCs w:val="20"/>
        </w:rPr>
        <w:t>działań związanych</w:t>
      </w:r>
      <w:r w:rsidR="00721A7E">
        <w:rPr>
          <w:rFonts w:ascii="Arial" w:hAnsi="Arial" w:cs="Arial"/>
          <w:sz w:val="20"/>
          <w:szCs w:val="20"/>
        </w:rPr>
        <w:t xml:space="preserve"> z </w:t>
      </w:r>
      <w:r w:rsidR="00721A7E" w:rsidRPr="00721A7E">
        <w:rPr>
          <w:rFonts w:ascii="Arial" w:hAnsi="Arial" w:cs="Arial"/>
          <w:b/>
          <w:sz w:val="20"/>
          <w:szCs w:val="20"/>
        </w:rPr>
        <w:t xml:space="preserve">informacją, promocją, wymianą doświadczeń, szkoleniami </w:t>
      </w:r>
      <w:r w:rsidR="00A1207D">
        <w:rPr>
          <w:rFonts w:ascii="Arial" w:hAnsi="Arial" w:cs="Arial"/>
          <w:b/>
          <w:sz w:val="20"/>
          <w:szCs w:val="20"/>
        </w:rPr>
        <w:br/>
      </w:r>
      <w:r w:rsidR="00721A7E" w:rsidRPr="00721A7E">
        <w:rPr>
          <w:rFonts w:ascii="Arial" w:hAnsi="Arial" w:cs="Arial"/>
          <w:b/>
          <w:sz w:val="20"/>
          <w:szCs w:val="20"/>
        </w:rPr>
        <w:t>i wsparciem potencjalnych beneficjentów i beneficjentów RPO WP</w:t>
      </w:r>
      <w:r w:rsidR="00871B57">
        <w:rPr>
          <w:rFonts w:ascii="Arial" w:hAnsi="Arial" w:cs="Arial"/>
          <w:b/>
          <w:sz w:val="20"/>
          <w:szCs w:val="20"/>
        </w:rPr>
        <w:t xml:space="preserve"> </w:t>
      </w:r>
      <w:r w:rsidR="00871B57">
        <w:rPr>
          <w:rFonts w:ascii="Arial" w:hAnsi="Arial" w:cs="Arial"/>
          <w:sz w:val="20"/>
          <w:szCs w:val="20"/>
        </w:rPr>
        <w:t>wymagane jest umieszczenie następujących informacji na wskazanych narzędziach informacyjno – promocyjnych:</w:t>
      </w:r>
    </w:p>
    <w:p w:rsidR="00AD5FCA" w:rsidRDefault="00AD5FCA" w:rsidP="008225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związana z realizowanym projektem, tj. grzbiety segregatorów, korespondencja, umowy/zamówienia, wszelkie dokumenty związane z przeprowadzaną procedurą zgodnie z Ustawą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wewnętrznymi regulacjami </w:t>
      </w:r>
      <w:r w:rsidR="00360284">
        <w:rPr>
          <w:rFonts w:ascii="Arial" w:hAnsi="Arial" w:cs="Arial"/>
          <w:sz w:val="20"/>
          <w:szCs w:val="20"/>
        </w:rPr>
        <w:t>jednostki</w:t>
      </w:r>
      <w:r>
        <w:rPr>
          <w:rFonts w:ascii="Arial" w:hAnsi="Arial" w:cs="Arial"/>
          <w:sz w:val="20"/>
          <w:szCs w:val="20"/>
        </w:rPr>
        <w:t xml:space="preserve"> – zestaw obowiązkowych logotypów,</w:t>
      </w:r>
    </w:p>
    <w:p w:rsidR="00A1207D" w:rsidRDefault="00A1207D" w:rsidP="008225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obecności – zestaw obowiązkowych logotypów,</w:t>
      </w:r>
    </w:p>
    <w:p w:rsidR="00A1207D" w:rsidRPr="00A1207D" w:rsidRDefault="00A1207D" w:rsidP="008225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07D">
        <w:rPr>
          <w:rFonts w:ascii="Arial" w:hAnsi="Arial" w:cs="Arial"/>
          <w:sz w:val="20"/>
          <w:szCs w:val="20"/>
        </w:rPr>
        <w:t>certyfikaty/zaświadczenia z odbytych szkoleń, kursów – zestaw obowiązkowych logotypów,</w:t>
      </w:r>
    </w:p>
    <w:p w:rsidR="00AD5FCA" w:rsidRDefault="00AD5FCA" w:rsidP="008225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promocyjne typu gadżety – zestaw obowiązkowych logotypów,</w:t>
      </w:r>
    </w:p>
    <w:p w:rsidR="00AD5FCA" w:rsidRDefault="00AD5FCA" w:rsidP="008225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publikacje drukowane i elektroniczne (np. biuletyny, broszury, foldery, ulotki, przewodniki) – zestaw obowiązkowych logotypów,</w:t>
      </w:r>
    </w:p>
    <w:p w:rsidR="00AD5FCA" w:rsidRDefault="00AD5FCA" w:rsidP="008225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materiały informacyjne – zestaw obowiązkowych logotypów,</w:t>
      </w:r>
    </w:p>
    <w:p w:rsidR="00AD5FCA" w:rsidRDefault="00AD5FCA" w:rsidP="008225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D5FCA">
        <w:rPr>
          <w:rFonts w:ascii="Arial" w:hAnsi="Arial" w:cs="Arial"/>
          <w:sz w:val="20"/>
          <w:szCs w:val="20"/>
        </w:rPr>
        <w:t xml:space="preserve">plakat A3 (tzn. znormalizowany format arkusza o wymiarach 297x420 mm) – zestaw obowiązkowych logotypów, tytuł projektu, nazwę beneficjenta, adres strony internetowej: </w:t>
      </w:r>
      <w:r w:rsidR="00CB27F8">
        <w:rPr>
          <w:rFonts w:ascii="Arial" w:hAnsi="Arial" w:cs="Arial"/>
          <w:sz w:val="20"/>
          <w:szCs w:val="20"/>
        </w:rPr>
        <w:t>www.rpo.podkarpackie.pl</w:t>
      </w:r>
      <w:r w:rsidRPr="00AD5FCA">
        <w:rPr>
          <w:rFonts w:ascii="Arial" w:hAnsi="Arial" w:cs="Arial"/>
          <w:sz w:val="20"/>
          <w:szCs w:val="20"/>
        </w:rPr>
        <w:t>; w przypadku realizacji kilku projektów przez beneficjenta, istnieje możliwość umieszczenia tytułów wszystkich projektów na jednym plakacie; plakat musi być wyeksponowany w trakcie realizacji projektu i powinien zostać umieszczony w widocznym miejscu (np. na drzwiach pomieszczenia</w:t>
      </w:r>
      <w:r w:rsidR="00FB6BEF">
        <w:rPr>
          <w:rFonts w:ascii="Arial" w:hAnsi="Arial" w:cs="Arial"/>
          <w:sz w:val="20"/>
          <w:szCs w:val="20"/>
        </w:rPr>
        <w:t>,</w:t>
      </w:r>
      <w:r w:rsidRPr="00AD5FCA">
        <w:rPr>
          <w:rFonts w:ascii="Arial" w:hAnsi="Arial" w:cs="Arial"/>
          <w:sz w:val="20"/>
          <w:szCs w:val="20"/>
        </w:rPr>
        <w:t xml:space="preserve"> w którym realizowany jest projekt) nie później niż </w:t>
      </w:r>
      <w:r w:rsidR="00827E21">
        <w:rPr>
          <w:rFonts w:ascii="Arial" w:hAnsi="Arial" w:cs="Arial"/>
          <w:sz w:val="20"/>
          <w:szCs w:val="20"/>
        </w:rPr>
        <w:t>14 dni od daty podpisania decyzji o dofinansowaniu.</w:t>
      </w:r>
    </w:p>
    <w:p w:rsidR="00EB2180" w:rsidRPr="00AD5FCA" w:rsidRDefault="00EB2180" w:rsidP="00EB218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06B1E" w:rsidRPr="002736DB" w:rsidRDefault="00206B1E" w:rsidP="006748C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 xml:space="preserve">Zasady oznaczania </w:t>
      </w:r>
      <w:r w:rsidR="00721A7E">
        <w:rPr>
          <w:rFonts w:ascii="Arial" w:hAnsi="Arial" w:cs="Arial"/>
          <w:b/>
        </w:rPr>
        <w:t xml:space="preserve">miejsca realizacji </w:t>
      </w:r>
      <w:r w:rsidR="008D3374">
        <w:rPr>
          <w:rFonts w:ascii="Arial" w:hAnsi="Arial" w:cs="Arial"/>
          <w:b/>
        </w:rPr>
        <w:t xml:space="preserve">projektów, dokumentów, zadań </w:t>
      </w:r>
      <w:r w:rsidRPr="002736DB">
        <w:rPr>
          <w:rFonts w:ascii="Arial" w:hAnsi="Arial" w:cs="Arial"/>
          <w:b/>
        </w:rPr>
        <w:t>realizowanych w ramach projektu</w:t>
      </w:r>
    </w:p>
    <w:p w:rsidR="002736DB" w:rsidRDefault="002736DB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D5FCA" w:rsidRPr="000D0B89" w:rsidRDefault="006748C9" w:rsidP="006748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5FCA" w:rsidRPr="000D0B89">
        <w:rPr>
          <w:rFonts w:ascii="Arial" w:hAnsi="Arial" w:cs="Arial"/>
          <w:sz w:val="20"/>
          <w:szCs w:val="20"/>
        </w:rPr>
        <w:t xml:space="preserve">eneficjent </w:t>
      </w:r>
      <w:r w:rsidR="004B146D" w:rsidRPr="000D0B89">
        <w:rPr>
          <w:rFonts w:ascii="Arial" w:hAnsi="Arial" w:cs="Arial"/>
          <w:sz w:val="20"/>
          <w:szCs w:val="20"/>
        </w:rPr>
        <w:t xml:space="preserve">realizujący projekt </w:t>
      </w:r>
      <w:r w:rsidR="00AD5FCA" w:rsidRPr="000D0B89">
        <w:rPr>
          <w:rFonts w:ascii="Arial" w:hAnsi="Arial" w:cs="Arial"/>
          <w:sz w:val="20"/>
          <w:szCs w:val="20"/>
        </w:rPr>
        <w:t xml:space="preserve">musi oznaczać swoje działania informacyjne </w:t>
      </w:r>
      <w:r w:rsidR="004B146D" w:rsidRPr="000D0B89">
        <w:rPr>
          <w:rFonts w:ascii="Arial" w:hAnsi="Arial" w:cs="Arial"/>
          <w:sz w:val="20"/>
          <w:szCs w:val="20"/>
        </w:rPr>
        <w:br/>
      </w:r>
      <w:r w:rsidR="00AD5FCA" w:rsidRPr="000D0B89">
        <w:rPr>
          <w:rFonts w:ascii="Arial" w:hAnsi="Arial" w:cs="Arial"/>
          <w:sz w:val="20"/>
          <w:szCs w:val="20"/>
        </w:rPr>
        <w:t>i promocyjne, dokumenty związane z realizacją projektu, miejsca realizacji projektów.</w:t>
      </w:r>
      <w:r w:rsidR="000D0B89" w:rsidRPr="000D0B89">
        <w:rPr>
          <w:rFonts w:ascii="Arial" w:hAnsi="Arial" w:cs="Arial"/>
          <w:sz w:val="20"/>
          <w:szCs w:val="20"/>
        </w:rPr>
        <w:t xml:space="preserve"> </w:t>
      </w:r>
      <w:r w:rsidR="00AD5FCA" w:rsidRPr="000D0B89">
        <w:rPr>
          <w:rFonts w:ascii="Arial" w:hAnsi="Arial" w:cs="Arial"/>
          <w:sz w:val="20"/>
          <w:szCs w:val="20"/>
        </w:rPr>
        <w:t>Każdy wyżej wymieniony element musi zawierać następujące znaki:</w:t>
      </w:r>
    </w:p>
    <w:p w:rsidR="000D0B89" w:rsidRDefault="000D0B89" w:rsidP="006748C9">
      <w:pPr>
        <w:pStyle w:val="Akapitzlist"/>
        <w:numPr>
          <w:ilvl w:val="0"/>
          <w:numId w:val="15"/>
        </w:numPr>
        <w:spacing w:after="0" w:line="360" w:lineRule="auto"/>
        <w:ind w:hanging="654"/>
        <w:jc w:val="both"/>
        <w:rPr>
          <w:rFonts w:ascii="Arial" w:hAnsi="Arial" w:cs="Arial"/>
          <w:sz w:val="20"/>
          <w:szCs w:val="20"/>
        </w:rPr>
      </w:pPr>
      <w:r w:rsidRPr="000D0B89">
        <w:rPr>
          <w:rFonts w:ascii="Arial" w:hAnsi="Arial" w:cs="Arial"/>
          <w:sz w:val="20"/>
          <w:szCs w:val="20"/>
        </w:rPr>
        <w:t>znak Funduszy Europejskich (właściwy dla danego programu),</w:t>
      </w:r>
    </w:p>
    <w:p w:rsidR="000D0B89" w:rsidRPr="000D0B89" w:rsidRDefault="000D0B89" w:rsidP="006748C9">
      <w:pPr>
        <w:pStyle w:val="Akapitzlist"/>
        <w:numPr>
          <w:ilvl w:val="0"/>
          <w:numId w:val="15"/>
        </w:numPr>
        <w:spacing w:after="0" w:line="360" w:lineRule="auto"/>
        <w:ind w:hanging="654"/>
        <w:jc w:val="both"/>
        <w:rPr>
          <w:rFonts w:ascii="Arial" w:hAnsi="Arial" w:cs="Arial"/>
          <w:sz w:val="20"/>
          <w:szCs w:val="20"/>
        </w:rPr>
      </w:pPr>
      <w:r w:rsidRPr="000D0B89">
        <w:rPr>
          <w:rFonts w:ascii="Arial" w:hAnsi="Arial" w:cs="Arial"/>
          <w:sz w:val="20"/>
          <w:szCs w:val="20"/>
        </w:rPr>
        <w:t>znak Unii Europejskiej (właściwy dla danego funduszu).</w:t>
      </w:r>
    </w:p>
    <w:p w:rsidR="000D0B89" w:rsidRPr="000D0B89" w:rsidRDefault="000D0B89" w:rsidP="003F78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0B89">
        <w:rPr>
          <w:rFonts w:ascii="Arial" w:hAnsi="Arial" w:cs="Arial"/>
          <w:b/>
          <w:bCs/>
          <w:sz w:val="20"/>
          <w:szCs w:val="20"/>
        </w:rPr>
        <w:t xml:space="preserve">Znak Funduszy Europejskich </w:t>
      </w:r>
      <w:r w:rsidRPr="000D0B89">
        <w:rPr>
          <w:rFonts w:ascii="Arial" w:hAnsi="Arial" w:cs="Arial"/>
          <w:sz w:val="20"/>
          <w:szCs w:val="20"/>
        </w:rPr>
        <w:t>złożony jest z symbolu graficznego, nazwy Fundusze Europejskie oraz</w:t>
      </w:r>
      <w:r>
        <w:rPr>
          <w:rFonts w:ascii="Arial" w:hAnsi="Arial" w:cs="Arial"/>
          <w:sz w:val="20"/>
          <w:szCs w:val="20"/>
        </w:rPr>
        <w:t xml:space="preserve"> </w:t>
      </w:r>
      <w:r w:rsidRPr="000D0B89">
        <w:rPr>
          <w:rFonts w:ascii="Arial" w:hAnsi="Arial" w:cs="Arial"/>
          <w:sz w:val="20"/>
          <w:szCs w:val="20"/>
        </w:rPr>
        <w:t xml:space="preserve">nazwy programu, z którego </w:t>
      </w:r>
      <w:r>
        <w:rPr>
          <w:rFonts w:ascii="Arial" w:hAnsi="Arial" w:cs="Arial"/>
          <w:sz w:val="20"/>
          <w:szCs w:val="20"/>
        </w:rPr>
        <w:t>korzystamy</w:t>
      </w:r>
      <w:r w:rsidRPr="000D0B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D0B89">
        <w:rPr>
          <w:rFonts w:ascii="Arial" w:hAnsi="Arial" w:cs="Arial"/>
          <w:b/>
          <w:bCs/>
          <w:sz w:val="20"/>
          <w:szCs w:val="20"/>
        </w:rPr>
        <w:t xml:space="preserve">Znak Unii Europejskiej </w:t>
      </w:r>
      <w:r w:rsidRPr="000D0B89">
        <w:rPr>
          <w:rFonts w:ascii="Arial" w:hAnsi="Arial" w:cs="Arial"/>
          <w:sz w:val="20"/>
          <w:szCs w:val="20"/>
        </w:rPr>
        <w:t>składa się z flagi UE, napisu Unia Europejska i nazwy funduszu, który</w:t>
      </w:r>
      <w:r>
        <w:rPr>
          <w:rFonts w:ascii="Arial" w:hAnsi="Arial" w:cs="Arial"/>
          <w:sz w:val="20"/>
          <w:szCs w:val="20"/>
        </w:rPr>
        <w:t xml:space="preserve"> </w:t>
      </w:r>
      <w:r w:rsidRPr="000D0B89">
        <w:rPr>
          <w:rFonts w:ascii="Arial" w:hAnsi="Arial" w:cs="Arial"/>
          <w:sz w:val="20"/>
          <w:szCs w:val="20"/>
        </w:rPr>
        <w:t>współfinansuje projekt.</w:t>
      </w:r>
    </w:p>
    <w:p w:rsidR="005F18D8" w:rsidRDefault="005F18D8" w:rsidP="000D0B8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36DB" w:rsidRPr="00E93911" w:rsidRDefault="00C17DF2" w:rsidP="00E9391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E93911">
        <w:rPr>
          <w:rFonts w:ascii="Arial" w:hAnsi="Arial" w:cs="Arial"/>
          <w:b/>
          <w:sz w:val="20"/>
          <w:szCs w:val="20"/>
        </w:rPr>
        <w:t>Obowiązkowe</w:t>
      </w:r>
      <w:r w:rsidR="000D0B89" w:rsidRPr="00E93911">
        <w:rPr>
          <w:rFonts w:ascii="Arial" w:hAnsi="Arial" w:cs="Arial"/>
          <w:b/>
          <w:sz w:val="20"/>
          <w:szCs w:val="20"/>
        </w:rPr>
        <w:t xml:space="preserve"> zestawienie znaków:</w:t>
      </w:r>
    </w:p>
    <w:p w:rsidR="00721A7E" w:rsidRDefault="0064439C" w:rsidP="006443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439C">
        <w:rPr>
          <w:rFonts w:ascii="Arial" w:hAnsi="Arial" w:cs="Arial"/>
          <w:sz w:val="20"/>
          <w:szCs w:val="20"/>
        </w:rPr>
        <w:t>zestaw obowiązkowych logotypów</w:t>
      </w:r>
    </w:p>
    <w:p w:rsidR="0064439C" w:rsidRDefault="00BB307E" w:rsidP="00BB30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800041"/>
            <wp:effectExtent l="19050" t="0" r="0" b="0"/>
            <wp:docPr id="3" name="Obraz 2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7E" w:rsidRPr="00BB307E" w:rsidRDefault="00BB307E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439C" w:rsidRPr="0064439C" w:rsidRDefault="00633492" w:rsidP="006443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</w:t>
      </w:r>
      <w:r w:rsidR="0064439C" w:rsidRPr="0064439C">
        <w:rPr>
          <w:rFonts w:ascii="Arial" w:hAnsi="Arial" w:cs="Arial"/>
          <w:sz w:val="20"/>
          <w:szCs w:val="20"/>
        </w:rPr>
        <w:t>plakat</w:t>
      </w:r>
      <w:r>
        <w:rPr>
          <w:rFonts w:ascii="Arial" w:hAnsi="Arial" w:cs="Arial"/>
          <w:sz w:val="20"/>
          <w:szCs w:val="20"/>
        </w:rPr>
        <w:t>u</w:t>
      </w:r>
      <w:r w:rsidR="0064439C" w:rsidRPr="0064439C">
        <w:rPr>
          <w:rFonts w:ascii="Arial" w:hAnsi="Arial" w:cs="Arial"/>
          <w:sz w:val="20"/>
          <w:szCs w:val="20"/>
        </w:rPr>
        <w:t xml:space="preserve"> A3</w:t>
      </w:r>
      <w:r w:rsidR="00EC4C29">
        <w:rPr>
          <w:rFonts w:ascii="Arial" w:hAnsi="Arial" w:cs="Arial"/>
          <w:sz w:val="20"/>
          <w:szCs w:val="20"/>
        </w:rPr>
        <w:t xml:space="preserve"> </w:t>
      </w:r>
    </w:p>
    <w:p w:rsidR="00A516BE" w:rsidRDefault="00A516BE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739" w:type="dxa"/>
        <w:tblLayout w:type="fixed"/>
        <w:tblLook w:val="04A0"/>
      </w:tblPr>
      <w:tblGrid>
        <w:gridCol w:w="5315"/>
      </w:tblGrid>
      <w:tr w:rsidR="009569B3" w:rsidTr="009107FE">
        <w:tc>
          <w:tcPr>
            <w:tcW w:w="5315" w:type="dxa"/>
          </w:tcPr>
          <w:p w:rsidR="009569B3" w:rsidRDefault="00BB307E" w:rsidP="002736D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3224663" cy="423511"/>
                  <wp:effectExtent l="19050" t="0" r="0" b="0"/>
                  <wp:docPr id="6" name="Obraz 4" descr="C:\Documents and Settings\w.rejman.PODKARPACKIE\Pulpit\fundusze 2015 poziom odleglosc 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.rejman.PODKARPACKIE\Pulpit\fundusze 2015 poziom odleglosc 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856" cy="42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9B3" w:rsidRDefault="009569B3" w:rsidP="00BB307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9B3">
              <w:rPr>
                <w:rFonts w:ascii="Arial" w:hAnsi="Arial" w:cs="Arial"/>
                <w:sz w:val="16"/>
                <w:szCs w:val="16"/>
              </w:rPr>
              <w:t>(Nazwa Beneficjenta)</w:t>
            </w:r>
          </w:p>
          <w:p w:rsidR="009569B3" w:rsidRPr="009569B3" w:rsidRDefault="009569B3" w:rsidP="009569B3">
            <w:pPr>
              <w:pStyle w:val="Akapitzlist"/>
              <w:spacing w:line="360" w:lineRule="auto"/>
              <w:ind w:left="16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9569B3">
              <w:rPr>
                <w:rFonts w:ascii="Arial" w:hAnsi="Arial" w:cs="Arial"/>
                <w:sz w:val="16"/>
                <w:szCs w:val="16"/>
              </w:rPr>
              <w:t>ealizuje projekt:</w:t>
            </w: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9B3">
              <w:rPr>
                <w:rFonts w:ascii="Arial" w:hAnsi="Arial" w:cs="Arial"/>
                <w:sz w:val="16"/>
                <w:szCs w:val="16"/>
              </w:rPr>
              <w:t>TYTUŁ PROJEKTU</w:t>
            </w:r>
          </w:p>
          <w:p w:rsidR="009569B3" w:rsidRP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9B3" w:rsidRDefault="009569B3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69B3" w:rsidRPr="009569B3" w:rsidRDefault="00822597" w:rsidP="009569B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9569B3" w:rsidRDefault="009569B3" w:rsidP="002736D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516BE" w:rsidRPr="00467E1B" w:rsidRDefault="00A516BE" w:rsidP="00467E1B">
      <w:pPr>
        <w:spacing w:after="0" w:line="360" w:lineRule="auto"/>
        <w:jc w:val="both"/>
        <w:rPr>
          <w:rFonts w:ascii="Arial" w:hAnsi="Arial" w:cs="Arial"/>
        </w:rPr>
      </w:pPr>
    </w:p>
    <w:p w:rsidR="00633492" w:rsidRDefault="00633492" w:rsidP="009569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492" w:rsidRDefault="00633492" w:rsidP="00956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Plakat może mieć orientację  poziomą lub pionową – wybór należy do beneficjenta.</w:t>
      </w:r>
    </w:p>
    <w:p w:rsidR="00633492" w:rsidRDefault="00633492" w:rsidP="00956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16BE" w:rsidRPr="00633492" w:rsidRDefault="00467E1B" w:rsidP="009569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3492">
        <w:rPr>
          <w:rFonts w:ascii="Arial" w:hAnsi="Arial" w:cs="Arial"/>
          <w:sz w:val="20"/>
          <w:szCs w:val="20"/>
        </w:rPr>
        <w:t xml:space="preserve">Wszystkie znaki graficzne niezbędne do </w:t>
      </w:r>
      <w:r w:rsidR="003F78A0" w:rsidRPr="00633492">
        <w:rPr>
          <w:rFonts w:ascii="Arial" w:hAnsi="Arial" w:cs="Arial"/>
          <w:sz w:val="20"/>
          <w:szCs w:val="20"/>
        </w:rPr>
        <w:t>stosowania</w:t>
      </w:r>
      <w:r w:rsidRPr="00633492">
        <w:rPr>
          <w:rFonts w:ascii="Arial" w:hAnsi="Arial" w:cs="Arial"/>
          <w:sz w:val="20"/>
          <w:szCs w:val="20"/>
        </w:rPr>
        <w:t xml:space="preserve"> przez beneficjenta są dostępne na stronie: </w:t>
      </w:r>
      <w:r w:rsidR="00CB27F8">
        <w:rPr>
          <w:rFonts w:ascii="Arial" w:hAnsi="Arial" w:cs="Arial"/>
          <w:sz w:val="20"/>
          <w:szCs w:val="20"/>
        </w:rPr>
        <w:t>www.rpo.podkarpackie.pl</w:t>
      </w:r>
      <w:r w:rsidR="00CB27F8" w:rsidRPr="00633492">
        <w:rPr>
          <w:rFonts w:ascii="Arial" w:hAnsi="Arial" w:cs="Arial"/>
          <w:sz w:val="20"/>
          <w:szCs w:val="20"/>
        </w:rPr>
        <w:t xml:space="preserve"> </w:t>
      </w:r>
      <w:r w:rsidR="00CB27F8">
        <w:rPr>
          <w:rFonts w:ascii="Arial" w:hAnsi="Arial" w:cs="Arial"/>
          <w:sz w:val="20"/>
          <w:szCs w:val="20"/>
        </w:rPr>
        <w:t>.</w:t>
      </w:r>
    </w:p>
    <w:p w:rsidR="00633492" w:rsidRPr="00467E1B" w:rsidRDefault="00633492" w:rsidP="009569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16BE" w:rsidRPr="002736DB" w:rsidRDefault="00206B1E" w:rsidP="001B653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 xml:space="preserve">Ogólne zasady </w:t>
      </w:r>
      <w:r w:rsidR="005F18D8">
        <w:rPr>
          <w:rFonts w:ascii="Arial" w:hAnsi="Arial" w:cs="Arial"/>
          <w:b/>
        </w:rPr>
        <w:t>stosowania znaków</w:t>
      </w:r>
    </w:p>
    <w:p w:rsidR="00206B1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Znak Funduszy Europejskich</w:t>
      </w:r>
      <w:r w:rsidR="00A467BE">
        <w:rPr>
          <w:rFonts w:ascii="Arial" w:hAnsi="Arial" w:cs="Arial"/>
          <w:sz w:val="20"/>
          <w:szCs w:val="20"/>
        </w:rPr>
        <w:t xml:space="preserve"> (FE)</w:t>
      </w:r>
      <w:r w:rsidRPr="00A516BE">
        <w:rPr>
          <w:rFonts w:ascii="Arial" w:hAnsi="Arial" w:cs="Arial"/>
          <w:sz w:val="20"/>
          <w:szCs w:val="20"/>
        </w:rPr>
        <w:t xml:space="preserve"> oraz znak Unii Europejskiej </w:t>
      </w:r>
      <w:r w:rsidR="00A467BE">
        <w:rPr>
          <w:rFonts w:ascii="Arial" w:hAnsi="Arial" w:cs="Arial"/>
          <w:sz w:val="20"/>
          <w:szCs w:val="20"/>
        </w:rPr>
        <w:t xml:space="preserve">(UE) </w:t>
      </w:r>
      <w:r w:rsidRPr="00A516BE">
        <w:rPr>
          <w:rFonts w:ascii="Arial" w:hAnsi="Arial" w:cs="Arial"/>
          <w:sz w:val="20"/>
          <w:szCs w:val="20"/>
        </w:rPr>
        <w:t>muszą być zawsze umieszczone</w:t>
      </w:r>
      <w:r w:rsidR="00A467BE"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 xml:space="preserve">w widocznym miejscu. Ich </w:t>
      </w:r>
      <w:r w:rsidRPr="00A516BE">
        <w:rPr>
          <w:rFonts w:ascii="Arial" w:hAnsi="Arial" w:cs="Arial"/>
          <w:b/>
          <w:bCs/>
          <w:sz w:val="20"/>
          <w:szCs w:val="20"/>
        </w:rPr>
        <w:t>umiejscowienie oraz wielkość muszą być odpowiednie do charakteru i skali materiału, przedmiotu lub dokumentu</w:t>
      </w:r>
      <w:r w:rsidRPr="00A516BE">
        <w:rPr>
          <w:rFonts w:ascii="Arial" w:hAnsi="Arial" w:cs="Arial"/>
          <w:sz w:val="20"/>
          <w:szCs w:val="20"/>
        </w:rPr>
        <w:t>. Należy zwrócić szczególną uwagę, aby znaki i napisy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były czytelne dla odbiorcy i wyraźnie widoczne.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Znak FE znajduje się zawsze z lewej strony, natomiast znak U</w:t>
      </w:r>
      <w:r w:rsidR="00E20E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z prawej strony. W przypadkach, gdy nie jest możliwe umiejscowienie znaków w poziomie, można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zastosować pionowe ułożenie znaków, w którym znak F</w:t>
      </w:r>
      <w:r w:rsidR="00E20EA7">
        <w:rPr>
          <w:rFonts w:ascii="Arial" w:hAnsi="Arial" w:cs="Arial"/>
          <w:sz w:val="20"/>
          <w:szCs w:val="20"/>
        </w:rPr>
        <w:t>E</w:t>
      </w:r>
      <w:r w:rsidRPr="00A516BE">
        <w:rPr>
          <w:rFonts w:ascii="Arial" w:hAnsi="Arial" w:cs="Arial"/>
          <w:sz w:val="20"/>
          <w:szCs w:val="20"/>
        </w:rPr>
        <w:t xml:space="preserve"> z nazwą programu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 xml:space="preserve">znajduje się na górze, a znak UE na dole. Zestawienia znaków </w:t>
      </w:r>
      <w:r w:rsidR="00B61C38">
        <w:rPr>
          <w:rFonts w:ascii="Arial" w:hAnsi="Arial" w:cs="Arial"/>
          <w:sz w:val="20"/>
          <w:szCs w:val="20"/>
        </w:rPr>
        <w:t>dostępne są na stronie:</w:t>
      </w:r>
      <w:r w:rsidR="00CB27F8" w:rsidRPr="00CB27F8">
        <w:rPr>
          <w:rFonts w:ascii="Arial" w:hAnsi="Arial" w:cs="Arial"/>
          <w:sz w:val="20"/>
          <w:szCs w:val="20"/>
        </w:rPr>
        <w:t xml:space="preserve"> </w:t>
      </w:r>
      <w:r w:rsidR="00CB27F8">
        <w:rPr>
          <w:rFonts w:ascii="Arial" w:hAnsi="Arial" w:cs="Arial"/>
          <w:sz w:val="20"/>
          <w:szCs w:val="20"/>
        </w:rPr>
        <w:t>www.rpo.podkarpackie.pl 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Liczba znaków w zestawieniu nie może przekraczać trzech łącznie ze znakami FE oraz UE. Inne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 xml:space="preserve">dodatkowe znaki, jeśli są potrzebne, mogą zostać umieszczone w innej linii. </w:t>
      </w:r>
      <w:r w:rsidRPr="00A516BE">
        <w:rPr>
          <w:rFonts w:ascii="Arial" w:hAnsi="Arial" w:cs="Arial"/>
          <w:b/>
          <w:bCs/>
          <w:sz w:val="20"/>
          <w:szCs w:val="20"/>
        </w:rPr>
        <w:t>Należy przy tym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b/>
          <w:bCs/>
          <w:sz w:val="20"/>
          <w:szCs w:val="20"/>
        </w:rPr>
        <w:t>przestrzegać ściśle zasady, że jeśli w zestawieniu lub w materiale występują inne dodatkowe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b/>
          <w:bCs/>
          <w:sz w:val="20"/>
          <w:szCs w:val="20"/>
        </w:rPr>
        <w:t>znaki, to nie mogą być one większe (mierzone wysokością lub szerokością) od symbolu (flagi)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b/>
          <w:bCs/>
          <w:sz w:val="20"/>
          <w:szCs w:val="20"/>
        </w:rPr>
        <w:t>Unii Europejskiej.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W zestawieniu znaków może zostać dodatkowo umieszczone logo beneficjenta. Nie mogą być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umieszczane znaki wykonawców, którzy wykonują działania w ramach projektu, ale którzy nie są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beneficjentami.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516BE">
        <w:rPr>
          <w:rFonts w:ascii="Arial" w:hAnsi="Arial" w:cs="Arial"/>
          <w:sz w:val="20"/>
          <w:szCs w:val="20"/>
        </w:rPr>
        <w:t>Znaki FE i UE powinny w miarę możliwości występować w kolorze. Wersję jednobarwną można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stosować w uzasadnionych przypadkach, np. braku możliwości wykorzystania wersji kolorowej ze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względów technologicznych (tł</w:t>
      </w:r>
      <w:r>
        <w:rPr>
          <w:rFonts w:ascii="Arial" w:hAnsi="Arial" w:cs="Arial"/>
          <w:sz w:val="20"/>
          <w:szCs w:val="20"/>
        </w:rPr>
        <w:t>oczenie, grawer</w:t>
      </w:r>
      <w:r w:rsidRPr="00A516BE">
        <w:rPr>
          <w:rFonts w:ascii="Arial" w:hAnsi="Arial" w:cs="Arial"/>
          <w:sz w:val="20"/>
          <w:szCs w:val="20"/>
        </w:rPr>
        <w:t xml:space="preserve"> itp.).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Szczególnym przypadkiem pozwalającym na zastosowanie wersji achromatycznej (czarno-białej) jest</w:t>
      </w:r>
      <w:r>
        <w:rPr>
          <w:rFonts w:ascii="Arial" w:hAnsi="Arial" w:cs="Arial"/>
          <w:sz w:val="20"/>
          <w:szCs w:val="20"/>
        </w:rPr>
        <w:t xml:space="preserve"> </w:t>
      </w:r>
      <w:r w:rsidRPr="00A516BE">
        <w:rPr>
          <w:rFonts w:ascii="Arial" w:hAnsi="Arial" w:cs="Arial"/>
          <w:sz w:val="20"/>
          <w:szCs w:val="20"/>
        </w:rPr>
        <w:t>druk dokumentów (w tym pism), które nie zawierają innych kolorów poza czernią.</w:t>
      </w:r>
    </w:p>
    <w:p w:rsidR="00A516BE" w:rsidRPr="00A516BE" w:rsidRDefault="00A516BE" w:rsidP="00842E6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73879">
        <w:rPr>
          <w:rFonts w:ascii="Arial" w:hAnsi="Arial" w:cs="Arial"/>
          <w:sz w:val="20"/>
          <w:szCs w:val="20"/>
        </w:rPr>
        <w:t xml:space="preserve">Najlepiej używać znaków </w:t>
      </w:r>
      <w:proofErr w:type="spellStart"/>
      <w:r w:rsidRPr="00073879">
        <w:rPr>
          <w:rFonts w:ascii="Arial" w:hAnsi="Arial" w:cs="Arial"/>
          <w:sz w:val="20"/>
          <w:szCs w:val="20"/>
        </w:rPr>
        <w:t>pełnokolorowych</w:t>
      </w:r>
      <w:proofErr w:type="spellEnd"/>
      <w:r w:rsidRPr="00073879">
        <w:rPr>
          <w:rFonts w:ascii="Arial" w:hAnsi="Arial" w:cs="Arial"/>
          <w:sz w:val="20"/>
          <w:szCs w:val="20"/>
        </w:rPr>
        <w:t xml:space="preserve"> na białym tle. Jeśli znak F</w:t>
      </w:r>
      <w:r w:rsidR="00A467BE" w:rsidRPr="00073879">
        <w:rPr>
          <w:rFonts w:ascii="Arial" w:hAnsi="Arial" w:cs="Arial"/>
          <w:sz w:val="20"/>
          <w:szCs w:val="20"/>
        </w:rPr>
        <w:t>E</w:t>
      </w:r>
      <w:r w:rsidRPr="00073879">
        <w:rPr>
          <w:rFonts w:ascii="Arial" w:hAnsi="Arial" w:cs="Arial"/>
          <w:sz w:val="20"/>
          <w:szCs w:val="20"/>
        </w:rPr>
        <w:t xml:space="preserve"> występuje na tle barwnym należy zachować odpowiedni kontrast gwarantujący odpowiednią czytelność znaku. W celu zachowania odpowiedniego kontrastu kolory tła powinny być pastelowe i nie powinny przekraczać 25% nasycenia. Np. możliwe jest zastosowanie znaku FE na tłach wielokolorowych takich jak zdjęcia lub wzorzyste podłoża po wcześniejszym zastosowaniu białego podbicia. W przypadku znaku U</w:t>
      </w:r>
      <w:r w:rsidR="00E20EA7" w:rsidRPr="00073879">
        <w:rPr>
          <w:rFonts w:ascii="Arial" w:hAnsi="Arial" w:cs="Arial"/>
          <w:sz w:val="20"/>
          <w:szCs w:val="20"/>
        </w:rPr>
        <w:t>E</w:t>
      </w:r>
      <w:r w:rsidRPr="00073879">
        <w:rPr>
          <w:rFonts w:ascii="Arial" w:hAnsi="Arial" w:cs="Arial"/>
          <w:sz w:val="20"/>
          <w:szCs w:val="20"/>
        </w:rPr>
        <w:t>, jeśli nie ma innego wyboru niż użycie kolorowego tła, należy umieścić wokół flagi biały pasek o szerokości równej 1/25 wysokości prostokąta. Pozostałe kolorystyczne warianty znak</w:t>
      </w:r>
      <w:r w:rsidR="00CC522A" w:rsidRPr="00073879">
        <w:rPr>
          <w:rFonts w:ascii="Arial" w:hAnsi="Arial" w:cs="Arial"/>
          <w:sz w:val="20"/>
          <w:szCs w:val="20"/>
        </w:rPr>
        <w:t>u achromatyczne i </w:t>
      </w:r>
      <w:r w:rsidRPr="00073879">
        <w:rPr>
          <w:rFonts w:ascii="Arial" w:hAnsi="Arial" w:cs="Arial"/>
          <w:sz w:val="20"/>
          <w:szCs w:val="20"/>
        </w:rPr>
        <w:t xml:space="preserve">monochromatyczne – w zależności od potrzeb reprodukcji – mogą być stosowane na innych tłach, ale wg </w:t>
      </w:r>
      <w:r w:rsidR="00FE051A" w:rsidRPr="00073879">
        <w:rPr>
          <w:rFonts w:ascii="Arial" w:hAnsi="Arial" w:cs="Arial"/>
          <w:sz w:val="20"/>
          <w:szCs w:val="20"/>
        </w:rPr>
        <w:t xml:space="preserve">zasad </w:t>
      </w:r>
      <w:r w:rsidRPr="00073879">
        <w:rPr>
          <w:rFonts w:ascii="Arial" w:hAnsi="Arial" w:cs="Arial"/>
          <w:sz w:val="20"/>
          <w:szCs w:val="20"/>
        </w:rPr>
        <w:t>wskazanych w</w:t>
      </w:r>
      <w:r w:rsidR="00FC36FF" w:rsidRPr="00073879">
        <w:rPr>
          <w:rFonts w:ascii="Arial" w:hAnsi="Arial" w:cs="Arial"/>
          <w:sz w:val="20"/>
          <w:szCs w:val="20"/>
        </w:rPr>
        <w:t> </w:t>
      </w:r>
      <w:r w:rsidRPr="00073879">
        <w:rPr>
          <w:rFonts w:ascii="Arial" w:hAnsi="Arial" w:cs="Arial"/>
          <w:i/>
          <w:iCs/>
          <w:sz w:val="20"/>
          <w:szCs w:val="20"/>
        </w:rPr>
        <w:t>Księdze</w:t>
      </w:r>
      <w:r w:rsidRPr="00073879">
        <w:rPr>
          <w:rFonts w:ascii="Arial" w:hAnsi="Arial" w:cs="Arial"/>
          <w:sz w:val="20"/>
          <w:szCs w:val="20"/>
        </w:rPr>
        <w:t xml:space="preserve"> </w:t>
      </w:r>
      <w:r w:rsidRPr="00073879">
        <w:rPr>
          <w:rFonts w:ascii="Arial" w:hAnsi="Arial" w:cs="Arial"/>
          <w:i/>
          <w:iCs/>
          <w:sz w:val="20"/>
          <w:szCs w:val="20"/>
        </w:rPr>
        <w:t>identyfikacji wizualnej</w:t>
      </w:r>
      <w:r w:rsidR="00EB2180" w:rsidRPr="00073879">
        <w:rPr>
          <w:rFonts w:ascii="Arial" w:hAnsi="Arial" w:cs="Arial"/>
          <w:sz w:val="20"/>
          <w:szCs w:val="20"/>
        </w:rPr>
        <w:t xml:space="preserve"> </w:t>
      </w:r>
      <w:r w:rsidR="00EB2180" w:rsidRPr="00073879">
        <w:rPr>
          <w:rFonts w:ascii="Arial" w:hAnsi="Arial" w:cs="Arial"/>
          <w:i/>
          <w:color w:val="000000"/>
          <w:sz w:val="20"/>
          <w:szCs w:val="20"/>
        </w:rPr>
        <w:t>zna</w:t>
      </w:r>
      <w:r w:rsidR="00073879">
        <w:rPr>
          <w:rFonts w:ascii="Arial" w:hAnsi="Arial" w:cs="Arial"/>
          <w:i/>
          <w:color w:val="000000"/>
          <w:sz w:val="20"/>
          <w:szCs w:val="20"/>
        </w:rPr>
        <w:t>ku marki Fundusze Europejskie i </w:t>
      </w:r>
      <w:r w:rsidR="00EB2180" w:rsidRPr="00073879">
        <w:rPr>
          <w:rFonts w:ascii="Arial" w:hAnsi="Arial" w:cs="Arial"/>
          <w:i/>
          <w:color w:val="000000"/>
          <w:sz w:val="20"/>
          <w:szCs w:val="20"/>
        </w:rPr>
        <w:t>znaków programów polityki spójności na lata 2014-2020.</w:t>
      </w:r>
    </w:p>
    <w:sectPr w:rsidR="00A516BE" w:rsidRPr="00A516BE" w:rsidSect="004C4B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194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23" w:rsidRDefault="00A16F23" w:rsidP="00D86F29">
      <w:pPr>
        <w:spacing w:after="0" w:line="240" w:lineRule="auto"/>
      </w:pPr>
      <w:r>
        <w:separator/>
      </w:r>
    </w:p>
  </w:endnote>
  <w:endnote w:type="continuationSeparator" w:id="0">
    <w:p w:rsidR="00A16F23" w:rsidRDefault="00A16F23" w:rsidP="00D8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5766"/>
      <w:docPartObj>
        <w:docPartGallery w:val="Page Numbers (Bottom of Page)"/>
        <w:docPartUnique/>
      </w:docPartObj>
    </w:sdtPr>
    <w:sdtContent>
      <w:p w:rsidR="00D86F29" w:rsidRDefault="000A380A">
        <w:pPr>
          <w:pStyle w:val="Stopka"/>
          <w:jc w:val="right"/>
        </w:pPr>
        <w:r>
          <w:fldChar w:fldCharType="begin"/>
        </w:r>
        <w:r w:rsidR="0030438B">
          <w:instrText xml:space="preserve"> PAGE   \* MERGEFORMAT </w:instrText>
        </w:r>
        <w:r>
          <w:fldChar w:fldCharType="separate"/>
        </w:r>
        <w:r w:rsidR="00A22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F29" w:rsidRDefault="00D86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23" w:rsidRDefault="00A16F23" w:rsidP="00D86F29">
      <w:pPr>
        <w:spacing w:after="0" w:line="240" w:lineRule="auto"/>
      </w:pPr>
      <w:r>
        <w:separator/>
      </w:r>
    </w:p>
  </w:footnote>
  <w:footnote w:type="continuationSeparator" w:id="0">
    <w:p w:rsidR="00A16F23" w:rsidRDefault="00A16F23" w:rsidP="00D8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63"/>
    <w:multiLevelType w:val="multilevel"/>
    <w:tmpl w:val="31CCEE0E"/>
    <w:lvl w:ilvl="0">
      <w:start w:val="1"/>
      <w:numFmt w:val="decimal"/>
      <w:lvlText w:val="%1."/>
      <w:lvlJc w:val="left"/>
      <w:pPr>
        <w:ind w:left="1094" w:hanging="360"/>
      </w:pPr>
      <w:rPr>
        <w:rFonts w:ascii="Arial" w:eastAsia="Times New Roman" w:hAnsi="Arial" w:cs="Arial"/>
      </w:rPr>
    </w:lvl>
    <w:lvl w:ilvl="1">
      <w:start w:val="4"/>
      <w:numFmt w:val="decimal"/>
      <w:isLgl/>
      <w:lvlText w:val="%1.%2."/>
      <w:lvlJc w:val="left"/>
      <w:pPr>
        <w:ind w:left="145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hint="default"/>
      </w:rPr>
    </w:lvl>
  </w:abstractNum>
  <w:abstractNum w:abstractNumId="1">
    <w:nsid w:val="094B2FB0"/>
    <w:multiLevelType w:val="hybridMultilevel"/>
    <w:tmpl w:val="5726C98A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AD843C4"/>
    <w:multiLevelType w:val="hybridMultilevel"/>
    <w:tmpl w:val="CF9E9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4D67"/>
    <w:multiLevelType w:val="hybridMultilevel"/>
    <w:tmpl w:val="7C043E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4D1534D"/>
    <w:multiLevelType w:val="hybridMultilevel"/>
    <w:tmpl w:val="DFAED6D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FF3B85"/>
    <w:multiLevelType w:val="hybridMultilevel"/>
    <w:tmpl w:val="244029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52898"/>
    <w:multiLevelType w:val="hybridMultilevel"/>
    <w:tmpl w:val="1D84C6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9774D3"/>
    <w:multiLevelType w:val="hybridMultilevel"/>
    <w:tmpl w:val="1E16AA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2AF5DD5"/>
    <w:multiLevelType w:val="hybridMultilevel"/>
    <w:tmpl w:val="C2EC6DFC"/>
    <w:lvl w:ilvl="0" w:tplc="D43E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306CC"/>
    <w:multiLevelType w:val="hybridMultilevel"/>
    <w:tmpl w:val="F8AC758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BBD2AF8"/>
    <w:multiLevelType w:val="hybridMultilevel"/>
    <w:tmpl w:val="64CC4AC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FF053F5"/>
    <w:multiLevelType w:val="hybridMultilevel"/>
    <w:tmpl w:val="4BF2DA9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46B1B20"/>
    <w:multiLevelType w:val="hybridMultilevel"/>
    <w:tmpl w:val="8AF8E4A8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585710D"/>
    <w:multiLevelType w:val="hybridMultilevel"/>
    <w:tmpl w:val="A1BEA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66ACA"/>
    <w:multiLevelType w:val="hybridMultilevel"/>
    <w:tmpl w:val="1BC8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78E294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F57442"/>
    <w:multiLevelType w:val="hybridMultilevel"/>
    <w:tmpl w:val="B1605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63182"/>
    <w:multiLevelType w:val="hybridMultilevel"/>
    <w:tmpl w:val="562C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427E0"/>
    <w:multiLevelType w:val="hybridMultilevel"/>
    <w:tmpl w:val="4AF64112"/>
    <w:lvl w:ilvl="0" w:tplc="BC243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9A03EC"/>
    <w:multiLevelType w:val="hybridMultilevel"/>
    <w:tmpl w:val="2332A6AE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09B37F9"/>
    <w:multiLevelType w:val="hybridMultilevel"/>
    <w:tmpl w:val="4342CEE8"/>
    <w:lvl w:ilvl="0" w:tplc="1A707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1B38E5"/>
    <w:multiLevelType w:val="hybridMultilevel"/>
    <w:tmpl w:val="B204C2A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4634C16"/>
    <w:multiLevelType w:val="hybridMultilevel"/>
    <w:tmpl w:val="02F82C28"/>
    <w:lvl w:ilvl="0" w:tplc="B5D075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8D27A5"/>
    <w:multiLevelType w:val="hybridMultilevel"/>
    <w:tmpl w:val="5D6A2C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9D0006"/>
    <w:multiLevelType w:val="hybridMultilevel"/>
    <w:tmpl w:val="562C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930DA"/>
    <w:multiLevelType w:val="hybridMultilevel"/>
    <w:tmpl w:val="15AE2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21"/>
  </w:num>
  <w:num w:numId="5">
    <w:abstractNumId w:val="13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  <w:num w:numId="16">
    <w:abstractNumId w:val="24"/>
  </w:num>
  <w:num w:numId="17">
    <w:abstractNumId w:val="23"/>
  </w:num>
  <w:num w:numId="18">
    <w:abstractNumId w:val="19"/>
  </w:num>
  <w:num w:numId="19">
    <w:abstractNumId w:val="0"/>
  </w:num>
  <w:num w:numId="20">
    <w:abstractNumId w:val="22"/>
  </w:num>
  <w:num w:numId="21">
    <w:abstractNumId w:val="7"/>
  </w:num>
  <w:num w:numId="22">
    <w:abstractNumId w:val="6"/>
  </w:num>
  <w:num w:numId="23">
    <w:abstractNumId w:val="5"/>
  </w:num>
  <w:num w:numId="24">
    <w:abstractNumId w:val="3"/>
  </w:num>
  <w:num w:numId="2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Rejman">
    <w15:presenceInfo w15:providerId="AD" w15:userId="S-1-5-21-3756686867-893174319-3700931214-2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B1E"/>
    <w:rsid w:val="000344C1"/>
    <w:rsid w:val="00066CCD"/>
    <w:rsid w:val="00073879"/>
    <w:rsid w:val="000A380A"/>
    <w:rsid w:val="000C432B"/>
    <w:rsid w:val="000D0B89"/>
    <w:rsid w:val="00133776"/>
    <w:rsid w:val="00191E0E"/>
    <w:rsid w:val="001B6534"/>
    <w:rsid w:val="00206B1E"/>
    <w:rsid w:val="00267428"/>
    <w:rsid w:val="002736DB"/>
    <w:rsid w:val="0029433A"/>
    <w:rsid w:val="002A503D"/>
    <w:rsid w:val="002D4A03"/>
    <w:rsid w:val="002F04FF"/>
    <w:rsid w:val="0030438B"/>
    <w:rsid w:val="0030624B"/>
    <w:rsid w:val="00347B70"/>
    <w:rsid w:val="00360284"/>
    <w:rsid w:val="00371DD7"/>
    <w:rsid w:val="00392E3D"/>
    <w:rsid w:val="003E75E8"/>
    <w:rsid w:val="003F78A0"/>
    <w:rsid w:val="00401166"/>
    <w:rsid w:val="004448E9"/>
    <w:rsid w:val="00452185"/>
    <w:rsid w:val="00464704"/>
    <w:rsid w:val="00467E1B"/>
    <w:rsid w:val="00470548"/>
    <w:rsid w:val="0048054D"/>
    <w:rsid w:val="00480F51"/>
    <w:rsid w:val="00484737"/>
    <w:rsid w:val="004A02FE"/>
    <w:rsid w:val="004B146D"/>
    <w:rsid w:val="004C4BB9"/>
    <w:rsid w:val="00534861"/>
    <w:rsid w:val="00540DDF"/>
    <w:rsid w:val="005B2019"/>
    <w:rsid w:val="005B7DA9"/>
    <w:rsid w:val="005F18D8"/>
    <w:rsid w:val="00633492"/>
    <w:rsid w:val="00637897"/>
    <w:rsid w:val="0064439C"/>
    <w:rsid w:val="006475BA"/>
    <w:rsid w:val="00653781"/>
    <w:rsid w:val="006608F5"/>
    <w:rsid w:val="006748C9"/>
    <w:rsid w:val="006C3A92"/>
    <w:rsid w:val="006D7D70"/>
    <w:rsid w:val="006E3932"/>
    <w:rsid w:val="006E7DFD"/>
    <w:rsid w:val="00713B3F"/>
    <w:rsid w:val="00721A7E"/>
    <w:rsid w:val="007340F2"/>
    <w:rsid w:val="007663C4"/>
    <w:rsid w:val="0079481D"/>
    <w:rsid w:val="007A5B6D"/>
    <w:rsid w:val="00822597"/>
    <w:rsid w:val="00827E21"/>
    <w:rsid w:val="00835782"/>
    <w:rsid w:val="00842E63"/>
    <w:rsid w:val="00871B57"/>
    <w:rsid w:val="008761F9"/>
    <w:rsid w:val="0087667B"/>
    <w:rsid w:val="00876A54"/>
    <w:rsid w:val="008A222B"/>
    <w:rsid w:val="008A513D"/>
    <w:rsid w:val="008C067D"/>
    <w:rsid w:val="008D3374"/>
    <w:rsid w:val="009107FE"/>
    <w:rsid w:val="009569B3"/>
    <w:rsid w:val="009C17E7"/>
    <w:rsid w:val="009F2182"/>
    <w:rsid w:val="009F21C0"/>
    <w:rsid w:val="00A02059"/>
    <w:rsid w:val="00A1207D"/>
    <w:rsid w:val="00A16F23"/>
    <w:rsid w:val="00A20ECB"/>
    <w:rsid w:val="00A2278A"/>
    <w:rsid w:val="00A3549C"/>
    <w:rsid w:val="00A418E1"/>
    <w:rsid w:val="00A467BE"/>
    <w:rsid w:val="00A516BE"/>
    <w:rsid w:val="00AC6390"/>
    <w:rsid w:val="00AD5FCA"/>
    <w:rsid w:val="00B0381B"/>
    <w:rsid w:val="00B03D4A"/>
    <w:rsid w:val="00B12B63"/>
    <w:rsid w:val="00B247EC"/>
    <w:rsid w:val="00B26E93"/>
    <w:rsid w:val="00B61C38"/>
    <w:rsid w:val="00B641D6"/>
    <w:rsid w:val="00B73C4F"/>
    <w:rsid w:val="00B85A2F"/>
    <w:rsid w:val="00B9567A"/>
    <w:rsid w:val="00BA3949"/>
    <w:rsid w:val="00BB307E"/>
    <w:rsid w:val="00BE6295"/>
    <w:rsid w:val="00BF49D5"/>
    <w:rsid w:val="00C17DF2"/>
    <w:rsid w:val="00C47858"/>
    <w:rsid w:val="00CB27F8"/>
    <w:rsid w:val="00CC522A"/>
    <w:rsid w:val="00CF73D1"/>
    <w:rsid w:val="00D374F0"/>
    <w:rsid w:val="00D86F29"/>
    <w:rsid w:val="00DA5C5B"/>
    <w:rsid w:val="00DB2C06"/>
    <w:rsid w:val="00DB2E1F"/>
    <w:rsid w:val="00DC6D24"/>
    <w:rsid w:val="00DD7F84"/>
    <w:rsid w:val="00DF67BD"/>
    <w:rsid w:val="00E20EA7"/>
    <w:rsid w:val="00E44501"/>
    <w:rsid w:val="00E93911"/>
    <w:rsid w:val="00EB2180"/>
    <w:rsid w:val="00EC4C29"/>
    <w:rsid w:val="00EE54B3"/>
    <w:rsid w:val="00F06AB3"/>
    <w:rsid w:val="00F55CC0"/>
    <w:rsid w:val="00F61259"/>
    <w:rsid w:val="00F626E1"/>
    <w:rsid w:val="00FB6BEF"/>
    <w:rsid w:val="00FC36FF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6B1E"/>
    <w:pPr>
      <w:ind w:left="720"/>
      <w:contextualSpacing/>
    </w:pPr>
  </w:style>
  <w:style w:type="table" w:styleId="Tabela-Siatka">
    <w:name w:val="Table Grid"/>
    <w:basedOn w:val="Standardowy"/>
    <w:uiPriority w:val="59"/>
    <w:rsid w:val="0095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DF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F29"/>
  </w:style>
  <w:style w:type="paragraph" w:styleId="Stopka">
    <w:name w:val="footer"/>
    <w:basedOn w:val="Normalny"/>
    <w:link w:val="StopkaZnak"/>
    <w:uiPriority w:val="99"/>
    <w:unhideWhenUsed/>
    <w:rsid w:val="00D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29"/>
  </w:style>
  <w:style w:type="character" w:styleId="Odwoaniedokomentarza">
    <w:name w:val="annotation reference"/>
    <w:basedOn w:val="Domylnaczcionkaakapitu"/>
    <w:uiPriority w:val="99"/>
    <w:semiHidden/>
    <w:unhideWhenUsed/>
    <w:rsid w:val="00267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4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6920-943C-44D7-AC22-37447935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w.rejman</dc:creator>
  <cp:keywords/>
  <dc:description/>
  <cp:lastModifiedBy>agata.groch</cp:lastModifiedBy>
  <cp:revision>12</cp:revision>
  <dcterms:created xsi:type="dcterms:W3CDTF">2015-10-22T05:49:00Z</dcterms:created>
  <dcterms:modified xsi:type="dcterms:W3CDTF">2015-10-22T09:34:00Z</dcterms:modified>
</cp:coreProperties>
</file>