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0" w:rsidRDefault="00917300" w:rsidP="00BE6929">
      <w:pPr>
        <w:spacing w:after="0" w:line="360" w:lineRule="auto"/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</w:p>
    <w:p w:rsidR="00BE6929" w:rsidRPr="00BE6929" w:rsidRDefault="00BE6929" w:rsidP="00BE6929">
      <w:pPr>
        <w:spacing w:after="0" w:line="360" w:lineRule="auto"/>
        <w:jc w:val="center"/>
        <w:rPr>
          <w:b/>
          <w:color w:val="548DD4" w:themeColor="text2" w:themeTint="99"/>
          <w:sz w:val="24"/>
          <w:szCs w:val="24"/>
        </w:rPr>
      </w:pPr>
      <w:r w:rsidRPr="00BE6929">
        <w:rPr>
          <w:rFonts w:cstheme="minorHAnsi"/>
          <w:b/>
          <w:color w:val="548DD4" w:themeColor="text2" w:themeTint="99"/>
          <w:sz w:val="32"/>
          <w:szCs w:val="32"/>
        </w:rPr>
        <w:t xml:space="preserve">PYTANIA I ODPOWIEDZI DOTYCZĄCE KONKURSU </w:t>
      </w:r>
      <w:r w:rsidRPr="00BE6929">
        <w:rPr>
          <w:rFonts w:cstheme="minorHAnsi"/>
          <w:b/>
          <w:color w:val="548DD4" w:themeColor="text2" w:themeTint="99"/>
          <w:sz w:val="32"/>
          <w:szCs w:val="32"/>
        </w:rPr>
        <w:br/>
        <w:t>NR RPPK.07.01.00-IP.01-18-026/20</w:t>
      </w:r>
    </w:p>
    <w:p w:rsidR="004E7699" w:rsidRPr="00BE6929" w:rsidRDefault="004E7699" w:rsidP="00BE692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E6929">
        <w:rPr>
          <w:b/>
          <w:sz w:val="24"/>
          <w:szCs w:val="24"/>
        </w:rPr>
        <w:t>Proszę o udzielenie wyjaśnienia czy Powiatowe Urzędy Pracy mogą wypłacać s</w:t>
      </w:r>
      <w:r w:rsidR="0064546D">
        <w:rPr>
          <w:b/>
          <w:sz w:val="24"/>
          <w:szCs w:val="24"/>
        </w:rPr>
        <w:t>typendium stażowe zgodnie ustaw</w:t>
      </w:r>
      <w:r w:rsidRPr="00BE6929">
        <w:rPr>
          <w:b/>
          <w:sz w:val="24"/>
          <w:szCs w:val="24"/>
        </w:rPr>
        <w:t xml:space="preserve">ą o promocji zatrudnienia (bezrobotnemu </w:t>
      </w:r>
      <w:r w:rsidR="00BE6929">
        <w:rPr>
          <w:b/>
          <w:sz w:val="24"/>
          <w:szCs w:val="24"/>
        </w:rPr>
        <w:br/>
      </w:r>
      <w:r w:rsidRPr="00BE6929">
        <w:rPr>
          <w:b/>
          <w:sz w:val="24"/>
          <w:szCs w:val="24"/>
        </w:rPr>
        <w:t>w okresie odbywania stażu przysługuje stypendium w wysokości 120% kwoty zasiłku, o którym mowa w art. 72ust. 1pkt 1 ust</w:t>
      </w:r>
      <w:r w:rsidR="00BE6929">
        <w:rPr>
          <w:b/>
          <w:sz w:val="24"/>
          <w:szCs w:val="24"/>
        </w:rPr>
        <w:t xml:space="preserve">awy o promocji zatrudnienia …), </w:t>
      </w:r>
      <w:r w:rsidR="00BE6929">
        <w:rPr>
          <w:b/>
          <w:sz w:val="24"/>
          <w:szCs w:val="24"/>
        </w:rPr>
        <w:br/>
        <w:t xml:space="preserve">i </w:t>
      </w:r>
      <w:r w:rsidRPr="00BE6929">
        <w:rPr>
          <w:b/>
          <w:sz w:val="24"/>
          <w:szCs w:val="24"/>
        </w:rPr>
        <w:t>czy mogą w budżecie projektu planować waloryzację stypendium stażowego</w:t>
      </w:r>
      <w:r w:rsidRPr="00BE6929">
        <w:rPr>
          <w:sz w:val="24"/>
          <w:szCs w:val="24"/>
        </w:rPr>
        <w:t xml:space="preserve"> ?</w:t>
      </w:r>
      <w:r w:rsidR="00BE6929" w:rsidRPr="00BE6929">
        <w:rPr>
          <w:sz w:val="24"/>
          <w:szCs w:val="24"/>
        </w:rPr>
        <w:br/>
      </w:r>
    </w:p>
    <w:p w:rsidR="004E7699" w:rsidRPr="00BE6929" w:rsidRDefault="004E7699" w:rsidP="00BE6929">
      <w:pPr>
        <w:spacing w:after="0" w:line="360" w:lineRule="auto"/>
        <w:rPr>
          <w:sz w:val="24"/>
          <w:szCs w:val="24"/>
        </w:rPr>
      </w:pPr>
      <w:r w:rsidRPr="00BE6929">
        <w:rPr>
          <w:sz w:val="24"/>
          <w:szCs w:val="24"/>
        </w:rPr>
        <w:t xml:space="preserve">Tak, Powiatowe Urzędy Pracy </w:t>
      </w:r>
      <w:r w:rsidR="00CF45B4">
        <w:rPr>
          <w:sz w:val="24"/>
          <w:szCs w:val="24"/>
        </w:rPr>
        <w:t>muszą</w:t>
      </w:r>
      <w:r w:rsidRPr="00BE6929">
        <w:rPr>
          <w:sz w:val="24"/>
          <w:szCs w:val="24"/>
        </w:rPr>
        <w:t xml:space="preserve"> wypłacać stypendium stażowe zgodnie z ustawą </w:t>
      </w:r>
      <w:r w:rsidR="00BE6929">
        <w:rPr>
          <w:sz w:val="24"/>
          <w:szCs w:val="24"/>
        </w:rPr>
        <w:br/>
      </w:r>
      <w:r w:rsidRPr="00BE6929">
        <w:rPr>
          <w:sz w:val="24"/>
          <w:szCs w:val="24"/>
        </w:rPr>
        <w:t>o promocji zatrudnienia i instytucjach rynku pracy, ponieważ ustawa ma pierwszeństwo przed wyty</w:t>
      </w:r>
      <w:r w:rsidR="00BE6929">
        <w:rPr>
          <w:sz w:val="24"/>
          <w:szCs w:val="24"/>
        </w:rPr>
        <w:t>cznymi w obszarze rynku pracy i</w:t>
      </w:r>
      <w:r w:rsidRPr="00BE6929">
        <w:rPr>
          <w:sz w:val="24"/>
          <w:szCs w:val="24"/>
        </w:rPr>
        <w:t xml:space="preserve"> powinna zostać zapla</w:t>
      </w:r>
      <w:r w:rsidR="00BE6929">
        <w:rPr>
          <w:sz w:val="24"/>
          <w:szCs w:val="24"/>
        </w:rPr>
        <w:t>nowana waloryzacja stypendium. W</w:t>
      </w:r>
      <w:r w:rsidRPr="00BE6929">
        <w:rPr>
          <w:sz w:val="24"/>
          <w:szCs w:val="24"/>
        </w:rPr>
        <w:t>ypłaty stypendiów będą musiały odbywać się zgodnie z wysokością faktycznie obowiązującego w momencie wypłaty zasiłku.</w:t>
      </w:r>
      <w:r w:rsidR="00BE6929" w:rsidRPr="00BE6929">
        <w:rPr>
          <w:sz w:val="24"/>
          <w:szCs w:val="24"/>
        </w:rPr>
        <w:br/>
      </w:r>
    </w:p>
    <w:p w:rsidR="004E7699" w:rsidRPr="00BE6929" w:rsidRDefault="004E7699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0000" w:themeColor="text1"/>
          <w:sz w:val="24"/>
          <w:szCs w:val="24"/>
        </w:rPr>
      </w:pPr>
      <w:r w:rsidRPr="00BE6929">
        <w:rPr>
          <w:b/>
          <w:color w:val="000000" w:themeColor="text1"/>
          <w:sz w:val="24"/>
          <w:szCs w:val="24"/>
        </w:rPr>
        <w:t>Czy wsparciem należy objąć wszystkie grupy wymienione w punkcie 2.3.1 Regulaminu, tj. osoby pozostające poza rynkiem pracy tj. osoby bezrobotne lub osoby bierne zawodowo, rolników i członków ich rodzin, osoby ubogie pracujące, osoby zatrudnione na umowach krótkoterminowych oraz pracujący w ramach umów cywilno-prawnych, których miesięczne zarobki nie przekraczają 120% wysokości minimalnego wynagrodzenia, imigrantów i reemigrantów?</w:t>
      </w:r>
      <w:r w:rsidR="00BE6929" w:rsidRPr="00BE6929">
        <w:rPr>
          <w:b/>
          <w:color w:val="000000" w:themeColor="text1"/>
          <w:sz w:val="24"/>
          <w:szCs w:val="24"/>
        </w:rPr>
        <w:br/>
      </w:r>
    </w:p>
    <w:p w:rsidR="004E7699" w:rsidRPr="00BE6929" w:rsidRDefault="004E7699" w:rsidP="00BE6929">
      <w:pPr>
        <w:spacing w:after="0" w:line="360" w:lineRule="auto"/>
        <w:rPr>
          <w:color w:val="000000" w:themeColor="text1"/>
          <w:sz w:val="24"/>
          <w:szCs w:val="24"/>
        </w:rPr>
      </w:pPr>
      <w:r w:rsidRPr="00BE6929">
        <w:rPr>
          <w:color w:val="000000" w:themeColor="text1"/>
          <w:sz w:val="24"/>
          <w:szCs w:val="24"/>
        </w:rPr>
        <w:t xml:space="preserve">Nie ma wymogu realizacji projektu dla wszystkich grup wymienionych w punkcie 2.3.1 Regulaminu konkursu. Zgodnie z zapisami tego punktu Regulaminu projekty realizowane </w:t>
      </w:r>
      <w:r w:rsidR="00BE6929">
        <w:rPr>
          <w:color w:val="000000" w:themeColor="text1"/>
          <w:sz w:val="24"/>
          <w:szCs w:val="24"/>
        </w:rPr>
        <w:br/>
      </w:r>
      <w:r w:rsidRPr="00BE6929">
        <w:rPr>
          <w:color w:val="000000" w:themeColor="text1"/>
          <w:sz w:val="24"/>
          <w:szCs w:val="24"/>
        </w:rPr>
        <w:t>w ramach Osi Priorytetowej VII Regionalny Rynek Pracy Działania 7.1 Poprawa sytuacji osób bezrobotnych na rynku pracy – projekty konkursowe mogą być skierowane bezpośrednio do wymienionych grup odbiorców. Istotne jest, aby każdy uczestnik należał co najmniej do jednej z wymaganych grup.</w:t>
      </w:r>
      <w:r w:rsidR="00BE6929" w:rsidRPr="00BE6929">
        <w:rPr>
          <w:color w:val="000000" w:themeColor="text1"/>
          <w:sz w:val="24"/>
          <w:szCs w:val="24"/>
        </w:rPr>
        <w:br/>
      </w:r>
    </w:p>
    <w:p w:rsidR="004E7699" w:rsidRPr="00BE6929" w:rsidRDefault="004E7699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BE6929">
        <w:rPr>
          <w:b/>
          <w:sz w:val="24"/>
          <w:szCs w:val="24"/>
        </w:rPr>
        <w:lastRenderedPageBreak/>
        <w:t xml:space="preserve">Czy koszty opieki nad dzieckiem lub dziećmi do lat 7 oraz osobami potrzebującymi wsparcia w codziennym funkcjonowaniu można pokryć tylko w ramach szkoleń </w:t>
      </w:r>
      <w:r w:rsidR="0064546D">
        <w:rPr>
          <w:b/>
          <w:sz w:val="24"/>
          <w:szCs w:val="24"/>
        </w:rPr>
        <w:br/>
      </w:r>
      <w:r w:rsidRPr="00BE6929">
        <w:rPr>
          <w:b/>
          <w:sz w:val="24"/>
          <w:szCs w:val="24"/>
        </w:rPr>
        <w:t>i staży czy też jest to możliwe także w pozostałych formach wsparcia?</w:t>
      </w:r>
    </w:p>
    <w:p w:rsidR="004E7699" w:rsidRPr="00BE6929" w:rsidRDefault="004E7699" w:rsidP="00BE6929">
      <w:pPr>
        <w:pStyle w:val="Akapitzlist"/>
        <w:spacing w:after="0" w:line="360" w:lineRule="auto"/>
        <w:rPr>
          <w:sz w:val="24"/>
          <w:szCs w:val="24"/>
        </w:rPr>
      </w:pPr>
    </w:p>
    <w:p w:rsidR="004E7699" w:rsidRPr="00BE6929" w:rsidRDefault="004E7699" w:rsidP="00BE6929">
      <w:pPr>
        <w:spacing w:after="0" w:line="360" w:lineRule="auto"/>
        <w:rPr>
          <w:sz w:val="24"/>
          <w:szCs w:val="24"/>
        </w:rPr>
      </w:pPr>
      <w:r w:rsidRPr="00BE6929">
        <w:rPr>
          <w:sz w:val="24"/>
          <w:szCs w:val="24"/>
        </w:rPr>
        <w:t xml:space="preserve">Koszty opieki nad dzieckiem lub dziećmi do lat 7 oraz osobami potrzebującymi wsparcia </w:t>
      </w:r>
      <w:r w:rsidR="00BE6929">
        <w:rPr>
          <w:sz w:val="24"/>
          <w:szCs w:val="24"/>
        </w:rPr>
        <w:br/>
      </w:r>
      <w:r w:rsidRPr="00BE6929">
        <w:rPr>
          <w:sz w:val="24"/>
          <w:szCs w:val="24"/>
        </w:rPr>
        <w:t xml:space="preserve">w codziennym funkcjonowaniu </w:t>
      </w:r>
      <w:r w:rsidR="00CF45B4">
        <w:rPr>
          <w:sz w:val="24"/>
          <w:szCs w:val="24"/>
        </w:rPr>
        <w:t>co do zasady mogą zostać sfinansowane</w:t>
      </w:r>
      <w:r w:rsidRPr="00BE6929">
        <w:rPr>
          <w:sz w:val="24"/>
          <w:szCs w:val="24"/>
        </w:rPr>
        <w:t xml:space="preserve"> osobom uczestniczącym w stażu lub szkoleniu.</w:t>
      </w:r>
      <w:r w:rsidR="00CF45B4">
        <w:rPr>
          <w:sz w:val="24"/>
          <w:szCs w:val="24"/>
        </w:rPr>
        <w:t xml:space="preserve"> Dopuszcza się jednak finansowanie tych kosztów przy innych formach wsparcia, jeżeli jes</w:t>
      </w:r>
      <w:r w:rsidR="00FB7067">
        <w:rPr>
          <w:sz w:val="24"/>
          <w:szCs w:val="24"/>
        </w:rPr>
        <w:t>t to uzasadnione i racjonalne.</w:t>
      </w:r>
    </w:p>
    <w:p w:rsidR="00B019FA" w:rsidRPr="00BE6929" w:rsidRDefault="00B019FA" w:rsidP="00BE6929">
      <w:pPr>
        <w:pStyle w:val="Akapitzlist"/>
        <w:spacing w:after="0" w:line="360" w:lineRule="auto"/>
        <w:rPr>
          <w:sz w:val="24"/>
          <w:szCs w:val="24"/>
        </w:rPr>
      </w:pPr>
    </w:p>
    <w:p w:rsidR="00B019FA" w:rsidRPr="00BE6929" w:rsidRDefault="00B019FA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BE6929">
        <w:rPr>
          <w:b/>
          <w:sz w:val="24"/>
          <w:szCs w:val="24"/>
        </w:rPr>
        <w:t>Czy rekomendują Państwo wyodrębnienie w budżecie projektu oprócz pozycji dotyczącej opracowania IPD także osobnej pozycji związanej z monitorowaniem realizacji IPD? Jeśli tak, to czy liczba godzin przeznaczona na spotkania monitorujące IPD powinna pokrywać się z liczbą przewidzianych form wsparcia – zgodnie z zapisami Regulaminu: „Monitorowanie realizacji IPD poprzez prowadzenie z uczestnikiem spotkań przynajmniej po każdym zrealizowanym działaniu rozwojowym ustalonym w IPD.”</w:t>
      </w:r>
      <w:r w:rsidR="00BE6929">
        <w:rPr>
          <w:b/>
          <w:sz w:val="24"/>
          <w:szCs w:val="24"/>
        </w:rPr>
        <w:br/>
      </w:r>
    </w:p>
    <w:p w:rsidR="00C8016F" w:rsidRPr="00BE6929" w:rsidRDefault="00B019FA" w:rsidP="00BE6929">
      <w:pPr>
        <w:spacing w:after="0" w:line="360" w:lineRule="auto"/>
        <w:ind w:left="360"/>
        <w:rPr>
          <w:sz w:val="24"/>
          <w:szCs w:val="24"/>
        </w:rPr>
      </w:pPr>
      <w:r w:rsidRPr="00BE6929">
        <w:rPr>
          <w:sz w:val="24"/>
          <w:szCs w:val="24"/>
        </w:rPr>
        <w:t>Beneficjent może założyć osobną pozycję w budżecie dotyczącą Monitorowania realizacji IPD. Określając liczbę godzin i koszt związany z Monitorowaniem realizacji IPD Beneficjent powinien mieć na uwadze  racjonalność przewidzianych kosztów i rodzaj planowanego dla uczestników wsparcia. Zasadność i racjonalność zaplanowanych wydatków będzie przedmiotem weryfikacji na etapie  oceny formalno-merytorycznej.</w:t>
      </w:r>
      <w:r w:rsidR="00BE6929">
        <w:rPr>
          <w:sz w:val="24"/>
          <w:szCs w:val="24"/>
        </w:rPr>
        <w:br/>
      </w:r>
    </w:p>
    <w:p w:rsidR="00C8016F" w:rsidRPr="00BE6929" w:rsidRDefault="00BE6929" w:rsidP="00BE6929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BE6929">
        <w:rPr>
          <w:b/>
          <w:color w:val="000000" w:themeColor="text1"/>
          <w:sz w:val="24"/>
          <w:szCs w:val="24"/>
        </w:rPr>
        <w:t>L</w:t>
      </w:r>
      <w:r w:rsidR="0086044C" w:rsidRPr="00BE6929">
        <w:rPr>
          <w:b/>
          <w:color w:val="000000" w:themeColor="text1"/>
          <w:sz w:val="24"/>
          <w:szCs w:val="24"/>
        </w:rPr>
        <w:t>ista rozwijana wskaźników produktu nie zawiera wskaźnika dotyczącego liczby osób biernych zawodowo objętych wsparciem w programie. Tymczasem regulamin konkursu wskazuje ten wskaźnik jako obligatoryjny. Również grupa docelowa wskazana w regulaminie nie wyklucza udziału w projekcie osób biernych zawodowo. Czy jest to pomyłka w generatorze wniosków, czy też wskaźnik dotyczący osób biernych zawodowo ma zostać wpisany ręcznie?</w:t>
      </w:r>
      <w:r w:rsidRPr="00BE6929">
        <w:rPr>
          <w:color w:val="000000" w:themeColor="text1"/>
          <w:sz w:val="24"/>
          <w:szCs w:val="24"/>
        </w:rPr>
        <w:br/>
      </w:r>
    </w:p>
    <w:p w:rsidR="002E3ADE" w:rsidRPr="00BE6929" w:rsidRDefault="002E3ADE" w:rsidP="00BE6929">
      <w:pPr>
        <w:spacing w:after="0" w:line="360" w:lineRule="auto"/>
        <w:rPr>
          <w:color w:val="000000" w:themeColor="text1"/>
          <w:sz w:val="24"/>
          <w:szCs w:val="24"/>
        </w:rPr>
      </w:pPr>
      <w:r w:rsidRPr="00BE6929">
        <w:rPr>
          <w:color w:val="000000" w:themeColor="text1"/>
          <w:sz w:val="24"/>
          <w:szCs w:val="24"/>
        </w:rPr>
        <w:t xml:space="preserve">Lokalny System Informatyczny (LSI WUP) pozwala na wybór z listy rozwijanej wskaźnika produktu Liczba osób biernych zawodowo objętych wsparciem w programie, przy czym </w:t>
      </w:r>
      <w:r w:rsidRPr="00BE6929">
        <w:rPr>
          <w:color w:val="000000" w:themeColor="text1"/>
          <w:sz w:val="24"/>
          <w:szCs w:val="24"/>
        </w:rPr>
        <w:lastRenderedPageBreak/>
        <w:t>należy zwrócić uwagę na poprawność wyboru celu/celów szczegółowych RPO WP 2014-2020</w:t>
      </w:r>
      <w:r w:rsidR="0064546D">
        <w:rPr>
          <w:color w:val="000000" w:themeColor="text1"/>
          <w:sz w:val="24"/>
          <w:szCs w:val="24"/>
        </w:rPr>
        <w:t>.</w:t>
      </w:r>
      <w:r w:rsidR="00BE6929">
        <w:rPr>
          <w:color w:val="000000" w:themeColor="text1"/>
          <w:sz w:val="24"/>
          <w:szCs w:val="24"/>
        </w:rPr>
        <w:br/>
      </w:r>
    </w:p>
    <w:p w:rsidR="002E3ADE" w:rsidRPr="00BE6929" w:rsidRDefault="002E3ADE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0000" w:themeColor="text1"/>
          <w:sz w:val="24"/>
          <w:szCs w:val="24"/>
        </w:rPr>
      </w:pPr>
      <w:r w:rsidRPr="00BE6929">
        <w:rPr>
          <w:b/>
          <w:color w:val="000000" w:themeColor="text1"/>
          <w:sz w:val="24"/>
          <w:szCs w:val="24"/>
        </w:rPr>
        <w:t>,,Wsparcie aktywizacyjne może być uzupełnione o instrumenty aktywnej integracji o charakterze społecznym." (str. 19 Regulaminu). Czy takim instrumentem może być poradnictwo psychologiczne ? Jeżeli nie – to jakie inne instrumenty o charakterze społecznym można przewidywać w tym rod</w:t>
      </w:r>
      <w:r w:rsidR="00BE6929">
        <w:rPr>
          <w:b/>
          <w:color w:val="000000" w:themeColor="text1"/>
          <w:sz w:val="24"/>
          <w:szCs w:val="24"/>
        </w:rPr>
        <w:t>zaju wsparcia aktywizacyjnego ?</w:t>
      </w:r>
      <w:r w:rsidR="00BE6929">
        <w:rPr>
          <w:b/>
          <w:color w:val="000000" w:themeColor="text1"/>
          <w:sz w:val="24"/>
          <w:szCs w:val="24"/>
        </w:rPr>
        <w:br/>
      </w:r>
    </w:p>
    <w:p w:rsidR="002E3ADE" w:rsidRPr="00BE6929" w:rsidRDefault="00CF45B4" w:rsidP="00BE6929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Należy pamiętać, iż grupą docelową pro</w:t>
      </w:r>
      <w:r w:rsidR="007B5A29">
        <w:rPr>
          <w:color w:val="000000" w:themeColor="text1"/>
          <w:sz w:val="24"/>
          <w:szCs w:val="24"/>
        </w:rPr>
        <w:t>jektów z działania 7.1 RPO WP są</w:t>
      </w:r>
      <w:r w:rsidR="001639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osoby</w:t>
      </w:r>
      <w:r w:rsidR="007B5A29">
        <w:rPr>
          <w:color w:val="000000" w:themeColor="text1"/>
          <w:sz w:val="24"/>
          <w:szCs w:val="24"/>
        </w:rPr>
        <w:t xml:space="preserve"> (nie dotyczy osób pracujących)</w:t>
      </w:r>
      <w:r w:rsidR="001639C9">
        <w:rPr>
          <w:color w:val="000000" w:themeColor="text1"/>
          <w:sz w:val="24"/>
          <w:szCs w:val="24"/>
        </w:rPr>
        <w:t xml:space="preserve">, które po przejściu ścieżki aktywizacji zawodowej (np. przekwalifikowanie, zdobycie doświadczenia zawodowego) będą gotowe do podjęcia pracy, w przeciwieństwie do grup docelowych obejmowanych projektami w Osi Priorytetowej VIII RPO WP. Instrumentem aktywnej integracji </w:t>
      </w:r>
      <w:r w:rsidR="00FE4C20">
        <w:rPr>
          <w:color w:val="000000" w:themeColor="text1"/>
          <w:sz w:val="24"/>
          <w:szCs w:val="24"/>
        </w:rPr>
        <w:t>może być</w:t>
      </w:r>
      <w:r w:rsidR="001639C9">
        <w:rPr>
          <w:color w:val="000000" w:themeColor="text1"/>
          <w:sz w:val="24"/>
          <w:szCs w:val="24"/>
        </w:rPr>
        <w:t xml:space="preserve"> poradnictwo psychologiczne, pod warunkiem, iż będzie miało charakter dodatkowy</w:t>
      </w:r>
      <w:r w:rsidR="00FE4C20">
        <w:rPr>
          <w:color w:val="000000" w:themeColor="text1"/>
          <w:sz w:val="24"/>
          <w:szCs w:val="24"/>
        </w:rPr>
        <w:t>,</w:t>
      </w:r>
      <w:r w:rsidR="001639C9">
        <w:rPr>
          <w:color w:val="000000" w:themeColor="text1"/>
          <w:sz w:val="24"/>
          <w:szCs w:val="24"/>
        </w:rPr>
        <w:t xml:space="preserve"> poza głównymi formami wsparcia, a także będzie wynikało ze zdiagnozowanych potrzeb grupy docelowej. Zasadność i racjonalność tego wydatku</w:t>
      </w:r>
      <w:r w:rsidR="00F0228B">
        <w:rPr>
          <w:color w:val="000000" w:themeColor="text1"/>
          <w:sz w:val="24"/>
          <w:szCs w:val="24"/>
        </w:rPr>
        <w:t xml:space="preserve"> będzie również weryfikowana na etapie oceny wniosku o dofinansowanie.</w:t>
      </w:r>
    </w:p>
    <w:p w:rsidR="002E3ADE" w:rsidRPr="00BE6929" w:rsidRDefault="002E3ADE" w:rsidP="00BE6929">
      <w:pPr>
        <w:spacing w:after="0" w:line="360" w:lineRule="auto"/>
        <w:rPr>
          <w:color w:val="000000" w:themeColor="text1"/>
          <w:sz w:val="24"/>
          <w:szCs w:val="24"/>
        </w:rPr>
      </w:pPr>
    </w:p>
    <w:p w:rsidR="002E3ADE" w:rsidRPr="00BE6929" w:rsidRDefault="002E3ADE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0000" w:themeColor="text1"/>
          <w:sz w:val="24"/>
          <w:szCs w:val="24"/>
        </w:rPr>
      </w:pPr>
      <w:r w:rsidRPr="00BE6929">
        <w:rPr>
          <w:b/>
          <w:color w:val="000000" w:themeColor="text1"/>
          <w:sz w:val="24"/>
          <w:szCs w:val="24"/>
        </w:rPr>
        <w:t xml:space="preserve">,,Projekt zakłada osiągnięcie wskaźników efektywności zatrudnieniowej: (...) − na poziomie co najmniej 24% - dla osób z niepełnosprawnościami w projektach dedykowanych w całości i wyłącznie osobom z tej grupy.” – jak zatem będzie liczony ten wskaźnik, jeżeli grupa docelowa będzie się składała nie tylko z osób niepełnosprawnych ? Czy być może ten wskaźnik 24% będzie liczony od ogólnej liczby osób niepełnosprawnych zrekrutowanych do projektu ? Chyba, iż wskaźnik ten będzie brany pod uwagę wówczas, gdy grupa docelowa będzie przewidywała tylko i wyłącznie rekrutację osób niepełnosprawnych ?  To samo pytanie będzie odnosiło się do kryteriów premiujących (str. 65 Regulaminu). Regulamin przewiduje, iż jest możliwość zdobycia punktów premiujących wówczas jeżeli projekt założy osiągnięcie wskaźników efektywności zatrudnieniowej, m.in. (...) - ,,na poziomie co najmniej 34% - dla osób z niepełnosprawnościami w projektach dedykowanych w całości i wyłącznie osobom z tej grupy.” I tutaj pojawia się kolejne zapytanie odnośnie mieszanej grupy docelowej, gdy oprócz osób </w:t>
      </w:r>
      <w:r w:rsidRPr="00BE6929">
        <w:rPr>
          <w:b/>
          <w:color w:val="000000" w:themeColor="text1"/>
          <w:sz w:val="24"/>
          <w:szCs w:val="24"/>
        </w:rPr>
        <w:lastRenderedPageBreak/>
        <w:t>niepełnosprawnych – będą przewidziane również osoby pełnosprawne. Jeżeli projekt nie jest dedykowany tylko i wyłącznie osobom niepełnosprawnym – czy jest możliwe uzyskanie punktów premiując</w:t>
      </w:r>
      <w:r w:rsidR="00BE6929">
        <w:rPr>
          <w:b/>
          <w:color w:val="000000" w:themeColor="text1"/>
          <w:sz w:val="24"/>
          <w:szCs w:val="24"/>
        </w:rPr>
        <w:t>ych spełniając inne wymagania ?</w:t>
      </w:r>
      <w:r w:rsidR="00BE6929">
        <w:rPr>
          <w:b/>
          <w:color w:val="000000" w:themeColor="text1"/>
          <w:sz w:val="24"/>
          <w:szCs w:val="24"/>
        </w:rPr>
        <w:br/>
      </w:r>
    </w:p>
    <w:p w:rsidR="002E3ADE" w:rsidRPr="00BE6929" w:rsidRDefault="002E3ADE" w:rsidP="00BE6929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BE6929">
        <w:rPr>
          <w:color w:val="000000" w:themeColor="text1"/>
          <w:sz w:val="24"/>
          <w:szCs w:val="24"/>
        </w:rPr>
        <w:t xml:space="preserve">Zgodnie z Regulaminem konkursu obowiązkowo w projekcie należy określić wskaźniki, służące do weryfikacji spełnienia kryteriów dostępu/specyficznych premiujących, określonych w załączniku nr 4 do SZOOP RPO WP: Konkurs zakłada osiągnięcie przez beneficjenta wskaźników efektywności zatrudnieniowej: </w:t>
      </w:r>
    </w:p>
    <w:p w:rsidR="002E3ADE" w:rsidRPr="00824102" w:rsidRDefault="002E3ADE" w:rsidP="00824102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  <w:sz w:val="24"/>
          <w:szCs w:val="24"/>
        </w:rPr>
      </w:pPr>
      <w:r w:rsidRPr="00824102">
        <w:rPr>
          <w:color w:val="000000" w:themeColor="text1"/>
          <w:sz w:val="24"/>
          <w:szCs w:val="24"/>
        </w:rPr>
        <w:t xml:space="preserve">na poziomie co najmniej 44,3% (54,3% kryterium premiujące)  - dla osób bezrobotnych znajdujących się w najtrudniejszej sytuacji, </w:t>
      </w:r>
    </w:p>
    <w:p w:rsidR="002E3ADE" w:rsidRPr="00824102" w:rsidRDefault="002E3ADE" w:rsidP="00824102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  <w:sz w:val="24"/>
          <w:szCs w:val="24"/>
        </w:rPr>
      </w:pPr>
      <w:r w:rsidRPr="00824102">
        <w:rPr>
          <w:color w:val="000000" w:themeColor="text1"/>
          <w:sz w:val="24"/>
          <w:szCs w:val="24"/>
        </w:rPr>
        <w:t xml:space="preserve">na poziomie co najmniej 60,4% (70,4% kryterium premiujące) - dla pozostałych osób nienależących do w/w grupy, </w:t>
      </w:r>
    </w:p>
    <w:p w:rsidR="002E3ADE" w:rsidRPr="00824102" w:rsidRDefault="002E3ADE" w:rsidP="00824102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  <w:sz w:val="24"/>
          <w:szCs w:val="24"/>
        </w:rPr>
      </w:pPr>
      <w:r w:rsidRPr="00824102">
        <w:rPr>
          <w:color w:val="000000" w:themeColor="text1"/>
          <w:sz w:val="24"/>
          <w:szCs w:val="24"/>
        </w:rPr>
        <w:t>na poziomie co najmniej 24% (34% kry</w:t>
      </w:r>
      <w:r w:rsidR="00824102">
        <w:rPr>
          <w:color w:val="000000" w:themeColor="text1"/>
          <w:sz w:val="24"/>
          <w:szCs w:val="24"/>
        </w:rPr>
        <w:t>terium premiujące) - dla osób z </w:t>
      </w:r>
      <w:proofErr w:type="spellStart"/>
      <w:r w:rsidRPr="00824102">
        <w:rPr>
          <w:color w:val="000000" w:themeColor="text1"/>
          <w:sz w:val="24"/>
          <w:szCs w:val="24"/>
        </w:rPr>
        <w:t>niepełnosprawnościami</w:t>
      </w:r>
      <w:proofErr w:type="spellEnd"/>
      <w:r w:rsidRPr="00824102">
        <w:rPr>
          <w:color w:val="000000" w:themeColor="text1"/>
          <w:sz w:val="24"/>
          <w:szCs w:val="24"/>
        </w:rPr>
        <w:t xml:space="preserve"> w projektach dedykowanych w całości i wyłącznie osobom z tej grupy. </w:t>
      </w:r>
    </w:p>
    <w:p w:rsidR="002E3ADE" w:rsidRPr="00BE6929" w:rsidRDefault="002E3ADE" w:rsidP="00BE6929">
      <w:pPr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BE6929">
        <w:rPr>
          <w:color w:val="000000" w:themeColor="text1"/>
          <w:sz w:val="24"/>
          <w:szCs w:val="24"/>
        </w:rPr>
        <w:t>Oznacza to, iż w przypadku projektu, w którym osoby niepełnosprawne będą stanowiły jedynie część grupy należy założyć wskaźnik efektywności zatrudnieniowej na poziomie:</w:t>
      </w:r>
    </w:p>
    <w:p w:rsidR="002E3ADE" w:rsidRPr="00824102" w:rsidRDefault="002E3ADE" w:rsidP="00824102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  <w:sz w:val="24"/>
          <w:szCs w:val="24"/>
        </w:rPr>
      </w:pPr>
      <w:r w:rsidRPr="00824102">
        <w:rPr>
          <w:color w:val="000000" w:themeColor="text1"/>
          <w:sz w:val="24"/>
          <w:szCs w:val="24"/>
        </w:rPr>
        <w:t>co najmniej 44,3% a w przypadku kryterium premiującego na poziomie co najmniej 54,3% w odniesieniu do osób bezrobotnych</w:t>
      </w:r>
      <w:r w:rsidR="00F0228B" w:rsidRPr="00824102">
        <w:rPr>
          <w:color w:val="000000" w:themeColor="text1"/>
          <w:sz w:val="24"/>
          <w:szCs w:val="24"/>
        </w:rPr>
        <w:t xml:space="preserve"> znajdujących się w najtrudniejszej sytuacji</w:t>
      </w:r>
      <w:r w:rsidRPr="00824102">
        <w:rPr>
          <w:color w:val="000000" w:themeColor="text1"/>
          <w:sz w:val="24"/>
          <w:szCs w:val="24"/>
        </w:rPr>
        <w:t xml:space="preserve">, </w:t>
      </w:r>
      <w:r w:rsidR="0064546D" w:rsidRPr="00824102">
        <w:rPr>
          <w:color w:val="000000" w:themeColor="text1"/>
          <w:sz w:val="24"/>
          <w:szCs w:val="24"/>
        </w:rPr>
        <w:br/>
      </w:r>
      <w:r w:rsidRPr="00824102">
        <w:rPr>
          <w:color w:val="000000" w:themeColor="text1"/>
          <w:sz w:val="24"/>
          <w:szCs w:val="24"/>
        </w:rPr>
        <w:t>w tym osób z niepełnosprawnościami;</w:t>
      </w:r>
    </w:p>
    <w:p w:rsidR="002E3ADE" w:rsidRPr="00824102" w:rsidRDefault="002E3ADE" w:rsidP="00824102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  <w:sz w:val="24"/>
          <w:szCs w:val="24"/>
        </w:rPr>
      </w:pPr>
      <w:r w:rsidRPr="00824102">
        <w:rPr>
          <w:color w:val="000000" w:themeColor="text1"/>
          <w:sz w:val="24"/>
          <w:szCs w:val="24"/>
        </w:rPr>
        <w:t xml:space="preserve">co najmniej 60,4%, a w przypadku kryterium premiującego na poziomie co najmniej 70,4% w odniesieniu do osób z niepełnosprawnościami, które nie są bezrobotne. </w:t>
      </w:r>
    </w:p>
    <w:p w:rsidR="002E3ADE" w:rsidRPr="00917300" w:rsidRDefault="002E3ADE" w:rsidP="00BE6929">
      <w:pPr>
        <w:spacing w:after="0" w:line="360" w:lineRule="auto"/>
        <w:ind w:left="360"/>
        <w:rPr>
          <w:color w:val="000000" w:themeColor="text1"/>
          <w:sz w:val="24"/>
          <w:szCs w:val="24"/>
          <w:u w:val="single"/>
        </w:rPr>
      </w:pPr>
      <w:r w:rsidRPr="00917300">
        <w:rPr>
          <w:color w:val="000000" w:themeColor="text1"/>
          <w:sz w:val="24"/>
          <w:szCs w:val="24"/>
          <w:u w:val="single"/>
        </w:rPr>
        <w:t xml:space="preserve">Wskaźnik efektywności zatrudnieniowej na poziomie co najmniej 24% (kryterium dostępu) / 34% (kryterium premiujące) dotyczy tylko projektów, które są dedykowane </w:t>
      </w:r>
      <w:r w:rsidR="0064546D">
        <w:rPr>
          <w:color w:val="000000" w:themeColor="text1"/>
          <w:sz w:val="24"/>
          <w:szCs w:val="24"/>
          <w:u w:val="single"/>
        </w:rPr>
        <w:br/>
      </w:r>
      <w:r w:rsidRPr="00917300">
        <w:rPr>
          <w:color w:val="000000" w:themeColor="text1"/>
          <w:sz w:val="24"/>
          <w:szCs w:val="24"/>
          <w:u w:val="single"/>
        </w:rPr>
        <w:t>w całości i wyłącznie osobom z niepełnosprawnościami.</w:t>
      </w:r>
      <w:r w:rsidR="00BE6929" w:rsidRPr="00917300">
        <w:rPr>
          <w:color w:val="000000" w:themeColor="text1"/>
          <w:sz w:val="24"/>
          <w:szCs w:val="24"/>
          <w:u w:val="single"/>
        </w:rPr>
        <w:br/>
      </w:r>
    </w:p>
    <w:p w:rsidR="00AD2EF8" w:rsidRPr="00BE6929" w:rsidRDefault="00AD2EF8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0000" w:themeColor="text1"/>
          <w:sz w:val="24"/>
          <w:szCs w:val="24"/>
        </w:rPr>
      </w:pPr>
      <w:r w:rsidRPr="00BE6929">
        <w:rPr>
          <w:b/>
          <w:color w:val="000000" w:themeColor="text1"/>
          <w:sz w:val="24"/>
          <w:szCs w:val="24"/>
        </w:rPr>
        <w:t>W odniesieniu do kryterium dostępu nr 6 – czy jeśli 100% uczestników będą stanowić osoby bezrobotne i osoby bierne zawodowo, to czy wtedy te 100% osób musi obligatoryjnie iść na staże zawodowe?</w:t>
      </w:r>
      <w:r w:rsidR="00BE6929">
        <w:rPr>
          <w:b/>
          <w:color w:val="000000" w:themeColor="text1"/>
          <w:sz w:val="24"/>
          <w:szCs w:val="24"/>
        </w:rPr>
        <w:br/>
      </w:r>
    </w:p>
    <w:p w:rsidR="00AD2EF8" w:rsidRDefault="00F0228B" w:rsidP="00BE6929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Tak, w sytuacji gdy Wnioskodawca nie zakłada praktyk </w:t>
      </w:r>
      <w:r w:rsidR="00FE4C20">
        <w:rPr>
          <w:color w:val="000000" w:themeColor="text1"/>
          <w:sz w:val="24"/>
          <w:szCs w:val="24"/>
        </w:rPr>
        <w:t>i/</w:t>
      </w:r>
      <w:r>
        <w:rPr>
          <w:color w:val="000000" w:themeColor="text1"/>
          <w:sz w:val="24"/>
          <w:szCs w:val="24"/>
        </w:rPr>
        <w:t xml:space="preserve">lub subsydiowanego zatrudnienia. </w:t>
      </w:r>
      <w:r w:rsidR="00AD2EF8" w:rsidRPr="00BE6929">
        <w:rPr>
          <w:color w:val="000000" w:themeColor="text1"/>
          <w:sz w:val="24"/>
          <w:szCs w:val="24"/>
        </w:rPr>
        <w:t xml:space="preserve">Zgodnie z specyficznym kryterium dostępu nr 6 w odniesieniu do osób bezrobotnych </w:t>
      </w:r>
      <w:r w:rsidR="00BE6929">
        <w:rPr>
          <w:color w:val="000000" w:themeColor="text1"/>
          <w:sz w:val="24"/>
          <w:szCs w:val="24"/>
        </w:rPr>
        <w:br/>
      </w:r>
      <w:r w:rsidR="00AD2EF8" w:rsidRPr="00BE6929">
        <w:rPr>
          <w:color w:val="000000" w:themeColor="text1"/>
          <w:sz w:val="24"/>
          <w:szCs w:val="24"/>
        </w:rPr>
        <w:t>i biernych zawodowo „projekt zapewni kompleksowe wsparcie poprzez wykorzystanie co najmniej trzech różnych instrumentów wsparcia,  w tym obligatoryjnie</w:t>
      </w:r>
      <w:r w:rsidR="00BE6929">
        <w:rPr>
          <w:color w:val="000000" w:themeColor="text1"/>
          <w:sz w:val="24"/>
          <w:szCs w:val="24"/>
        </w:rPr>
        <w:t xml:space="preserve"> IPD , st</w:t>
      </w:r>
      <w:r w:rsidR="00AD2EF8" w:rsidRPr="00BE6929">
        <w:rPr>
          <w:color w:val="000000" w:themeColor="text1"/>
          <w:sz w:val="24"/>
          <w:szCs w:val="24"/>
        </w:rPr>
        <w:t xml:space="preserve">aże/praktyki zawodowe i/lub subsydiowane zatrudnienie”. </w:t>
      </w:r>
    </w:p>
    <w:p w:rsidR="00FE4C20" w:rsidRPr="00BE6929" w:rsidRDefault="00FE4C20" w:rsidP="00BE6929">
      <w:pPr>
        <w:spacing w:after="0" w:line="360" w:lineRule="auto"/>
        <w:rPr>
          <w:color w:val="000000" w:themeColor="text1"/>
          <w:sz w:val="24"/>
          <w:szCs w:val="24"/>
        </w:rPr>
      </w:pPr>
    </w:p>
    <w:p w:rsidR="002E3ADE" w:rsidRPr="00454306" w:rsidRDefault="00BE6929" w:rsidP="00BE6929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0000" w:themeColor="text1"/>
          <w:sz w:val="24"/>
          <w:szCs w:val="24"/>
        </w:rPr>
      </w:pPr>
      <w:r w:rsidRPr="00454306">
        <w:rPr>
          <w:b/>
          <w:color w:val="000000" w:themeColor="text1"/>
          <w:sz w:val="24"/>
          <w:szCs w:val="24"/>
        </w:rPr>
        <w:t xml:space="preserve">Czy w ramach konkursu nr RPPK.07.01.00-IP.01-18-026/20 jest możliwość kierowania Uczestników projektu do odbycia reintegracji zawodowej i społecznej </w:t>
      </w:r>
      <w:r w:rsidR="0064546D">
        <w:rPr>
          <w:b/>
          <w:color w:val="000000" w:themeColor="text1"/>
          <w:sz w:val="24"/>
          <w:szCs w:val="24"/>
        </w:rPr>
        <w:br/>
      </w:r>
      <w:r w:rsidRPr="00454306">
        <w:rPr>
          <w:b/>
          <w:color w:val="000000" w:themeColor="text1"/>
          <w:sz w:val="24"/>
          <w:szCs w:val="24"/>
        </w:rPr>
        <w:t xml:space="preserve">w Centrach Integracji Społecznej utworzonych przez Caritas ? Uczestnicy poprzez udział w zajęciach CIS zdobędą niezbędne doświadczenie zawodowe, które umożliwi im wejście na rynek pracy, wsparcie będzie dodatkowo realizowane przez psychologa i pracownika socjalnego. W ramach wniosku zostanie sfinansowane zatrudnienie instruktorów zawodu, koszty wyżywienia uczestników projektu, badania lekarskie, szkolenia BHP, premie dla UP wymagane przepisami ustawy </w:t>
      </w:r>
      <w:r w:rsidR="0064546D">
        <w:rPr>
          <w:b/>
          <w:color w:val="000000" w:themeColor="text1"/>
          <w:sz w:val="24"/>
          <w:szCs w:val="24"/>
        </w:rPr>
        <w:br/>
      </w:r>
      <w:r w:rsidRPr="00454306">
        <w:rPr>
          <w:b/>
          <w:color w:val="000000" w:themeColor="text1"/>
          <w:sz w:val="24"/>
          <w:szCs w:val="24"/>
        </w:rPr>
        <w:t>o zatrudnieniu socjalnym.</w:t>
      </w:r>
      <w:r w:rsidR="00454306">
        <w:rPr>
          <w:b/>
          <w:color w:val="000000" w:themeColor="text1"/>
          <w:sz w:val="24"/>
          <w:szCs w:val="24"/>
        </w:rPr>
        <w:br/>
      </w:r>
    </w:p>
    <w:p w:rsidR="00FE4C20" w:rsidRDefault="00FE4C20" w:rsidP="00BE6929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Nie, wskazane w pytaniu formy wsparcia mogą być realizowane w projektach w Osi Priorytetowej VIII – Aktywna Integracja (Działanie 8.1</w:t>
      </w:r>
      <w:r w:rsidRPr="00FE4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</w:t>
      </w:r>
      <w:r w:rsidR="00FB7067">
        <w:rPr>
          <w:color w:val="000000" w:themeColor="text1"/>
          <w:sz w:val="24"/>
          <w:szCs w:val="24"/>
        </w:rPr>
        <w:t>PO WP).</w:t>
      </w:r>
    </w:p>
    <w:p w:rsidR="00BE6929" w:rsidRDefault="00BE6929">
      <w:pPr>
        <w:spacing w:after="0" w:line="360" w:lineRule="auto"/>
        <w:rPr>
          <w:color w:val="000000" w:themeColor="text1"/>
          <w:sz w:val="24"/>
          <w:szCs w:val="24"/>
        </w:rPr>
      </w:pPr>
    </w:p>
    <w:p w:rsidR="00D27553" w:rsidRDefault="00D27553" w:rsidP="00D27553">
      <w:pPr>
        <w:pStyle w:val="Akapitzlist"/>
        <w:numPr>
          <w:ilvl w:val="0"/>
          <w:numId w:val="2"/>
        </w:numPr>
        <w:spacing w:after="0" w:line="360" w:lineRule="auto"/>
        <w:rPr>
          <w:b/>
          <w:color w:val="000000" w:themeColor="text1"/>
          <w:sz w:val="24"/>
          <w:szCs w:val="24"/>
        </w:rPr>
      </w:pPr>
      <w:r w:rsidRPr="00D27553">
        <w:rPr>
          <w:b/>
          <w:color w:val="000000" w:themeColor="text1"/>
          <w:sz w:val="24"/>
          <w:szCs w:val="24"/>
        </w:rPr>
        <w:t>Zgodne z zapisami regulaminu: “Status na rynku pracy i/lub inne dane pozwalające ocenić przynależność kandydata do danej grupy docelowej należy potwierdzić stosownym zaświadczeniem z właściwej instytucji publicznej (np. PUP, ZUS, KRUS)”. Jak należy udokumentować status osoby bezrobotnej niezarejestrowanej w PUP? Czy wystarczy oświadczenie uczestnika?</w:t>
      </w:r>
    </w:p>
    <w:p w:rsidR="00B65DE1" w:rsidRDefault="00B65DE1" w:rsidP="00B65DE1">
      <w:pPr>
        <w:pStyle w:val="Akapitzlist"/>
        <w:spacing w:after="0" w:line="360" w:lineRule="auto"/>
        <w:rPr>
          <w:b/>
          <w:color w:val="000000" w:themeColor="text1"/>
          <w:sz w:val="24"/>
          <w:szCs w:val="24"/>
        </w:rPr>
      </w:pPr>
    </w:p>
    <w:p w:rsidR="00D27553" w:rsidRPr="00BE6929" w:rsidRDefault="00D27553">
      <w:pPr>
        <w:spacing w:after="0" w:line="360" w:lineRule="auto"/>
        <w:rPr>
          <w:color w:val="000000" w:themeColor="text1"/>
          <w:sz w:val="24"/>
          <w:szCs w:val="24"/>
        </w:rPr>
      </w:pPr>
      <w:r w:rsidRPr="00B65DE1">
        <w:rPr>
          <w:color w:val="000000" w:themeColor="text1"/>
          <w:sz w:val="24"/>
          <w:szCs w:val="24"/>
        </w:rPr>
        <w:t>Zgodnie z Regulaminem konkursu nr RPPK.07.01.00-IP.01-18-026/20 status na rynku pracy i/lub inne dane pozwalające ocenić przynależność kandydata do danej grupy docelowej należy potwierdzić stosownym zaświadczeniem z właściwej instytucji publicznej (np. PUP, ZUS, KRUS). Zatem w przypadku osoby bezrobotnej niezarejestrowanej w powiatowym urzędzie pracy dokumentem potwierdzającym jej status będzie zaświadczenie z Zakładu Ubezpieczeń Społecznych.</w:t>
      </w:r>
      <w:bookmarkStart w:id="0" w:name="_GoBack"/>
      <w:bookmarkEnd w:id="0"/>
    </w:p>
    <w:sectPr w:rsidR="00D27553" w:rsidRPr="00BE6929" w:rsidSect="00092A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AA" w:rsidRDefault="008366AA" w:rsidP="00917300">
      <w:pPr>
        <w:spacing w:after="0" w:line="240" w:lineRule="auto"/>
      </w:pPr>
      <w:r>
        <w:separator/>
      </w:r>
    </w:p>
  </w:endnote>
  <w:endnote w:type="continuationSeparator" w:id="0">
    <w:p w:rsidR="008366AA" w:rsidRDefault="008366AA" w:rsidP="009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05428"/>
      <w:docPartObj>
        <w:docPartGallery w:val="Page Numbers (Bottom of Page)"/>
        <w:docPartUnique/>
      </w:docPartObj>
    </w:sdtPr>
    <w:sdtContent>
      <w:p w:rsidR="00C42B9D" w:rsidRDefault="00092AED">
        <w:pPr>
          <w:pStyle w:val="Stopka"/>
          <w:jc w:val="right"/>
        </w:pPr>
        <w:r>
          <w:fldChar w:fldCharType="begin"/>
        </w:r>
        <w:r w:rsidR="00C42B9D">
          <w:instrText>PAGE   \* MERGEFORMAT</w:instrText>
        </w:r>
        <w:r>
          <w:fldChar w:fldCharType="separate"/>
        </w:r>
        <w:r w:rsidR="00086D9F">
          <w:rPr>
            <w:noProof/>
          </w:rPr>
          <w:t>1</w:t>
        </w:r>
        <w:r>
          <w:fldChar w:fldCharType="end"/>
        </w:r>
      </w:p>
    </w:sdtContent>
  </w:sdt>
  <w:p w:rsidR="00C42B9D" w:rsidRDefault="00C42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AA" w:rsidRDefault="008366AA" w:rsidP="00917300">
      <w:pPr>
        <w:spacing w:after="0" w:line="240" w:lineRule="auto"/>
      </w:pPr>
      <w:r>
        <w:separator/>
      </w:r>
    </w:p>
  </w:footnote>
  <w:footnote w:type="continuationSeparator" w:id="0">
    <w:p w:rsidR="008366AA" w:rsidRDefault="008366AA" w:rsidP="0091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00" w:rsidRDefault="009173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-285750</wp:posOffset>
          </wp:positionV>
          <wp:extent cx="6645275" cy="483870"/>
          <wp:effectExtent l="19050" t="0" r="3175" b="0"/>
          <wp:wrapSquare wrapText="bothSides"/>
          <wp:docPr id="3" name="Obraz 3" descr="Fundusze Europejskie Program Regionalny, Rzeczpospolita Polska, Podkarpackie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BF1"/>
    <w:multiLevelType w:val="hybridMultilevel"/>
    <w:tmpl w:val="8C64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840"/>
    <w:multiLevelType w:val="hybridMultilevel"/>
    <w:tmpl w:val="8F74E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47B8C"/>
    <w:multiLevelType w:val="hybridMultilevel"/>
    <w:tmpl w:val="B31E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294E"/>
    <w:multiLevelType w:val="hybridMultilevel"/>
    <w:tmpl w:val="A90E2D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DDF"/>
    <w:rsid w:val="00033A47"/>
    <w:rsid w:val="00086D9F"/>
    <w:rsid w:val="00092AED"/>
    <w:rsid w:val="00097378"/>
    <w:rsid w:val="001639C9"/>
    <w:rsid w:val="002E3ADE"/>
    <w:rsid w:val="00324DB3"/>
    <w:rsid w:val="00426BC8"/>
    <w:rsid w:val="00454306"/>
    <w:rsid w:val="004E7699"/>
    <w:rsid w:val="00590197"/>
    <w:rsid w:val="0064546D"/>
    <w:rsid w:val="006F5DA8"/>
    <w:rsid w:val="006F7644"/>
    <w:rsid w:val="007B5A29"/>
    <w:rsid w:val="00824102"/>
    <w:rsid w:val="008366AA"/>
    <w:rsid w:val="0086044C"/>
    <w:rsid w:val="00863416"/>
    <w:rsid w:val="00917300"/>
    <w:rsid w:val="00A82CD8"/>
    <w:rsid w:val="00AD2EF8"/>
    <w:rsid w:val="00B019FA"/>
    <w:rsid w:val="00B225DD"/>
    <w:rsid w:val="00B65DE1"/>
    <w:rsid w:val="00BE6929"/>
    <w:rsid w:val="00C42B9D"/>
    <w:rsid w:val="00C8016F"/>
    <w:rsid w:val="00CF3BAA"/>
    <w:rsid w:val="00CF45B4"/>
    <w:rsid w:val="00D27553"/>
    <w:rsid w:val="00E04DDF"/>
    <w:rsid w:val="00F0228B"/>
    <w:rsid w:val="00FB7067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69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E3AD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3AD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C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300"/>
  </w:style>
  <w:style w:type="paragraph" w:styleId="Stopka">
    <w:name w:val="footer"/>
    <w:basedOn w:val="Normalny"/>
    <w:link w:val="StopkaZnak"/>
    <w:uiPriority w:val="99"/>
    <w:unhideWhenUsed/>
    <w:rsid w:val="009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69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E3AD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3AD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C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300"/>
  </w:style>
  <w:style w:type="paragraph" w:styleId="Stopka">
    <w:name w:val="footer"/>
    <w:basedOn w:val="Normalny"/>
    <w:link w:val="StopkaZnak"/>
    <w:uiPriority w:val="99"/>
    <w:unhideWhenUsed/>
    <w:rsid w:val="0091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franek</cp:lastModifiedBy>
  <cp:revision>2</cp:revision>
  <dcterms:created xsi:type="dcterms:W3CDTF">2020-12-07T13:35:00Z</dcterms:created>
  <dcterms:modified xsi:type="dcterms:W3CDTF">2020-12-07T13:35:00Z</dcterms:modified>
</cp:coreProperties>
</file>