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DD" w:rsidRPr="004C380A" w:rsidRDefault="002E1C39" w:rsidP="004C380A">
      <w:pPr>
        <w:pStyle w:val="Nagwek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C380A">
        <w:rPr>
          <w:rFonts w:asciiTheme="minorHAnsi" w:hAnsiTheme="minorHAnsi" w:cstheme="minorHAnsi"/>
        </w:rPr>
        <w:t>PYTANIA I ODP</w:t>
      </w:r>
      <w:r w:rsidR="0042766D" w:rsidRPr="004C380A">
        <w:rPr>
          <w:rFonts w:asciiTheme="minorHAnsi" w:hAnsiTheme="minorHAnsi" w:cstheme="minorHAnsi"/>
        </w:rPr>
        <w:t>OWIEDZI DOTYCZĄCE KONKURSU</w:t>
      </w:r>
      <w:r w:rsidR="0042766D" w:rsidRPr="004C380A">
        <w:rPr>
          <w:rFonts w:asciiTheme="minorHAnsi" w:hAnsiTheme="minorHAnsi" w:cstheme="minorHAnsi"/>
        </w:rPr>
        <w:br/>
      </w:r>
      <w:r w:rsidRPr="004C380A">
        <w:rPr>
          <w:rFonts w:asciiTheme="minorHAnsi" w:hAnsiTheme="minorHAnsi" w:cstheme="minorHAnsi"/>
        </w:rPr>
        <w:t>NR RPPK.07.07.00-IP.01-18-027/20</w:t>
      </w:r>
      <w:r w:rsidR="0042766D" w:rsidRPr="004C380A">
        <w:rPr>
          <w:rFonts w:asciiTheme="minorHAnsi" w:hAnsiTheme="minorHAnsi" w:cstheme="minorHAnsi"/>
        </w:rPr>
        <w:br/>
      </w:r>
    </w:p>
    <w:p w:rsidR="006661DD" w:rsidRPr="0042766D" w:rsidRDefault="006661DD" w:rsidP="0042766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42766D">
        <w:rPr>
          <w:b/>
          <w:sz w:val="24"/>
          <w:szCs w:val="24"/>
        </w:rPr>
        <w:t xml:space="preserve">Zgodnie z kryterium dostępu nr 6 Wnioskodawca ma realizować projekt we wszystkich gminach należących do ROF. Jednakże zgodnie z kryterium dostępu nr 4 projekt ma wynikać z LPR/GPR-u gminy, na obszarze której zlokalizowana jest inwestycja infrastrukturalna realizowana w ramach projektu/przedsięwzięcia rewitalizacyjnego finansowanego ze środków EFRR w ramach Działania 6.5 RPO WP, niezbędna do prawidłowej realizacji projektu finansowanego z EFS. Po analizie LPR/GPR-u wynika, że nie każda gmina zrealizowała projekt w ramach działania 6.5 i brak jest informacji </w:t>
      </w:r>
      <w:r w:rsidR="002E1C39" w:rsidRPr="0042766D">
        <w:rPr>
          <w:b/>
          <w:sz w:val="24"/>
          <w:szCs w:val="24"/>
        </w:rPr>
        <w:t xml:space="preserve">  </w:t>
      </w:r>
      <w:r w:rsidRPr="0042766D">
        <w:rPr>
          <w:b/>
          <w:sz w:val="24"/>
          <w:szCs w:val="24"/>
        </w:rPr>
        <w:t>o planowanej realizacji 7.7. Czy Wnioskodawca ma realizować projekt tylko w tych gminach, które mają przewidziana realizację 7.7, czy na całym obszarze ROF-u?</w:t>
      </w:r>
      <w:r w:rsidR="0042766D">
        <w:rPr>
          <w:b/>
          <w:sz w:val="24"/>
          <w:szCs w:val="24"/>
        </w:rPr>
        <w:br/>
      </w:r>
    </w:p>
    <w:p w:rsidR="006661DD" w:rsidRPr="0042766D" w:rsidRDefault="006661DD" w:rsidP="0042766D">
      <w:pPr>
        <w:spacing w:after="0" w:line="360" w:lineRule="auto"/>
        <w:rPr>
          <w:sz w:val="24"/>
          <w:szCs w:val="24"/>
        </w:rPr>
      </w:pPr>
      <w:r w:rsidRPr="0042766D">
        <w:rPr>
          <w:sz w:val="24"/>
          <w:szCs w:val="24"/>
        </w:rPr>
        <w:t xml:space="preserve">Każdy projekt musi spełnić wszystkie kryteria specyficzne dostępu ponieważ niespełnienie ich skutkuje odrzuceniem wniosku. </w:t>
      </w:r>
      <w:r w:rsidR="0042766D">
        <w:rPr>
          <w:noProof/>
          <w:sz w:val="24"/>
          <w:szCs w:val="24"/>
        </w:rPr>
        <w:t>Oznacza to, że</w:t>
      </w:r>
      <w:r w:rsidR="006C3698" w:rsidRPr="0042766D">
        <w:rPr>
          <w:noProof/>
          <w:sz w:val="24"/>
          <w:szCs w:val="24"/>
        </w:rPr>
        <w:t xml:space="preserve"> </w:t>
      </w:r>
      <w:r w:rsidRPr="0042766D">
        <w:rPr>
          <w:sz w:val="24"/>
          <w:szCs w:val="24"/>
        </w:rPr>
        <w:t xml:space="preserve">projekt musi być realizowany na </w:t>
      </w:r>
      <w:r w:rsidR="006C3698" w:rsidRPr="0042766D">
        <w:rPr>
          <w:noProof/>
          <w:sz w:val="24"/>
          <w:szCs w:val="24"/>
        </w:rPr>
        <w:t>całym</w:t>
      </w:r>
      <w:r w:rsidR="006C3698" w:rsidRPr="0042766D">
        <w:rPr>
          <w:sz w:val="24"/>
          <w:szCs w:val="24"/>
        </w:rPr>
        <w:t xml:space="preserve"> </w:t>
      </w:r>
      <w:r w:rsidRPr="0042766D">
        <w:rPr>
          <w:sz w:val="24"/>
          <w:szCs w:val="24"/>
        </w:rPr>
        <w:t xml:space="preserve">obszarze Rzeszowskiego Obszaru Funkcjonalnego </w:t>
      </w:r>
      <w:r w:rsidR="006C3698" w:rsidRPr="0042766D">
        <w:rPr>
          <w:noProof/>
          <w:sz w:val="24"/>
          <w:szCs w:val="24"/>
        </w:rPr>
        <w:t xml:space="preserve">i dotyczyć </w:t>
      </w:r>
      <w:r w:rsidR="006C3698" w:rsidRPr="0042766D">
        <w:rPr>
          <w:sz w:val="24"/>
          <w:szCs w:val="24"/>
        </w:rPr>
        <w:t xml:space="preserve">wszystkich gmin znajdujących </w:t>
      </w:r>
      <w:r w:rsidRPr="0042766D">
        <w:rPr>
          <w:sz w:val="24"/>
          <w:szCs w:val="24"/>
        </w:rPr>
        <w:t xml:space="preserve">się w </w:t>
      </w:r>
      <w:r w:rsidR="006C3698" w:rsidRPr="0042766D">
        <w:rPr>
          <w:sz w:val="24"/>
          <w:szCs w:val="24"/>
        </w:rPr>
        <w:t xml:space="preserve">Wykazie </w:t>
      </w:r>
      <w:r w:rsidRPr="0042766D">
        <w:rPr>
          <w:sz w:val="24"/>
          <w:szCs w:val="24"/>
        </w:rPr>
        <w:t xml:space="preserve">Programów Rewitalizacji Gmin Województwa Podkarpackiego w Rzeszowie. </w:t>
      </w:r>
      <w:r w:rsidR="006C3698" w:rsidRPr="0042766D">
        <w:rPr>
          <w:rFonts w:cstheme="minorHAnsi"/>
          <w:noProof/>
          <w:sz w:val="24"/>
          <w:szCs w:val="24"/>
        </w:rPr>
        <w:t xml:space="preserve">Oprócz tego, </w:t>
      </w:r>
      <w:r w:rsidR="0042766D">
        <w:rPr>
          <w:rFonts w:cstheme="minorHAnsi"/>
          <w:noProof/>
          <w:sz w:val="24"/>
          <w:szCs w:val="24"/>
        </w:rPr>
        <w:t>zgodnie z</w:t>
      </w:r>
      <w:r w:rsidRPr="0042766D">
        <w:rPr>
          <w:sz w:val="24"/>
          <w:szCs w:val="24"/>
        </w:rPr>
        <w:t xml:space="preserve"> </w:t>
      </w:r>
      <w:r w:rsidRPr="0042766D">
        <w:rPr>
          <w:sz w:val="24"/>
          <w:szCs w:val="24"/>
          <w:u w:val="single"/>
        </w:rPr>
        <w:t>kryterium nr 4</w:t>
      </w:r>
      <w:r w:rsidRPr="0042766D">
        <w:rPr>
          <w:sz w:val="24"/>
          <w:szCs w:val="24"/>
        </w:rPr>
        <w:t xml:space="preserve"> należy wykazać komplementarność </w:t>
      </w:r>
      <w:r w:rsidR="0042766D">
        <w:rPr>
          <w:rFonts w:cstheme="minorHAnsi"/>
          <w:noProof/>
          <w:sz w:val="24"/>
          <w:szCs w:val="24"/>
        </w:rPr>
        <w:t>działań EFS</w:t>
      </w:r>
      <w:r w:rsidR="006C3698" w:rsidRPr="0042766D">
        <w:rPr>
          <w:rFonts w:cstheme="minorHAnsi"/>
          <w:noProof/>
          <w:sz w:val="24"/>
          <w:szCs w:val="24"/>
        </w:rPr>
        <w:t xml:space="preserve"> tj. </w:t>
      </w:r>
      <w:r w:rsidRPr="0042766D">
        <w:rPr>
          <w:sz w:val="24"/>
          <w:szCs w:val="24"/>
        </w:rPr>
        <w:t xml:space="preserve">nowo powstałych działalności z zapisami LPR/GPR, </w:t>
      </w:r>
      <w:r w:rsidR="006C3698" w:rsidRPr="0042766D">
        <w:rPr>
          <w:sz w:val="24"/>
          <w:szCs w:val="24"/>
        </w:rPr>
        <w:t xml:space="preserve">na obszarze </w:t>
      </w:r>
      <w:r w:rsidRPr="0042766D">
        <w:rPr>
          <w:sz w:val="24"/>
          <w:szCs w:val="24"/>
        </w:rPr>
        <w:t>których zlokalizowane są inwestycje infrastrukturalne</w:t>
      </w:r>
      <w:r w:rsidR="006C3698" w:rsidRPr="0042766D">
        <w:rPr>
          <w:sz w:val="24"/>
          <w:szCs w:val="24"/>
        </w:rPr>
        <w:t>,</w:t>
      </w:r>
      <w:r w:rsidRPr="0042766D">
        <w:rPr>
          <w:sz w:val="24"/>
          <w:szCs w:val="24"/>
        </w:rPr>
        <w:t xml:space="preserve"> realizowane </w:t>
      </w:r>
      <w:r w:rsidR="006C3698" w:rsidRPr="0042766D">
        <w:rPr>
          <w:sz w:val="24"/>
          <w:szCs w:val="24"/>
        </w:rPr>
        <w:t>jako</w:t>
      </w:r>
      <w:r w:rsidRPr="0042766D">
        <w:rPr>
          <w:sz w:val="24"/>
          <w:szCs w:val="24"/>
        </w:rPr>
        <w:t xml:space="preserve"> przedsięwzięcia </w:t>
      </w:r>
      <w:r w:rsidR="006C3698" w:rsidRPr="0042766D">
        <w:rPr>
          <w:sz w:val="24"/>
          <w:szCs w:val="24"/>
        </w:rPr>
        <w:t>rewitalizacyjne ze środków</w:t>
      </w:r>
      <w:r w:rsidRPr="0042766D">
        <w:rPr>
          <w:sz w:val="24"/>
          <w:szCs w:val="24"/>
        </w:rPr>
        <w:t xml:space="preserve"> EFRR </w:t>
      </w:r>
      <w:r w:rsidR="0042766D">
        <w:rPr>
          <w:sz w:val="24"/>
          <w:szCs w:val="24"/>
        </w:rPr>
        <w:t>w ramach</w:t>
      </w:r>
      <w:r w:rsidRPr="0042766D">
        <w:rPr>
          <w:sz w:val="24"/>
          <w:szCs w:val="24"/>
        </w:rPr>
        <w:t xml:space="preserve"> Działania 6.5 RPO WP na lata 2014-2020. Natomiast </w:t>
      </w:r>
      <w:r w:rsidRPr="0042766D">
        <w:rPr>
          <w:sz w:val="24"/>
          <w:szCs w:val="24"/>
          <w:u w:val="single"/>
        </w:rPr>
        <w:t>kryterium nr 6</w:t>
      </w:r>
      <w:r w:rsidRPr="0042766D">
        <w:rPr>
          <w:sz w:val="24"/>
          <w:szCs w:val="24"/>
        </w:rPr>
        <w:t xml:space="preserve"> zostanie spełnione gdy Wnioskodawca obejmie wsparciem grupę docelową pochodząca z obszaru wszystkich gmin z wyżej wskazanego wykazu PRG WP</w:t>
      </w:r>
      <w:r w:rsidR="006C3698" w:rsidRPr="0042766D">
        <w:rPr>
          <w:sz w:val="24"/>
          <w:szCs w:val="24"/>
        </w:rPr>
        <w:t xml:space="preserve"> (</w:t>
      </w:r>
      <w:r w:rsidR="00155FD8" w:rsidRPr="0042766D">
        <w:rPr>
          <w:noProof/>
          <w:sz w:val="24"/>
          <w:szCs w:val="24"/>
        </w:rPr>
        <w:t xml:space="preserve">również  wszystkich tych </w:t>
      </w:r>
      <w:r w:rsidR="00155FD8" w:rsidRPr="0042766D">
        <w:rPr>
          <w:sz w:val="24"/>
          <w:szCs w:val="24"/>
        </w:rPr>
        <w:t>gmin</w:t>
      </w:r>
      <w:r w:rsidR="00155FD8" w:rsidRPr="0042766D">
        <w:rPr>
          <w:noProof/>
          <w:sz w:val="24"/>
          <w:szCs w:val="24"/>
        </w:rPr>
        <w:t xml:space="preserve"> ROF</w:t>
      </w:r>
      <w:r w:rsidR="00155FD8" w:rsidRPr="0042766D">
        <w:rPr>
          <w:sz w:val="24"/>
          <w:szCs w:val="24"/>
        </w:rPr>
        <w:t>, któr</w:t>
      </w:r>
      <w:r w:rsidR="00155FD8" w:rsidRPr="0042766D">
        <w:rPr>
          <w:noProof/>
          <w:sz w:val="24"/>
          <w:szCs w:val="24"/>
        </w:rPr>
        <w:t xml:space="preserve">e nie mają  planowanych </w:t>
      </w:r>
      <w:r w:rsidR="00155FD8" w:rsidRPr="0042766D">
        <w:rPr>
          <w:sz w:val="24"/>
          <w:szCs w:val="24"/>
        </w:rPr>
        <w:t>powyższych działań rewitalizacyjnych</w:t>
      </w:r>
      <w:r w:rsidR="00155FD8" w:rsidRPr="0042766D">
        <w:rPr>
          <w:noProof/>
          <w:sz w:val="24"/>
          <w:szCs w:val="24"/>
        </w:rPr>
        <w:t xml:space="preserve"> pochodzących </w:t>
      </w:r>
      <w:r w:rsidR="00155FD8" w:rsidRPr="0042766D">
        <w:rPr>
          <w:sz w:val="24"/>
          <w:szCs w:val="24"/>
        </w:rPr>
        <w:t>z Działania 6.</w:t>
      </w:r>
      <w:r w:rsidR="00155FD8" w:rsidRPr="0042766D">
        <w:rPr>
          <w:noProof/>
          <w:sz w:val="24"/>
          <w:szCs w:val="24"/>
        </w:rPr>
        <w:t xml:space="preserve">5 i z  </w:t>
      </w:r>
      <w:r w:rsidR="00155FD8" w:rsidRPr="0042766D">
        <w:rPr>
          <w:sz w:val="24"/>
          <w:szCs w:val="24"/>
        </w:rPr>
        <w:t>Działania 7.7</w:t>
      </w:r>
      <w:r w:rsidR="00155FD8" w:rsidRPr="0042766D">
        <w:rPr>
          <w:noProof/>
          <w:sz w:val="24"/>
          <w:szCs w:val="24"/>
        </w:rPr>
        <w:t>)</w:t>
      </w:r>
      <w:r w:rsidRPr="0042766D">
        <w:rPr>
          <w:sz w:val="24"/>
          <w:szCs w:val="24"/>
        </w:rPr>
        <w:t>,</w:t>
      </w:r>
      <w:r w:rsidR="00155FD8" w:rsidRPr="0042766D">
        <w:rPr>
          <w:sz w:val="24"/>
          <w:szCs w:val="24"/>
        </w:rPr>
        <w:t xml:space="preserve"> </w:t>
      </w:r>
      <w:r w:rsidR="00810E8E" w:rsidRPr="0042766D">
        <w:rPr>
          <w:sz w:val="24"/>
          <w:szCs w:val="24"/>
        </w:rPr>
        <w:t>oraz</w:t>
      </w:r>
      <w:r w:rsidRPr="0042766D">
        <w:rPr>
          <w:sz w:val="24"/>
          <w:szCs w:val="24"/>
        </w:rPr>
        <w:t xml:space="preserve"> </w:t>
      </w:r>
      <w:r w:rsidR="00155FD8" w:rsidRPr="0042766D">
        <w:rPr>
          <w:sz w:val="24"/>
          <w:szCs w:val="24"/>
        </w:rPr>
        <w:t>wykaż</w:t>
      </w:r>
      <w:r w:rsidR="00810E8E" w:rsidRPr="0042766D">
        <w:rPr>
          <w:sz w:val="24"/>
          <w:szCs w:val="24"/>
        </w:rPr>
        <w:t>e</w:t>
      </w:r>
      <w:r w:rsidR="00155FD8" w:rsidRPr="0042766D">
        <w:rPr>
          <w:sz w:val="24"/>
          <w:szCs w:val="24"/>
        </w:rPr>
        <w:t xml:space="preserve"> </w:t>
      </w:r>
      <w:r w:rsidRPr="0042766D">
        <w:rPr>
          <w:sz w:val="24"/>
          <w:szCs w:val="24"/>
        </w:rPr>
        <w:t>na przykład istnienie problemów społecznych, które będą rozwiązane w wyniku realizacji projektu EFS.</w:t>
      </w:r>
      <w:r w:rsidR="0042766D">
        <w:rPr>
          <w:sz w:val="24"/>
          <w:szCs w:val="24"/>
        </w:rPr>
        <w:br/>
      </w:r>
    </w:p>
    <w:p w:rsidR="00D059E7" w:rsidRPr="0042766D" w:rsidRDefault="006754F1" w:rsidP="0042766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42766D">
        <w:rPr>
          <w:b/>
          <w:sz w:val="24"/>
          <w:szCs w:val="24"/>
        </w:rPr>
        <w:t xml:space="preserve">Mam pytanie do regulaminu naboru odnośnie kryteriów formalnych oceny zgodności ze Strategią ZIT ROF, a dokładniej zapisu pn. ,,Komplementarność projektu z projektem rewitalizacyjnym finansowanym ze środków EFRR w ramach </w:t>
      </w:r>
      <w:r w:rsidRPr="0042766D">
        <w:rPr>
          <w:b/>
          <w:sz w:val="24"/>
          <w:szCs w:val="24"/>
        </w:rPr>
        <w:lastRenderedPageBreak/>
        <w:t xml:space="preserve">Działania 6.5 </w:t>
      </w:r>
      <w:proofErr w:type="spellStart"/>
      <w:r w:rsidRPr="0042766D">
        <w:rPr>
          <w:b/>
          <w:sz w:val="24"/>
          <w:szCs w:val="24"/>
        </w:rPr>
        <w:t>SzOOP</w:t>
      </w:r>
      <w:proofErr w:type="spellEnd"/>
      <w:r w:rsidRPr="0042766D">
        <w:rPr>
          <w:b/>
          <w:sz w:val="24"/>
          <w:szCs w:val="24"/>
        </w:rPr>
        <w:t xml:space="preserve"> RPO WP na lata 2014-2020 zidentyfikowanym w Strategii ZIT </w:t>
      </w:r>
      <w:r w:rsidR="0042766D">
        <w:rPr>
          <w:b/>
          <w:sz w:val="24"/>
          <w:szCs w:val="24"/>
        </w:rPr>
        <w:t>ROF" (str. 49 Regulaminu).</w:t>
      </w:r>
      <w:r w:rsidRPr="0042766D">
        <w:rPr>
          <w:b/>
          <w:sz w:val="24"/>
          <w:szCs w:val="24"/>
        </w:rPr>
        <w:t>W załączniku przekazuję wykaz przedsięwzięć infrastrukturalnych dofinansowanych ze środków RPO WP 201</w:t>
      </w:r>
      <w:r w:rsidR="0042766D">
        <w:rPr>
          <w:b/>
          <w:sz w:val="24"/>
          <w:szCs w:val="24"/>
        </w:rPr>
        <w:t xml:space="preserve">4-2020 w ramach Działania 6.5 </w:t>
      </w:r>
      <w:r w:rsidRPr="0042766D">
        <w:rPr>
          <w:b/>
          <w:sz w:val="24"/>
          <w:szCs w:val="24"/>
        </w:rPr>
        <w:t>komplementarnych do Działania 7.7 Wsparci</w:t>
      </w:r>
      <w:r w:rsidR="0042766D">
        <w:rPr>
          <w:b/>
          <w:sz w:val="24"/>
          <w:szCs w:val="24"/>
        </w:rPr>
        <w:t xml:space="preserve">e rozwoju przedsiębiorczości – </w:t>
      </w:r>
      <w:r w:rsidRPr="0042766D">
        <w:rPr>
          <w:b/>
          <w:sz w:val="24"/>
          <w:szCs w:val="24"/>
        </w:rPr>
        <w:t>ZIT. Czy ta lista przedsięwzięć infrastrukturalnych jest wystarczająca/prawidłowa ? Czy tylko te przedsięwzięcia są brane pod uwagę, czy istnieje również inna lista - posiadająca więcej przedsięwzięć. Wyżej wymieniona lista jest bardzo ograniczona w stosunku do planowanych realizacji w Działaniu 7.7 - stąd moje zapytanie.</w:t>
      </w:r>
      <w:r w:rsidR="0042766D">
        <w:rPr>
          <w:b/>
          <w:sz w:val="24"/>
          <w:szCs w:val="24"/>
        </w:rPr>
        <w:br/>
      </w:r>
    </w:p>
    <w:p w:rsidR="006661DD" w:rsidRPr="0042766D" w:rsidRDefault="006754F1" w:rsidP="0042766D">
      <w:pPr>
        <w:spacing w:after="0" w:line="360" w:lineRule="auto"/>
        <w:rPr>
          <w:sz w:val="24"/>
          <w:szCs w:val="24"/>
        </w:rPr>
      </w:pPr>
      <w:r w:rsidRPr="0042766D">
        <w:rPr>
          <w:sz w:val="24"/>
          <w:szCs w:val="24"/>
        </w:rPr>
        <w:t>Informuję, że załącznik nr 36 do Regulaminu konkursy RPPK.07.07.00-IP.01-18-027/20 jest prawidłow</w:t>
      </w:r>
      <w:r w:rsidR="000528AF" w:rsidRPr="0042766D">
        <w:rPr>
          <w:sz w:val="24"/>
          <w:szCs w:val="24"/>
        </w:rPr>
        <w:t xml:space="preserve">y i wskazuje </w:t>
      </w:r>
      <w:r w:rsidRPr="0042766D">
        <w:rPr>
          <w:sz w:val="24"/>
          <w:szCs w:val="24"/>
        </w:rPr>
        <w:t>przedsięwzięcia infrastrukturalne dofinansowane ze środków RPO WP 2014-2020 w ramach Działania 6.5 - komplementarne do Działania 7.7 Wsparc</w:t>
      </w:r>
      <w:r w:rsidR="00243863">
        <w:rPr>
          <w:sz w:val="24"/>
          <w:szCs w:val="24"/>
        </w:rPr>
        <w:t>ie rozwoju przedsiębiorczości –</w:t>
      </w:r>
      <w:r w:rsidRPr="0042766D">
        <w:rPr>
          <w:sz w:val="24"/>
          <w:szCs w:val="24"/>
        </w:rPr>
        <w:t xml:space="preserve"> ZIT. </w:t>
      </w:r>
      <w:r w:rsidR="00844CA8" w:rsidRPr="0042766D">
        <w:rPr>
          <w:sz w:val="24"/>
          <w:szCs w:val="24"/>
        </w:rPr>
        <w:t>Zatem w oparciu o Listę</w:t>
      </w:r>
      <w:r w:rsidR="00743307" w:rsidRPr="0042766D">
        <w:rPr>
          <w:sz w:val="24"/>
          <w:szCs w:val="24"/>
        </w:rPr>
        <w:t xml:space="preserve"> przedsięwzięć wskazaną w ww. załączniku należy zaplanować działania we wniosku o dofinansowanie (brak innej listy poza załączoną do Regulaminu konkursu).</w:t>
      </w:r>
      <w:r w:rsidR="0042766D">
        <w:rPr>
          <w:sz w:val="24"/>
          <w:szCs w:val="24"/>
        </w:rPr>
        <w:br/>
      </w:r>
    </w:p>
    <w:p w:rsidR="00F927D1" w:rsidRPr="0042766D" w:rsidRDefault="00F927D1" w:rsidP="0042766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42766D">
        <w:rPr>
          <w:b/>
          <w:sz w:val="24"/>
          <w:szCs w:val="24"/>
        </w:rPr>
        <w:t>W pkt 1 załącznika nr 24 do regulaminu konkursu – Ocena zgodności ze strategią ZIT ROF / Kryterium: Projekt realizowany we współpracy z Gminami ROF w zakresie objętym działaniami proj</w:t>
      </w:r>
      <w:r w:rsidR="0042766D">
        <w:rPr>
          <w:b/>
          <w:sz w:val="24"/>
          <w:szCs w:val="24"/>
        </w:rPr>
        <w:t>ektu, p</w:t>
      </w:r>
      <w:r w:rsidRPr="0042766D">
        <w:rPr>
          <w:b/>
          <w:sz w:val="24"/>
          <w:szCs w:val="24"/>
        </w:rPr>
        <w:t xml:space="preserve">iszą Państwo że ocenie będzie podlegać „Czy Wnioskodawca zawarł porozumienie o współpracy jednocześnie z wszystkimi Gminami należącymi do SRO.” Moje pytanie brzmi czy takowe porozumienie jest wymagane na etapie składania wniosku? oraz czy jest obowiązkowe? </w:t>
      </w:r>
      <w:r w:rsidR="0042766D">
        <w:rPr>
          <w:b/>
          <w:sz w:val="24"/>
          <w:szCs w:val="24"/>
        </w:rPr>
        <w:br/>
      </w:r>
    </w:p>
    <w:p w:rsidR="00F927D1" w:rsidRPr="0042766D" w:rsidRDefault="00F927D1" w:rsidP="0042766D">
      <w:pPr>
        <w:spacing w:after="0" w:line="360" w:lineRule="auto"/>
        <w:rPr>
          <w:sz w:val="24"/>
          <w:szCs w:val="24"/>
        </w:rPr>
      </w:pPr>
      <w:r w:rsidRPr="0042766D">
        <w:rPr>
          <w:sz w:val="24"/>
          <w:szCs w:val="24"/>
        </w:rPr>
        <w:t>Informujemy, że porozumienie o współpracy na rzecz realizacji wnioskowanego projektu, sporządzone na udostępnionym formularzu (załącznik 21 Regulaminu konkursu), należy załączyć do wniosku o dofinansowanie projektu. Ponadto ocenie będą podlegały również zapisy we wniosku na tema</w:t>
      </w:r>
      <w:r w:rsidR="0042766D">
        <w:rPr>
          <w:sz w:val="24"/>
          <w:szCs w:val="24"/>
        </w:rPr>
        <w:t xml:space="preserve">t zawiązania współpracy, która ma na </w:t>
      </w:r>
      <w:r w:rsidRPr="0042766D">
        <w:rPr>
          <w:sz w:val="24"/>
          <w:szCs w:val="24"/>
        </w:rPr>
        <w:t xml:space="preserve">celu zintegrowanie działań w ramach projektu z aktywnością, propozycjami i możliwościami jakie dla Wnioskodawców </w:t>
      </w:r>
      <w:r w:rsidR="0042766D">
        <w:rPr>
          <w:sz w:val="24"/>
          <w:szCs w:val="24"/>
        </w:rPr>
        <w:br/>
      </w:r>
      <w:r w:rsidRPr="0042766D">
        <w:rPr>
          <w:sz w:val="24"/>
          <w:szCs w:val="24"/>
        </w:rPr>
        <w:t>i Uczestników projektu przygotowały samorządy w ramach realizacji projektu rewitalizacyjnego finansowanego ze środków EFRR w ramach D</w:t>
      </w:r>
      <w:r w:rsidR="0042766D">
        <w:rPr>
          <w:sz w:val="24"/>
          <w:szCs w:val="24"/>
        </w:rPr>
        <w:t xml:space="preserve">ziałania 6.5 RPO WP 2014-2020. </w:t>
      </w:r>
      <w:r w:rsidRPr="0042766D">
        <w:rPr>
          <w:sz w:val="24"/>
          <w:szCs w:val="24"/>
        </w:rPr>
        <w:t xml:space="preserve">W przypadku braku jednoznacznych informacji we wniosku o dofinansowanie Komisja </w:t>
      </w:r>
      <w:r w:rsidRPr="0042766D">
        <w:rPr>
          <w:sz w:val="24"/>
          <w:szCs w:val="24"/>
        </w:rPr>
        <w:lastRenderedPageBreak/>
        <w:t>Oceny Projektów może wezwać do przedstawienia wyjaśnień w tej sprawie i potwierdzenia spełnienia kryterium. Natomiast brak powyższego załącznika będzie skutkował nieotrzymaniem przez projekt 10 punktów, jednakże nadal będzie on podlegał dalszej ocenie.</w:t>
      </w:r>
    </w:p>
    <w:p w:rsidR="0042766D" w:rsidRPr="0042766D" w:rsidRDefault="009F1DC4" w:rsidP="0042766D">
      <w:pPr>
        <w:spacing w:after="0" w:line="360" w:lineRule="auto"/>
        <w:rPr>
          <w:sz w:val="24"/>
          <w:szCs w:val="24"/>
        </w:rPr>
      </w:pPr>
      <w:r w:rsidRPr="0042766D">
        <w:rPr>
          <w:sz w:val="24"/>
          <w:szCs w:val="24"/>
        </w:rPr>
        <w:t>Jednocześnie należy mieć na uwadze, że w ramach oceny stopnia zgodności ze Strategią ZIT, badane będzie zawarcie przez Wnioskodawcę porozumien</w:t>
      </w:r>
      <w:r w:rsidR="0042766D">
        <w:rPr>
          <w:sz w:val="24"/>
          <w:szCs w:val="24"/>
        </w:rPr>
        <w:t xml:space="preserve">ia o współpracy jednocześnie </w:t>
      </w:r>
      <w:r w:rsidR="0042766D">
        <w:rPr>
          <w:sz w:val="24"/>
          <w:szCs w:val="24"/>
        </w:rPr>
        <w:br/>
        <w:t xml:space="preserve">z </w:t>
      </w:r>
      <w:r w:rsidRPr="0042766D">
        <w:rPr>
          <w:sz w:val="24"/>
          <w:szCs w:val="24"/>
        </w:rPr>
        <w:t>wszystkimi Gminami należącymi do Stowa</w:t>
      </w:r>
      <w:r w:rsidR="0042766D">
        <w:rPr>
          <w:sz w:val="24"/>
          <w:szCs w:val="24"/>
        </w:rPr>
        <w:t xml:space="preserve">rzyszenia Rzeszowskiego Obszaru </w:t>
      </w:r>
      <w:r w:rsidRPr="0042766D">
        <w:rPr>
          <w:sz w:val="24"/>
          <w:szCs w:val="24"/>
        </w:rPr>
        <w:t xml:space="preserve">Funkcjonalnego, które wskazały w LPR/GPR realizację </w:t>
      </w:r>
      <w:r w:rsidR="0042766D">
        <w:rPr>
          <w:sz w:val="24"/>
          <w:szCs w:val="24"/>
        </w:rPr>
        <w:t xml:space="preserve">projektu w ramach Działania 7.7 </w:t>
      </w:r>
      <w:r w:rsidRPr="0042766D">
        <w:rPr>
          <w:sz w:val="24"/>
          <w:szCs w:val="24"/>
        </w:rPr>
        <w:t>Wsparcie rozwoju przedsiębiorczości - Zintegrowane Inwestycje Terytorialne komplementarnego z działaniami finansowanymi ze środków EFRR. Wykaz Gmin, które wskazały jako komplementarne Działanie 7.7, stanowi załącznik nr 36 do Regulaminu konkursu RPPK.07.07.-IP.01.18-027/20 - Wykaz prz</w:t>
      </w:r>
      <w:r w:rsidR="0042766D">
        <w:rPr>
          <w:sz w:val="24"/>
          <w:szCs w:val="24"/>
        </w:rPr>
        <w:t>edsięwzięć infrastrukturalnych.</w:t>
      </w:r>
    </w:p>
    <w:sectPr w:rsidR="0042766D" w:rsidRPr="0042766D" w:rsidSect="00EC6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D011BC" w15:done="0"/>
  <w15:commentEx w15:paraId="58EB7A68" w15:paraIdParent="1FD011BC" w15:done="0"/>
  <w15:commentEx w15:paraId="343F9352" w15:paraIdParent="1FD011BC" w15:done="0"/>
  <w15:commentEx w15:paraId="53AB2FB3" w15:done="0"/>
  <w15:commentEx w15:paraId="01683BC8" w15:paraIdParent="53AB2FB3" w15:done="0"/>
  <w15:commentEx w15:paraId="0BD9EF2F" w15:done="0"/>
  <w15:commentEx w15:paraId="13068D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7CB9" w16cex:dateUtc="2020-11-30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F5FBE" w16cid:durableId="236F7C44"/>
  <w16cid:commentId w16cid:paraId="1FD011BC" w16cid:durableId="236F7C45"/>
  <w16cid:commentId w16cid:paraId="343F9352" w16cid:durableId="236F7CB9"/>
  <w16cid:commentId w16cid:paraId="0C45250E" w16cid:durableId="236F7C46"/>
  <w16cid:commentId w16cid:paraId="53AB2FB3" w16cid:durableId="236F7C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2D" w:rsidRDefault="001A382D" w:rsidP="00405BA2">
      <w:pPr>
        <w:spacing w:after="0" w:line="240" w:lineRule="auto"/>
      </w:pPr>
      <w:r>
        <w:separator/>
      </w:r>
    </w:p>
  </w:endnote>
  <w:endnote w:type="continuationSeparator" w:id="0">
    <w:p w:rsidR="001A382D" w:rsidRDefault="001A382D" w:rsidP="0040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2D" w:rsidRDefault="001A382D" w:rsidP="00405BA2">
      <w:pPr>
        <w:spacing w:after="0" w:line="240" w:lineRule="auto"/>
      </w:pPr>
      <w:r>
        <w:separator/>
      </w:r>
    </w:p>
  </w:footnote>
  <w:footnote w:type="continuationSeparator" w:id="0">
    <w:p w:rsidR="001A382D" w:rsidRDefault="001A382D" w:rsidP="0040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A2" w:rsidRDefault="00405B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-288147</wp:posOffset>
          </wp:positionV>
          <wp:extent cx="5773420" cy="652145"/>
          <wp:effectExtent l="19050" t="0" r="0" b="0"/>
          <wp:wrapNone/>
          <wp:docPr id="1" name="Obraz 1" descr="Pasek logotypów: Fundusze Europejskie, Rzeczpospolita Polska, Podkarpackie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F57"/>
    <w:multiLevelType w:val="hybridMultilevel"/>
    <w:tmpl w:val="7D0C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jąc Monika">
    <w15:presenceInfo w15:providerId="AD" w15:userId="S-1-5-21-3756686867-893174319-3700931214-6429"/>
  </w15:person>
  <w15:person w15:author="admin">
    <w15:presenceInfo w15:providerId="None" w15:userId="admin"/>
  </w15:person>
  <w15:person w15:author="Ewa Szela">
    <w15:presenceInfo w15:providerId="AD" w15:userId="S-1-5-21-2158586614-64641980-2534825932-13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6B6"/>
    <w:rsid w:val="000528AF"/>
    <w:rsid w:val="000C0B0B"/>
    <w:rsid w:val="00155FD8"/>
    <w:rsid w:val="001A0887"/>
    <w:rsid w:val="001A382D"/>
    <w:rsid w:val="001F4325"/>
    <w:rsid w:val="00243863"/>
    <w:rsid w:val="00244998"/>
    <w:rsid w:val="002E1C39"/>
    <w:rsid w:val="003066B6"/>
    <w:rsid w:val="003D110A"/>
    <w:rsid w:val="003F180E"/>
    <w:rsid w:val="00405BA2"/>
    <w:rsid w:val="0042766D"/>
    <w:rsid w:val="00451176"/>
    <w:rsid w:val="004C380A"/>
    <w:rsid w:val="005E4E6D"/>
    <w:rsid w:val="005F777F"/>
    <w:rsid w:val="00616336"/>
    <w:rsid w:val="006655F1"/>
    <w:rsid w:val="006661DD"/>
    <w:rsid w:val="006754F1"/>
    <w:rsid w:val="006A1D8E"/>
    <w:rsid w:val="006A2150"/>
    <w:rsid w:val="006C3698"/>
    <w:rsid w:val="00733E04"/>
    <w:rsid w:val="00743307"/>
    <w:rsid w:val="007C61BC"/>
    <w:rsid w:val="00810E8E"/>
    <w:rsid w:val="00844CA8"/>
    <w:rsid w:val="0096704B"/>
    <w:rsid w:val="00974D59"/>
    <w:rsid w:val="009C0C63"/>
    <w:rsid w:val="009D2A6E"/>
    <w:rsid w:val="009F1DC4"/>
    <w:rsid w:val="00A03477"/>
    <w:rsid w:val="00AB4A0A"/>
    <w:rsid w:val="00BA027C"/>
    <w:rsid w:val="00BE2EDF"/>
    <w:rsid w:val="00C12CB1"/>
    <w:rsid w:val="00C407EB"/>
    <w:rsid w:val="00D059E7"/>
    <w:rsid w:val="00D649CE"/>
    <w:rsid w:val="00D87DA2"/>
    <w:rsid w:val="00DD47FC"/>
    <w:rsid w:val="00EC6D60"/>
    <w:rsid w:val="00EF3201"/>
    <w:rsid w:val="00F927D1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60"/>
  </w:style>
  <w:style w:type="paragraph" w:styleId="Nagwek1">
    <w:name w:val="heading 1"/>
    <w:basedOn w:val="Normalny"/>
    <w:next w:val="Normalny"/>
    <w:link w:val="Nagwek1Znak"/>
    <w:uiPriority w:val="9"/>
    <w:qFormat/>
    <w:rsid w:val="004C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BA2"/>
  </w:style>
  <w:style w:type="paragraph" w:styleId="Stopka">
    <w:name w:val="footer"/>
    <w:basedOn w:val="Normalny"/>
    <w:link w:val="StopkaZnak"/>
    <w:uiPriority w:val="99"/>
    <w:unhideWhenUsed/>
    <w:rsid w:val="0040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BA2"/>
  </w:style>
  <w:style w:type="character" w:styleId="Odwoaniedokomentarza">
    <w:name w:val="annotation reference"/>
    <w:basedOn w:val="Domylnaczcionkaakapitu"/>
    <w:uiPriority w:val="99"/>
    <w:semiHidden/>
    <w:unhideWhenUsed/>
    <w:rsid w:val="00BE2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E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027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C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BA2"/>
  </w:style>
  <w:style w:type="paragraph" w:styleId="Stopka">
    <w:name w:val="footer"/>
    <w:basedOn w:val="Normalny"/>
    <w:link w:val="StopkaZnak"/>
    <w:uiPriority w:val="99"/>
    <w:unhideWhenUsed/>
    <w:rsid w:val="0040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BA2"/>
  </w:style>
  <w:style w:type="character" w:styleId="Odwoaniedokomentarza">
    <w:name w:val="annotation reference"/>
    <w:basedOn w:val="Domylnaczcionkaakapitu"/>
    <w:uiPriority w:val="99"/>
    <w:semiHidden/>
    <w:unhideWhenUsed/>
    <w:rsid w:val="00BE2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E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0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4D96-77CA-4600-8C14-F809CA9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franek</cp:lastModifiedBy>
  <cp:revision>5</cp:revision>
  <cp:lastPrinted>2020-12-08T08:43:00Z</cp:lastPrinted>
  <dcterms:created xsi:type="dcterms:W3CDTF">2020-12-08T08:42:00Z</dcterms:created>
  <dcterms:modified xsi:type="dcterms:W3CDTF">2020-12-08T12:06:00Z</dcterms:modified>
</cp:coreProperties>
</file>