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5" w:rsidRDefault="009D2AE2" w:rsidP="00FC73F5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drawing>
          <wp:inline distT="0" distB="0" distL="0" distR="0">
            <wp:extent cx="7496175" cy="657225"/>
            <wp:effectExtent l="0" t="0" r="9525" b="9525"/>
            <wp:docPr id="1" name="Obraz 1" descr="EFRR_3_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3_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F5" w:rsidRPr="00C03EB0" w:rsidRDefault="00FC73F5" w:rsidP="00FC73F5">
      <w:pPr>
        <w:jc w:val="center"/>
      </w:pPr>
    </w:p>
    <w:p w:rsidR="00FC73F5" w:rsidRPr="00E72EC8" w:rsidRDefault="00FC73F5" w:rsidP="00FC73F5">
      <w:pPr>
        <w:jc w:val="right"/>
        <w:rPr>
          <w:rFonts w:ascii="Arial" w:hAnsi="Arial" w:cs="Arial"/>
          <w:b/>
          <w:sz w:val="20"/>
          <w:szCs w:val="20"/>
        </w:rPr>
      </w:pPr>
      <w:r w:rsidRPr="005A20B5">
        <w:rPr>
          <w:rFonts w:ascii="Arial" w:hAnsi="Arial" w:cs="Arial"/>
          <w:b/>
          <w:sz w:val="20"/>
          <w:szCs w:val="20"/>
        </w:rPr>
        <w:t>Załącznik nr 8</w:t>
      </w:r>
      <w:r w:rsidR="00107661" w:rsidRPr="005A20B5">
        <w:rPr>
          <w:rFonts w:ascii="Arial" w:hAnsi="Arial" w:cs="Arial"/>
          <w:b/>
          <w:sz w:val="20"/>
          <w:szCs w:val="20"/>
        </w:rPr>
        <w:t>.1</w:t>
      </w:r>
      <w:r w:rsidRPr="005A20B5">
        <w:rPr>
          <w:rFonts w:ascii="Arial" w:hAnsi="Arial" w:cs="Arial"/>
          <w:b/>
          <w:sz w:val="20"/>
          <w:szCs w:val="20"/>
        </w:rPr>
        <w:t xml:space="preserve"> do Regulaminu konkursu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88519E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6167A7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FC73F5" w:rsidRDefault="00FC73F5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 w:rsidR="009A6165" w:rsidRPr="009A6165">
        <w:rPr>
          <w:rFonts w:ascii="Arial" w:hAnsi="Arial" w:cs="Arial"/>
          <w:b/>
          <w:sz w:val="40"/>
          <w:szCs w:val="40"/>
        </w:rPr>
        <w:t>3.</w:t>
      </w:r>
      <w:r w:rsidR="00125AB5">
        <w:rPr>
          <w:rFonts w:ascii="Arial" w:hAnsi="Arial" w:cs="Arial"/>
          <w:b/>
          <w:sz w:val="40"/>
          <w:szCs w:val="40"/>
        </w:rPr>
        <w:t>1 ROZWÓJ OZE</w:t>
      </w:r>
    </w:p>
    <w:p w:rsidR="00FC73F5" w:rsidRDefault="00FC73F5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5A20B5" w:rsidRPr="002A5A2B" w:rsidRDefault="005A20B5" w:rsidP="005A20B5">
      <w:pPr>
        <w:jc w:val="center"/>
        <w:rPr>
          <w:rFonts w:ascii="Arial" w:hAnsi="Arial" w:cs="Arial"/>
          <w:i/>
          <w:sz w:val="40"/>
          <w:szCs w:val="40"/>
        </w:rPr>
      </w:pPr>
      <w:r w:rsidRPr="002A5A2B">
        <w:rPr>
          <w:rFonts w:ascii="Arial" w:hAnsi="Arial" w:cs="Arial"/>
          <w:i/>
          <w:sz w:val="40"/>
          <w:szCs w:val="40"/>
        </w:rPr>
        <w:t>„projekty parasolowe”</w:t>
      </w:r>
    </w:p>
    <w:p w:rsidR="005A20B5" w:rsidRDefault="005A20B5" w:rsidP="005A20B5">
      <w:pPr>
        <w:jc w:val="center"/>
        <w:rPr>
          <w:rFonts w:ascii="Arial" w:hAnsi="Arial" w:cs="Arial"/>
          <w:sz w:val="40"/>
          <w:szCs w:val="40"/>
        </w:rPr>
      </w:pPr>
    </w:p>
    <w:p w:rsidR="005A20B5" w:rsidRDefault="005A20B5" w:rsidP="005A20B5">
      <w:pPr>
        <w:jc w:val="center"/>
        <w:rPr>
          <w:rFonts w:ascii="Arial" w:hAnsi="Arial" w:cs="Arial"/>
          <w:i/>
          <w:sz w:val="40"/>
          <w:szCs w:val="40"/>
        </w:rPr>
      </w:pPr>
    </w:p>
    <w:p w:rsidR="005A20B5" w:rsidRDefault="005A20B5" w:rsidP="005A20B5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</w:p>
    <w:p w:rsidR="005A20B5" w:rsidRDefault="005A20B5" w:rsidP="005A20B5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13 kwietnia 2016 r. z późn. zm.) </w:t>
      </w:r>
    </w:p>
    <w:p w:rsidR="005A20B5" w:rsidRDefault="005A20B5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A37478" w:rsidRDefault="00A37478" w:rsidP="00FC73F5">
      <w:pPr>
        <w:jc w:val="center"/>
        <w:rPr>
          <w:rFonts w:ascii="Arial" w:hAnsi="Arial" w:cs="Arial"/>
          <w:sz w:val="40"/>
          <w:szCs w:val="40"/>
        </w:rPr>
      </w:pPr>
    </w:p>
    <w:p w:rsidR="00A37478" w:rsidRDefault="00A37478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bookmarkEnd w:id="0"/>
    <w:p w:rsidR="00A777F7" w:rsidRPr="006B00E8" w:rsidRDefault="00A777F7" w:rsidP="005349B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lastRenderedPageBreak/>
        <w:t>KRYTERI</w:t>
      </w:r>
      <w:r w:rsidR="006B00E8">
        <w:rPr>
          <w:rFonts w:ascii="Arial" w:hAnsi="Arial" w:cs="Arial"/>
          <w:b/>
          <w:sz w:val="28"/>
          <w:szCs w:val="28"/>
          <w:lang w:val="pl-PL"/>
        </w:rPr>
        <w:t>A</w:t>
      </w:r>
      <w:r w:rsidRPr="003513FC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6B00E8">
        <w:rPr>
          <w:rFonts w:ascii="Arial" w:hAnsi="Arial" w:cs="Arial"/>
          <w:b/>
          <w:sz w:val="28"/>
          <w:szCs w:val="28"/>
          <w:lang w:val="pl-PL"/>
        </w:rPr>
        <w:t xml:space="preserve">MERYTORYCZNE </w:t>
      </w:r>
      <w:r w:rsidR="006B00E8" w:rsidRPr="006B00E8">
        <w:rPr>
          <w:rFonts w:ascii="Arial" w:hAnsi="Arial" w:cs="Arial"/>
          <w:b/>
          <w:sz w:val="28"/>
          <w:szCs w:val="28"/>
          <w:lang w:val="pl-PL"/>
        </w:rPr>
        <w:t>DOPUSZCZAJĄCE STANDARDOWE</w:t>
      </w:r>
    </w:p>
    <w:p w:rsidR="006B00E8" w:rsidRPr="003513FC" w:rsidRDefault="006B00E8" w:rsidP="006B00E8">
      <w:pPr>
        <w:pStyle w:val="Akapitzlist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A777F7" w:rsidRPr="00EF1431" w:rsidTr="00A777F7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  <w:r w:rsidR="00CC2311">
              <w:rPr>
                <w:rFonts w:ascii="Arial" w:hAnsi="Arial" w:cs="Arial"/>
                <w:b/>
                <w:bCs/>
                <w:sz w:val="22"/>
                <w:szCs w:val="22"/>
              </w:rPr>
              <w:t>/ND</w:t>
            </w:r>
          </w:p>
        </w:tc>
      </w:tr>
      <w:tr w:rsidR="00A777F7" w:rsidRPr="00EF1431" w:rsidTr="00A777F7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A777F7" w:rsidRPr="001313FE" w:rsidRDefault="00A777F7" w:rsidP="005349B8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A777F7" w:rsidRPr="001313FE" w:rsidRDefault="00A777F7" w:rsidP="005349B8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czy w sposób spójny i zgodny z wymogami </w:t>
            </w:r>
            <w:r w:rsidRPr="001313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Instrukcji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IZ RPO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 określono cele, rezultaty i produkty projektu?</w:t>
            </w:r>
          </w:p>
          <w:p w:rsidR="00A777F7" w:rsidRPr="001313FE" w:rsidRDefault="00A777F7" w:rsidP="002D135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przeanalizowano</w:t>
            </w:r>
            <w:r w:rsidR="002D1359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A777F7" w:rsidRPr="001313FE" w:rsidRDefault="00A777F7" w:rsidP="005349B8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wykonano analizę wariantów alternatywnych, zgodną z wymogami </w:t>
            </w:r>
            <w:r w:rsidRPr="001313FE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1313FE" w:rsidRDefault="002D1359" w:rsidP="005349B8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A777F7" w:rsidRPr="001313FE">
              <w:rPr>
                <w:rFonts w:ascii="Arial" w:hAnsi="Arial" w:cs="Arial"/>
                <w:sz w:val="22"/>
                <w:szCs w:val="22"/>
              </w:rPr>
              <w:t>analiza wskazuje, jako najkorzystniejszy, wariant objęty wnioskiem o 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702F08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 c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zy wydatki określone we wniosku jako </w:t>
            </w:r>
            <w:r w:rsidRPr="00702F08">
              <w:rPr>
                <w:rFonts w:ascii="Arial" w:hAnsi="Arial" w:cs="Arial"/>
                <w:color w:val="000000"/>
                <w:sz w:val="22"/>
                <w:szCs w:val="22"/>
              </w:rPr>
              <w:t>kwalifikowane są:</w:t>
            </w:r>
          </w:p>
          <w:p w:rsidR="00A777F7" w:rsidRPr="00C74BE9" w:rsidRDefault="00A777F7" w:rsidP="005349B8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BE9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A777F7" w:rsidRPr="001313FE" w:rsidRDefault="00A777F7" w:rsidP="005349B8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BE9">
              <w:rPr>
                <w:rFonts w:ascii="Arial" w:hAnsi="Arial" w:cs="Arial"/>
                <w:sz w:val="22"/>
                <w:szCs w:val="22"/>
              </w:rPr>
              <w:t>zaplanowane w sposób oszczędny i efektywny, tj. z założeniem jak najwyższych efektów i 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zbadani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poprawności dokonania analizy potencjału instytucjonalnego wnioskodawcy. Poprawna analiza powinna zawierać w szczególności informacje na temat:</w:t>
            </w:r>
          </w:p>
          <w:p w:rsidR="00A777F7" w:rsidRPr="001313FE" w:rsidRDefault="00A777F7" w:rsidP="005349B8">
            <w:pPr>
              <w:numPr>
                <w:ilvl w:val="0"/>
                <w:numId w:val="7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w studium wykonalności przedstawiono, zgodne z wymogami </w:t>
            </w:r>
            <w:r w:rsidRPr="00A70DCB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sz w:val="22"/>
                <w:szCs w:val="22"/>
              </w:rPr>
              <w:t>, analizy:</w:t>
            </w:r>
          </w:p>
          <w:p w:rsidR="00A777F7" w:rsidRPr="001313FE" w:rsidRDefault="00A777F7" w:rsidP="00A777F7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A777F7" w:rsidRPr="001313FE" w:rsidRDefault="00A777F7" w:rsidP="00A777F7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ewentualnych partnerów i zasad partnerstwa,</w:t>
            </w:r>
          </w:p>
          <w:p w:rsidR="00A777F7" w:rsidRPr="001313FE" w:rsidRDefault="00A777F7" w:rsidP="00A777F7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(operatora)</w:t>
            </w:r>
            <w:r w:rsidR="006B00E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777F7" w:rsidRPr="001313FE" w:rsidRDefault="00A777F7" w:rsidP="00A777F7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doświadczenia wnioskodawcy w realizacji inwestycji,</w:t>
            </w:r>
          </w:p>
          <w:p w:rsidR="00A777F7" w:rsidRPr="001313FE" w:rsidRDefault="00A777F7" w:rsidP="00A777F7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:rsidR="00A777F7" w:rsidRPr="00141C92" w:rsidRDefault="00A777F7" w:rsidP="002D1359">
            <w:pPr>
              <w:numPr>
                <w:ilvl w:val="0"/>
                <w:numId w:val="7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przedstawione informacje potwierdzają zdolność wnioskodawcy </w:t>
            </w:r>
            <w:r w:rsidR="002D1359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1313FE">
              <w:rPr>
                <w:rFonts w:ascii="Arial" w:hAnsi="Arial" w:cs="Arial"/>
                <w:sz w:val="22"/>
                <w:szCs w:val="22"/>
              </w:rPr>
              <w:t>(i operatora) do wykonania i eksploatacji proje</w:t>
            </w:r>
            <w:r>
              <w:rPr>
                <w:rFonts w:ascii="Arial" w:hAnsi="Arial" w:cs="Arial"/>
                <w:sz w:val="22"/>
                <w:szCs w:val="22"/>
              </w:rPr>
              <w:t>ktu zgodnie z przyjętymi celami</w:t>
            </w:r>
            <w:r w:rsidRPr="001313F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982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B6982" w:rsidRPr="00003B16" w:rsidRDefault="007B6982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7B6982" w:rsidRPr="00A57327" w:rsidRDefault="007B6982" w:rsidP="006013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  <w:p w:rsidR="007B6982" w:rsidRPr="00A57327" w:rsidRDefault="007B6982" w:rsidP="00270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44FE" w:rsidRPr="0021335F" w:rsidRDefault="00B244FE" w:rsidP="00B244FE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B244FE" w:rsidRPr="0021335F" w:rsidRDefault="00B244FE" w:rsidP="00B244FE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B244FE" w:rsidRPr="0021335F" w:rsidRDefault="00B244FE" w:rsidP="00B244FE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B244FE" w:rsidRPr="0021335F" w:rsidRDefault="00B244FE" w:rsidP="00B244FE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Konieczność opisania sposobów zapewnienia dostępności dla osób z różnymi rodzajami niepełnosprawności wynika z Rozporządzenia 1303/2013. </w:t>
            </w:r>
          </w:p>
          <w:p w:rsidR="007B6982" w:rsidRPr="00A57327" w:rsidRDefault="00B244FE" w:rsidP="00B244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B6982" w:rsidRPr="00EF1431" w:rsidRDefault="007B6982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ACE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0ACE" w:rsidRPr="00003B16" w:rsidRDefault="00270ACE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70ACE" w:rsidRPr="00B244FE" w:rsidRDefault="00270ACE" w:rsidP="00270ACE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244FE">
              <w:rPr>
                <w:rFonts w:ascii="Arial" w:hAnsi="Arial" w:cs="Arial"/>
                <w:sz w:val="22"/>
                <w:szCs w:val="22"/>
                <w:lang w:eastAsia="ar-SA"/>
              </w:rPr>
              <w:t>Równość szans kobiet imężczyzn</w:t>
            </w:r>
          </w:p>
          <w:p w:rsidR="00270ACE" w:rsidRPr="00A21451" w:rsidRDefault="00270ACE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44FE" w:rsidRPr="00B244FE" w:rsidRDefault="00B244FE" w:rsidP="00B244FE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244FE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270ACE" w:rsidRPr="00B244FE" w:rsidRDefault="00B244FE" w:rsidP="00B244F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B244FE">
              <w:rPr>
                <w:rFonts w:ascii="Arial" w:hAnsi="Arial" w:cs="Arial"/>
                <w:sz w:val="22"/>
                <w:szCs w:val="22"/>
                <w:lang w:val="pl-PL" w:eastAsia="ar-SA"/>
              </w:rPr>
              <w:t>W szczególności przedmiotem sprawdzenia jest, czy projekt nie ogranicza równego dostępu do zasobów (towarów, usług, infrastruktury) ze względu na  płeć.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0ACE" w:rsidRPr="00EF1431" w:rsidRDefault="00270ACE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 przypadku pomocy udzielonej ze środków RPO WP 2014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-</w:t>
            </w: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2020 dużemu przedsiębiorcy, wkład finansowy z funduszy nie spowoduje znacznej utraty miejsc pracy w istniejących lokalizacjach tego przedsiębiorcy na terytorium UE w związku z realizacją dofinansowywanego projektu.</w:t>
            </w:r>
          </w:p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A777F7" w:rsidRPr="001B5428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DE75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504E16">
        <w:trPr>
          <w:trHeight w:val="583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F6E">
              <w:rPr>
                <w:rFonts w:ascii="Arial" w:hAnsi="Arial" w:cs="Arial"/>
                <w:sz w:val="22"/>
                <w:szCs w:val="22"/>
              </w:rPr>
              <w:lastRenderedPageBreak/>
              <w:t>KRYTERIA FINANSOWE OCENIANE TYLKO PRZEZ EKSPERTA DS. ANALIZY FINANSOWEJ I EKONOMICZNEJ</w:t>
            </w:r>
          </w:p>
        </w:tc>
      </w:tr>
      <w:tr w:rsidR="00A777F7" w:rsidRPr="00EF1431" w:rsidTr="00A777F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Weryfikacja analizy finansowej pod kątem zgodności z metodologią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>i prawidłowości rachunkowej w następującym zakresie: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przedstawiono założenia do analizy finansowej i analizy  doch</w:t>
            </w:r>
            <w:r>
              <w:rPr>
                <w:rFonts w:ascii="Arial" w:hAnsi="Arial" w:cs="Arial"/>
                <w:sz w:val="22"/>
                <w:szCs w:val="22"/>
              </w:rPr>
              <w:t>odów generowanych przez projekt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analizę przeprowadzano w oparciu o koszty netto lub brutto,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>w zależności od kwalifikowania podatku VAT i możliwości rozliczania tego podatku w czasie ekspl</w:t>
            </w:r>
            <w:r>
              <w:rPr>
                <w:rFonts w:ascii="Arial" w:hAnsi="Arial" w:cs="Arial"/>
                <w:sz w:val="22"/>
                <w:szCs w:val="22"/>
              </w:rPr>
              <w:t>oatacji inwestycji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koszty całkowite i koszty kwalifikowane wzięte do wyliczeń zgadzają s</w:t>
            </w:r>
            <w:r>
              <w:rPr>
                <w:rFonts w:ascii="Arial" w:hAnsi="Arial" w:cs="Arial"/>
                <w:sz w:val="22"/>
                <w:szCs w:val="22"/>
              </w:rPr>
              <w:t>ię z wnioskiem o dofinansowanie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prawidłowo określono </w:t>
            </w:r>
            <w:r>
              <w:rPr>
                <w:rFonts w:ascii="Arial" w:hAnsi="Arial" w:cs="Arial"/>
                <w:sz w:val="22"/>
                <w:szCs w:val="22"/>
              </w:rPr>
              <w:t>wartość kosztów kwalifikowanych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wartość rezydualną określono i uzasadniono zgodnie z Wytycznymi Ministra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Rozwoju i </w:t>
            </w:r>
            <w:r w:rsidRPr="00A70DCB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 Instytucji Zarządzającej RPO WP </w:t>
            </w:r>
            <w:r>
              <w:rPr>
                <w:rFonts w:ascii="Arial" w:hAnsi="Arial" w:cs="Arial"/>
                <w:sz w:val="22"/>
                <w:szCs w:val="22"/>
              </w:rPr>
              <w:t>2014-2020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 studium wykonalności opisano problemy i potrzeby, które </w:t>
            </w:r>
            <w:r>
              <w:rPr>
                <w:rFonts w:ascii="Arial" w:hAnsi="Arial" w:cs="Arial"/>
                <w:sz w:val="22"/>
                <w:szCs w:val="22"/>
              </w:rPr>
              <w:t>uzasadniają realizację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prawidłowo określono popyt na</w:t>
            </w:r>
            <w:r>
              <w:rPr>
                <w:rFonts w:ascii="Arial" w:hAnsi="Arial" w:cs="Arial"/>
                <w:sz w:val="22"/>
                <w:szCs w:val="22"/>
              </w:rPr>
              <w:t xml:space="preserve"> usługi oferowan</w:t>
            </w:r>
            <w:r w:rsidR="00EA4956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przez projekt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jasno została określona i czy jest przewidy</w:t>
            </w:r>
            <w:r>
              <w:rPr>
                <w:rFonts w:ascii="Arial" w:hAnsi="Arial" w:cs="Arial"/>
                <w:sz w:val="22"/>
                <w:szCs w:val="22"/>
              </w:rPr>
              <w:t>walna polityka cenowa/ taryfowa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uzasadniono przychody projektu 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</w:t>
            </w:r>
            <w:r>
              <w:rPr>
                <w:rFonts w:ascii="Arial" w:hAnsi="Arial" w:cs="Arial"/>
                <w:sz w:val="22"/>
                <w:szCs w:val="22"/>
              </w:rPr>
              <w:t>iono koszty operacyjne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uzasadniono oszczędnośc</w:t>
            </w:r>
            <w:r>
              <w:rPr>
                <w:rFonts w:ascii="Arial" w:hAnsi="Arial" w:cs="Arial"/>
                <w:sz w:val="22"/>
                <w:szCs w:val="22"/>
              </w:rPr>
              <w:t>i kosztów operacyjnych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wyliczenie dochodów generowanych przez projekt zostało wykonane rzetelnie i w sposób zgodny z metodologią określoną w Wytycznych Ministra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Rozwoju i Instytucji Zarządzającej RPO WP </w:t>
            </w:r>
            <w:r>
              <w:rPr>
                <w:rFonts w:ascii="Arial" w:hAnsi="Arial" w:cs="Arial"/>
                <w:sz w:val="22"/>
                <w:szCs w:val="22"/>
              </w:rPr>
              <w:t>2014-2020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C97E22">
        <w:trPr>
          <w:trHeight w:val="7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 FRR/C &lt; stopa dyskonta (4%).</w:t>
            </w:r>
          </w:p>
          <w:p w:rsidR="00A777F7" w:rsidRPr="005C051C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C97E22">
        <w:trPr>
          <w:trHeight w:val="2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i rezultatów </w:t>
            </w:r>
            <w:r>
              <w:rPr>
                <w:rFonts w:ascii="Arial" w:hAnsi="Arial" w:cs="Arial"/>
                <w:sz w:val="22"/>
                <w:szCs w:val="22"/>
              </w:rPr>
              <w:t>w okresie trwałości</w:t>
            </w:r>
            <w:r w:rsidRPr="005C05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77F7" w:rsidRPr="00850667" w:rsidRDefault="006B00E8" w:rsidP="006B00E8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</w:t>
            </w:r>
            <w:r w:rsidR="00A777F7" w:rsidRPr="005C051C">
              <w:rPr>
                <w:rFonts w:ascii="Arial" w:hAnsi="Arial" w:cs="Arial"/>
                <w:sz w:val="22"/>
                <w:szCs w:val="22"/>
              </w:rPr>
              <w:t>zy przedstawione w dokumentacji projektu informacje potwierdzają zdolność wnioskodawcy (i operatora) do wykonania i eksploatacji proje</w:t>
            </w:r>
            <w:r w:rsidR="00A777F7">
              <w:rPr>
                <w:rFonts w:ascii="Arial" w:hAnsi="Arial" w:cs="Arial"/>
                <w:sz w:val="22"/>
                <w:szCs w:val="22"/>
              </w:rPr>
              <w:t>ktu zgodnie z przyjętymi celami</w:t>
            </w:r>
            <w:r w:rsidR="00A777F7"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</w:t>
            </w:r>
            <w:r w:rsidR="00850667">
              <w:rPr>
                <w:rFonts w:ascii="Arial" w:hAnsi="Arial" w:cs="Arial"/>
                <w:sz w:val="22"/>
                <w:szCs w:val="22"/>
              </w:rPr>
              <w:t>: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77F7" w:rsidRPr="005C051C" w:rsidRDefault="00A777F7" w:rsidP="005349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>czy analiza ekonomiczna została wykonana zgodnie z Wytycznymi Ministra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Infrastruktury i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Rozwoju i </w:t>
            </w:r>
            <w:r w:rsidRPr="005C05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Instrukcją </w:t>
            </w:r>
            <w:r w:rsidRPr="005C051C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5C05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051C">
              <w:rPr>
                <w:rFonts w:ascii="Arial" w:hAnsi="Arial" w:cs="Arial"/>
                <w:sz w:val="22"/>
                <w:szCs w:val="22"/>
              </w:rPr>
              <w:t>RPO WP</w:t>
            </w:r>
            <w:r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5C051C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A777F7" w:rsidRPr="005C051C" w:rsidRDefault="00A777F7" w:rsidP="00A777F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</w:t>
            </w:r>
            <w:r>
              <w:rPr>
                <w:rFonts w:ascii="Arial" w:hAnsi="Arial" w:cs="Arial"/>
                <w:sz w:val="22"/>
                <w:szCs w:val="22"/>
              </w:rPr>
              <w:t>ami finansowymi i ekonomicznymi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A777F7">
            <w:pPr>
              <w:pStyle w:val="Akapitzlist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5C051C">
              <w:rPr>
                <w:rFonts w:ascii="Arial" w:hAnsi="Arial" w:cs="Arial"/>
                <w:sz w:val="22"/>
                <w:szCs w:val="22"/>
              </w:rPr>
              <w:t>jeżeli analiza ma formę analizy CBA (kosztów i korzyści), to czy projekt spełnia kryteria: ENPV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 0; ERR &gt; społeczna stopa dyskonta (5%); B/C &gt;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504E16">
        <w:trPr>
          <w:trHeight w:val="81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A777F7" w:rsidRPr="008C26AD" w:rsidRDefault="00A777F7" w:rsidP="00116F6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6F6E">
              <w:rPr>
                <w:rFonts w:ascii="Arial" w:hAnsi="Arial" w:cs="Arial"/>
                <w:sz w:val="22"/>
                <w:szCs w:val="22"/>
              </w:rPr>
              <w:t xml:space="preserve">KRYTERIA TECHNICZNE OCENIANE TYLKO PRZEZ EKSPERTA DS. </w:t>
            </w:r>
            <w:r w:rsidR="00116F6E" w:rsidRPr="00116F6E">
              <w:rPr>
                <w:rFonts w:ascii="Arial" w:hAnsi="Arial" w:cs="Arial"/>
                <w:sz w:val="22"/>
                <w:szCs w:val="22"/>
              </w:rPr>
              <w:t xml:space="preserve">OCENY </w:t>
            </w:r>
            <w:r w:rsidRPr="00116F6E">
              <w:rPr>
                <w:rFonts w:ascii="Arial" w:hAnsi="Arial" w:cs="Arial"/>
                <w:sz w:val="22"/>
                <w:szCs w:val="22"/>
              </w:rPr>
              <w:t>TECHNICZNEJ</w:t>
            </w:r>
          </w:p>
        </w:tc>
      </w:tr>
      <w:tr w:rsidR="00A777F7" w:rsidRPr="00EF1431" w:rsidTr="00A777F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a) czy proponowane rozwiązania techniczne i technologiczne:</w:t>
            </w:r>
          </w:p>
          <w:p w:rsidR="00A777F7" w:rsidRPr="00977F03" w:rsidRDefault="00A777F7" w:rsidP="005349B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zapewniają wykonanie projektu przy założonych kosztach,  t</w:t>
            </w:r>
            <w:r>
              <w:rPr>
                <w:rFonts w:ascii="Arial" w:hAnsi="Arial" w:cs="Arial"/>
                <w:sz w:val="22"/>
                <w:szCs w:val="22"/>
              </w:rPr>
              <w:t>erminach oraz należytej jakości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977F03" w:rsidRDefault="00A777F7" w:rsidP="005349B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spełniają obowiązujące wymogi (normy, zasady sztuki budowlanej)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zapewniają gwarancję efektywnego wyko</w:t>
            </w:r>
            <w:r>
              <w:rPr>
                <w:rFonts w:ascii="Arial" w:hAnsi="Arial" w:cs="Arial"/>
                <w:sz w:val="22"/>
                <w:szCs w:val="22"/>
              </w:rPr>
              <w:t>nania i eksploatacji inwestycji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977F03" w:rsidRDefault="00A777F7" w:rsidP="00A777F7">
            <w:pPr>
              <w:ind w:left="423" w:hanging="4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b) czy zaproponowane w projekcie rozwiązania technologiczne, zakres prac, obiekty, wyposażenie i ich parametry są poprawne oraz optymalne pod względem osiągnięcia zaplanowanych produktów, rezultatów i realizacji celów inwestycji?</w:t>
            </w:r>
          </w:p>
          <w:p w:rsidR="00A777F7" w:rsidRPr="008C26AD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977F03"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977F03" w:rsidRDefault="00A777F7" w:rsidP="00A777F7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A777F7" w:rsidRPr="00977F03" w:rsidRDefault="00A777F7" w:rsidP="005349B8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 zgodnie z obowiązującymi przepisami prawa?</w:t>
            </w:r>
          </w:p>
          <w:p w:rsidR="00A777F7" w:rsidRPr="00977F03" w:rsidRDefault="00A777F7" w:rsidP="005349B8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czy w studium wykonalności przeanalizowano wymogi prawne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organizacyjne zw</w:t>
            </w:r>
            <w:r w:rsidR="00060F05">
              <w:rPr>
                <w:rFonts w:ascii="Arial" w:hAnsi="Arial" w:cs="Arial"/>
                <w:sz w:val="22"/>
                <w:szCs w:val="22"/>
              </w:rPr>
              <w:t>iązane z procesem inwestycyjnym</w:t>
            </w:r>
            <w:r w:rsidRPr="00977F03">
              <w:rPr>
                <w:rFonts w:ascii="Arial" w:hAnsi="Arial" w:cs="Arial"/>
                <w:sz w:val="22"/>
                <w:szCs w:val="22"/>
              </w:rPr>
              <w:t xml:space="preserve">? Czy są one spełnione lub czy wnioskodawca będzie w stanie je spełnić w przyszłości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50667">
              <w:rPr>
                <w:rFonts w:ascii="Arial" w:hAnsi="Arial" w:cs="Arial"/>
                <w:sz w:val="22"/>
                <w:szCs w:val="22"/>
              </w:rPr>
              <w:t>i zrealizować inwestycję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977F03" w:rsidRDefault="00A777F7" w:rsidP="00A777F7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77F7" w:rsidRPr="00977F03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Dotyczy to w szczególności przepisów budowlanych i 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504E16">
        <w:trPr>
          <w:trHeight w:val="2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977F03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977F03" w:rsidRDefault="00A777F7" w:rsidP="00A777F7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Celem kryterium jest ocena czy 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 xml:space="preserve">przyjęte rozwiązania techniczne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i technologiczne:</w:t>
            </w:r>
          </w:p>
          <w:p w:rsidR="00A777F7" w:rsidRPr="00977F03" w:rsidRDefault="00A777F7" w:rsidP="005349B8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minimali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zują wpływ inwestycji na klimat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A777F7" w:rsidRPr="00977F03" w:rsidRDefault="00A777F7" w:rsidP="005349B8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A777F7" w:rsidRPr="00977F03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6208" w:rsidRDefault="00A56208" w:rsidP="00A56208">
      <w:pPr>
        <w:pStyle w:val="Nagwek3"/>
        <w:tabs>
          <w:tab w:val="left" w:pos="567"/>
          <w:tab w:val="left" w:pos="709"/>
        </w:tabs>
        <w:ind w:left="360" w:hanging="218"/>
      </w:pPr>
      <w:bookmarkStart w:id="3" w:name="_Toc427917174"/>
      <w:bookmarkStart w:id="4" w:name="_Toc429548482"/>
      <w:bookmarkStart w:id="5" w:name="_Toc448311178"/>
      <w:bookmarkStart w:id="6" w:name="_Toc427917173"/>
      <w:r>
        <w:t>I.2. KRYTERIA MERYTORYCZNE DOPUSZCZAJĄCE SPECYFICZNE</w:t>
      </w:r>
      <w:bookmarkEnd w:id="5"/>
      <w:bookmarkEnd w:id="6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584"/>
        <w:gridCol w:w="8071"/>
        <w:gridCol w:w="1682"/>
      </w:tblGrid>
      <w:tr w:rsidR="00A56208" w:rsidTr="00A56208">
        <w:trPr>
          <w:trHeight w:val="4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Definicja / wyjaśnienie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A56208" w:rsidTr="00A56208">
        <w:trPr>
          <w:trHeight w:val="4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Zgodność projektu z prawem</w:t>
            </w:r>
          </w:p>
          <w:p w:rsidR="00A56208" w:rsidRDefault="00A562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 w:rsidP="005C08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Przez to kryterium należy rozumieć, że projekty wykorzystujące energię wodną muszą być planowane w sposób, który respektuje wymagania: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08ED">
              <w:rPr>
                <w:rFonts w:ascii="Arial" w:hAnsi="Arial" w:cs="Arial"/>
                <w:sz w:val="21"/>
                <w:szCs w:val="21"/>
              </w:rPr>
              <w:t>Dyrektywy Powodziowej</w:t>
            </w:r>
            <w:r w:rsidRPr="005C08ED">
              <w:rPr>
                <w:rFonts w:ascii="Arial" w:hAnsi="Arial" w:cs="Arial"/>
                <w:i/>
                <w:sz w:val="21"/>
                <w:szCs w:val="21"/>
              </w:rPr>
              <w:t xml:space="preserve"> (Dyrektywa 2007/60/WE Parlamentu Europejskiego i Rady z dnia 23 października 2007 r. w sprawie oceny ryzyka powodziowego i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5C08ED">
              <w:rPr>
                <w:rFonts w:ascii="Arial" w:hAnsi="Arial" w:cs="Arial"/>
                <w:i/>
                <w:sz w:val="21"/>
                <w:szCs w:val="21"/>
              </w:rPr>
              <w:t xml:space="preserve">zarządzania nim), 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Ramowej Dyrektywy Wodnej (</w:t>
            </w:r>
            <w:r w:rsidRPr="005C08ED">
              <w:rPr>
                <w:rFonts w:ascii="Arial" w:hAnsi="Arial" w:cs="Arial"/>
                <w:i/>
                <w:sz w:val="21"/>
                <w:szCs w:val="21"/>
              </w:rPr>
              <w:t>Dyrektywa 2000/60/WE Parlamentu Europejskiego i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5C08ED">
              <w:rPr>
                <w:rFonts w:ascii="Arial" w:hAnsi="Arial" w:cs="Arial"/>
                <w:i/>
                <w:sz w:val="21"/>
                <w:szCs w:val="21"/>
              </w:rPr>
              <w:t xml:space="preserve">Rady z dnia 23 października 2000 r. ustanawiająca ramy wspólnotowego działania w dziedzinie polityki wodnej), 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Dyrektywy Siedliskowej </w:t>
            </w:r>
            <w:r w:rsidRPr="005C08ED">
              <w:rPr>
                <w:rFonts w:ascii="Arial" w:hAnsi="Arial" w:cs="Arial"/>
                <w:i/>
                <w:sz w:val="21"/>
                <w:szCs w:val="21"/>
              </w:rPr>
              <w:t>(Dyrektywa Rady 92/43/EWG z dnia 21 maja 1992 r. w</w:t>
            </w:r>
          </w:p>
          <w:p w:rsidR="005C08ED" w:rsidRDefault="005C08ED" w:rsidP="005C08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08ED">
              <w:rPr>
                <w:rFonts w:ascii="Arial" w:hAnsi="Arial" w:cs="Arial"/>
                <w:i/>
                <w:sz w:val="21"/>
                <w:szCs w:val="21"/>
              </w:rPr>
              <w:t>sprawie ochrony siedlisk przyrodniczych oraz dzikiej fauny i flory</w:t>
            </w:r>
            <w:r>
              <w:rPr>
                <w:rFonts w:ascii="Arial" w:hAnsi="Arial" w:cs="Arial"/>
                <w:sz w:val="21"/>
                <w:szCs w:val="21"/>
              </w:rPr>
              <w:t>),</w:t>
            </w:r>
          </w:p>
          <w:p w:rsidR="00A56208" w:rsidRDefault="005C08ED" w:rsidP="005C08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planów zarządzania ryzykiem powodziowym.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08ED" w:rsidTr="00A56208">
        <w:trPr>
          <w:trHeight w:val="4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Zgodność wspieranych inwestycji z przepisami </w:t>
            </w:r>
          </w:p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dotyczącymi emisji zanieczyszczeń</w:t>
            </w:r>
          </w:p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 w:rsidP="005C08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Instalacje spalające biomasę powinny spełniać wymogi określone w dyrektywie (UE) 2015/2193 z dnia 25 listopada 2015 r. w sprawie ograniczenia emisji  niektórych zanieczyszczeń do powietrza ze średnich obiektów energetycznego spalania od momentu oddania do użytkowania danej instalacji.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77F7" w:rsidRPr="00F01A01" w:rsidRDefault="00A777F7" w:rsidP="00A777F7">
      <w:pPr>
        <w:pStyle w:val="Nagwek3"/>
        <w:tabs>
          <w:tab w:val="left" w:pos="567"/>
          <w:tab w:val="left" w:pos="709"/>
        </w:tabs>
        <w:ind w:left="360" w:hanging="218"/>
        <w:rPr>
          <w:lang w:val="pl-PL"/>
        </w:rPr>
      </w:pPr>
      <w:r w:rsidRPr="00041BF9">
        <w:rPr>
          <w:lang w:val="pl-PL"/>
        </w:rPr>
        <w:t>I.</w:t>
      </w:r>
      <w:r w:rsidR="00A56208">
        <w:rPr>
          <w:lang w:val="pl-PL"/>
        </w:rPr>
        <w:t>3</w:t>
      </w:r>
      <w:r w:rsidRPr="00041BF9">
        <w:rPr>
          <w:lang w:val="pl-PL"/>
        </w:rPr>
        <w:t>.</w:t>
      </w:r>
      <w:r>
        <w:rPr>
          <w:lang w:val="pl-PL"/>
        </w:rPr>
        <w:t xml:space="preserve"> </w:t>
      </w:r>
      <w:r w:rsidR="00125AB5">
        <w:t>KRYTERIA MERYTORYCZNE</w:t>
      </w:r>
      <w:r w:rsidR="00504E16">
        <w:rPr>
          <w:lang w:val="pl-PL"/>
        </w:rPr>
        <w:t xml:space="preserve"> </w:t>
      </w:r>
      <w:r w:rsidRPr="00781FCD">
        <w:t>JAKOŚCIOWE</w:t>
      </w:r>
      <w:bookmarkEnd w:id="4"/>
      <w:r w:rsidRPr="00781FCD">
        <w:t xml:space="preserve"> </w:t>
      </w:r>
      <w:bookmarkEnd w:id="3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662"/>
        <w:gridCol w:w="4394"/>
        <w:gridCol w:w="1418"/>
      </w:tblGrid>
      <w:tr w:rsidR="00F01A01" w:rsidRPr="00F01A01" w:rsidTr="00F01A01">
        <w:trPr>
          <w:trHeight w:val="273"/>
        </w:trPr>
        <w:tc>
          <w:tcPr>
            <w:tcW w:w="14884" w:type="dxa"/>
            <w:gridSpan w:val="5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EE50E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Projekty parasolowe</w:t>
            </w: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” z zakresu rozwoju infrastruktury produkcji energii z OZE</w:t>
            </w:r>
          </w:p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1A01" w:rsidRPr="00EE50E7" w:rsidRDefault="00F01A01" w:rsidP="003552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Typ projektów:</w:t>
            </w:r>
          </w:p>
          <w:p w:rsidR="00F01A01" w:rsidRPr="00EE50E7" w:rsidRDefault="00F01A01" w:rsidP="003552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1A01" w:rsidRPr="00EE50E7" w:rsidRDefault="00F01A01" w:rsidP="00F01A0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Roboty budowlane i/lub wyposażenie w zakresie przedsięwzięć dotyczących wytwarzania energii z odnawialnych źródeł w oparciu o  energię wody, wiatru, słońca, geotermii</w:t>
            </w:r>
            <w:r w:rsidRPr="00EE50E7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="00B35D04">
              <w:rPr>
                <w:rFonts w:ascii="Arial" w:hAnsi="Arial" w:cs="Arial"/>
                <w:sz w:val="22"/>
                <w:szCs w:val="22"/>
              </w:rPr>
              <w:t>, biogazu,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biomasy</w:t>
            </w:r>
            <w:r w:rsidR="00B35D04">
              <w:rPr>
                <w:rFonts w:ascii="Arial" w:hAnsi="Arial" w:cs="Arial"/>
                <w:sz w:val="22"/>
                <w:szCs w:val="22"/>
              </w:rPr>
              <w:t xml:space="preserve"> oraz aerotermalną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. Inwestycje o łącznej mocy instalowanej elektrowni/jednostki poniżej: </w:t>
            </w:r>
          </w:p>
          <w:p w:rsidR="00F01A01" w:rsidRPr="00EE50E7" w:rsidRDefault="00F01A01" w:rsidP="00F01A01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energia wodna (do 5 MWe),</w:t>
            </w:r>
          </w:p>
          <w:p w:rsidR="00F01A01" w:rsidRPr="00EE50E7" w:rsidRDefault="00F01A01" w:rsidP="00F01A01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energia wiatru (do 5 MWe),</w:t>
            </w:r>
          </w:p>
          <w:p w:rsidR="00F01A01" w:rsidRPr="00EE50E7" w:rsidRDefault="00F01A01" w:rsidP="00F01A01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energia słoneczna (do 2 MWe/MWt),</w:t>
            </w:r>
          </w:p>
          <w:p w:rsidR="00F01A01" w:rsidRPr="00EE50E7" w:rsidRDefault="00F01A01" w:rsidP="00F01A01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energia geotermalna (do 2 MWt, brak limitu dla wytwarzania energii elektrycznej),</w:t>
            </w:r>
          </w:p>
          <w:p w:rsidR="00F01A01" w:rsidRPr="00EE50E7" w:rsidRDefault="00F01A01" w:rsidP="00F01A01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energia biogazu (do 1 MWe, brak limitu dla wytwarzania energii cieplnej),</w:t>
            </w:r>
          </w:p>
          <w:p w:rsidR="00F01A01" w:rsidRPr="00EE50E7" w:rsidRDefault="00F01A01" w:rsidP="00F01A01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energia biomasy (do 5 MWt/MWe).</w:t>
            </w:r>
          </w:p>
          <w:p w:rsidR="00A856D8" w:rsidRPr="00F01A01" w:rsidRDefault="00F01A01" w:rsidP="00C97E22">
            <w:pPr>
              <w:ind w:left="3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Projekty mogą obejmować również roboty budowlane i/lub wyposażenie związane z podłączeniem ww. instalacji do sieci elektroenergetycznych / ciepłowniczych.</w:t>
            </w:r>
          </w:p>
        </w:tc>
      </w:tr>
      <w:tr w:rsidR="00F01A01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6662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394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Sposób oceny/</w:t>
            </w:r>
          </w:p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punktowania*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Maks. liczba pkt.</w:t>
            </w:r>
          </w:p>
        </w:tc>
      </w:tr>
      <w:tr w:rsidR="00F01A01" w:rsidRPr="00F01A01" w:rsidTr="00EE50E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Efektywność kosztowa</w:t>
            </w:r>
          </w:p>
        </w:tc>
        <w:tc>
          <w:tcPr>
            <w:tcW w:w="6662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Kryterium premiuje projekty o najniższym koszcie całkowitym, który przypada na sumę mocy zainstalowanej wszystkich instalacji OZE, które będą wykonane u odbiorców ostatecznych projektu parasolowego.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Wskaźnik efektywności kosztowej w zł/MW obliczany za pomocą wzoru: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1A01" w:rsidRPr="009D2AE2" w:rsidRDefault="009D2AE2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Ek=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ΣP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1D32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K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– koszt całkowity projektu (koszty kwalifikowane projektu + koszty niekwalifikowane)</w:t>
            </w:r>
            <w:r w:rsidR="001D3262" w:rsidRPr="00EE5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0E7">
              <w:rPr>
                <w:rFonts w:ascii="Arial" w:hAnsi="Arial" w:cs="Arial"/>
                <w:sz w:val="22"/>
                <w:szCs w:val="22"/>
              </w:rPr>
              <w:t>w zł,</w:t>
            </w:r>
          </w:p>
          <w:p w:rsidR="00F01A01" w:rsidRPr="00EE50E7" w:rsidRDefault="00F01A01" w:rsidP="001D32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ΣP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r w:rsidRPr="00EE5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50E7">
              <w:rPr>
                <w:rFonts w:ascii="Arial" w:hAnsi="Arial" w:cs="Arial"/>
                <w:sz w:val="22"/>
                <w:szCs w:val="22"/>
              </w:rPr>
              <w:t>– suma mocy zainstalowanej wszystkich instalacji OZE, które będą wykonane u odbiorców ostatecznych projektu parasolowego. W przypadku kolektorów słonecznych należy uwzględnić moc chwilową (</w:t>
            </w:r>
            <w:r w:rsidRPr="00EE50E7">
              <w:rPr>
                <w:rFonts w:ascii="Arial" w:hAnsi="Arial" w:cs="Arial"/>
                <w:i/>
                <w:sz w:val="22"/>
                <w:szCs w:val="22"/>
              </w:rPr>
              <w:t xml:space="preserve">peak power, 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maks. moc użytkowa kolektora). </w:t>
            </w:r>
            <w:r w:rsidRPr="00EE50E7">
              <w:rPr>
                <w:rFonts w:ascii="Arial" w:hAnsi="Arial" w:cs="Arial"/>
                <w:sz w:val="22"/>
                <w:szCs w:val="22"/>
              </w:rPr>
              <w:br/>
              <w:t>W przypadku jednostek kogeneracji moc zainstalowana stanowi sumę mocy cieplnej i elektrycznej, co stanowi preferencję dla tego typu układów. Jednostka miary – MW.</w:t>
            </w:r>
          </w:p>
          <w:p w:rsidR="00F01A01" w:rsidRPr="00EE50E7" w:rsidRDefault="00F01A01" w:rsidP="00355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Wskaźnik Ek należy obliczyć z dokładnością do 2 miejsc po przecinku.</w:t>
            </w:r>
          </w:p>
          <w:p w:rsidR="00F01A01" w:rsidRPr="00EE50E7" w:rsidRDefault="00F01A01" w:rsidP="00387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 xml:space="preserve">Moc zainstalowana/ powinna być określona we wniosku o dofinansowanie (jako wskaźnik rezultatu), w studium wykonalności oraz w dokumentacji technicznej. Obliczenia i uzasadnienia dla kryterium należy podać w załączniku nr 2 do wniosku – </w:t>
            </w:r>
            <w:r w:rsidR="00387073" w:rsidRPr="00EE50E7">
              <w:rPr>
                <w:rFonts w:ascii="Arial" w:hAnsi="Arial" w:cs="Arial"/>
                <w:sz w:val="22"/>
                <w:szCs w:val="22"/>
              </w:rPr>
              <w:t>o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dniesienie do kryteriów oceny merytorycznej. 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 xml:space="preserve">1) uszeregowaniu projektów w ramach danego kryterium podlegającego ocenie od „najlepszego” – o najniższym wskaźniku Ek do „najgorszego” – o najwyższym wskaźniku Ek,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01A01" w:rsidRPr="00EE50E7" w:rsidRDefault="00F01A01" w:rsidP="0035522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 xml:space="preserve">3) przydzieleniu, zgodnie z uszeregowaniem, należnej danemu przedziałowi liczby punktów. 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F01A01" w:rsidRPr="00F01A01" w:rsidTr="00EE50E7">
        <w:trPr>
          <w:trHeight w:val="61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Moc zainstalowana</w:t>
            </w:r>
          </w:p>
        </w:tc>
        <w:tc>
          <w:tcPr>
            <w:tcW w:w="6662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Kryterium premiuje projekty o najwyższej mocy zainstalowanej z odnawialnych źródeł energii, które będą wykonane u odbiorców ostatecznych projektu parasolowego.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1A01" w:rsidRPr="00EE50E7" w:rsidRDefault="00F01A01" w:rsidP="003F3A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Moc zainstalowana to wartość, przy której urządzenie pracuje prawidłowo i</w:t>
            </w:r>
            <w:r w:rsidR="003F3A70" w:rsidRPr="00EE5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0E7">
              <w:rPr>
                <w:rFonts w:ascii="Arial" w:hAnsi="Arial" w:cs="Arial"/>
                <w:sz w:val="22"/>
                <w:szCs w:val="22"/>
              </w:rPr>
              <w:t>zgodnie</w:t>
            </w:r>
            <w:r w:rsidR="003F3A70" w:rsidRPr="00EE5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z normami lub zaleceniami producenta. Parametr ten zazwyczaj podawany jest na tabliczce znamionowej na obudowie urządzenia razem z innymi parametrami istotnymi dla pracy danego urządzenia, zapisany w dokumentacji projektowej instalacji wytwórczej jako maksymalna możliwa do uzyskania. </w:t>
            </w:r>
          </w:p>
          <w:p w:rsidR="00F01A01" w:rsidRPr="00EE50E7" w:rsidRDefault="00F01A01" w:rsidP="003F3A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 przypadku kolektorów słonecznych należy uwzględnić moc chwilową (</w:t>
            </w:r>
            <w:r w:rsidRPr="00EE50E7">
              <w:rPr>
                <w:rFonts w:ascii="Arial" w:hAnsi="Arial" w:cs="Arial"/>
                <w:i/>
                <w:sz w:val="22"/>
                <w:szCs w:val="22"/>
              </w:rPr>
              <w:t xml:space="preserve">peak power, </w:t>
            </w:r>
            <w:r w:rsidRPr="00EE50E7">
              <w:rPr>
                <w:rFonts w:ascii="Arial" w:hAnsi="Arial" w:cs="Arial"/>
                <w:sz w:val="22"/>
                <w:szCs w:val="22"/>
              </w:rPr>
              <w:t>maks. moc użytkowa kolektora). Jednostka miary – MW.</w:t>
            </w:r>
          </w:p>
          <w:p w:rsidR="00F01A01" w:rsidRPr="00EE50E7" w:rsidRDefault="00F01A01" w:rsidP="003F3A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 przypadku jednostek kogeneracji moc zainstalowana stanowi sumę mocy cieplnej</w:t>
            </w:r>
            <w:r w:rsidR="003F3A70" w:rsidRPr="00EE5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0E7">
              <w:rPr>
                <w:rFonts w:ascii="Arial" w:hAnsi="Arial" w:cs="Arial"/>
                <w:sz w:val="22"/>
                <w:szCs w:val="22"/>
              </w:rPr>
              <w:t>i elektrycznej, co stanowi preferencję dla tego typu układów.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87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 xml:space="preserve">Moc zainstalowana powinna być określona we wniosku o dofinansowanie, w studium wykonalności oraz w dokumentacji technicznej. Obliczenia i uzasadnienia dla kryterium należy podać w załączniku nr 2 do wniosku – </w:t>
            </w:r>
            <w:r w:rsidR="00387073" w:rsidRPr="00EE50E7">
              <w:rPr>
                <w:rFonts w:ascii="Arial" w:hAnsi="Arial" w:cs="Arial"/>
                <w:sz w:val="22"/>
                <w:szCs w:val="22"/>
              </w:rPr>
              <w:t>o</w:t>
            </w:r>
            <w:r w:rsidRPr="00EE50E7">
              <w:rPr>
                <w:rFonts w:ascii="Arial" w:hAnsi="Arial" w:cs="Arial"/>
                <w:sz w:val="22"/>
                <w:szCs w:val="22"/>
              </w:rPr>
              <w:t>dniesienie do kryteriów oceny merytorycznej</w:t>
            </w:r>
            <w:r w:rsidR="003F3A70" w:rsidRPr="00EE50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 xml:space="preserve">1) uszeregowaniu projektów w ramach danego kryterium podlegającego ocenie od „najlepszego” – o największej ilości energii do „najgorszego” – o najniższej ilości energii,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3) przydzieleniu, zgodnie 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F01A01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Roczna redukcja ekwiwalentu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662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Kryterium premiuje projekty, które umożliwiają jak najwyższą redukcję emisji gazów cieplarnianych.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Emisja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50E7">
              <w:rPr>
                <w:rFonts w:ascii="Arial" w:hAnsi="Arial" w:cs="Arial"/>
                <w:sz w:val="22"/>
                <w:szCs w:val="22"/>
              </w:rPr>
              <w:t>oznacza ekwiwalent emisji dwutlenku węgla (CO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eq) powstałej w wyniku energetycznego spalania paliw, z uwzględnieniem dwutlenku węgla i innych gazów cieplarnianych. 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Jednostka miary: tona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 (t, megagram - Mg). </w:t>
            </w:r>
          </w:p>
          <w:p w:rsidR="00F01A01" w:rsidRPr="00EE50E7" w:rsidRDefault="00F01A01" w:rsidP="00355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Roczna redukcja ekwiwalentu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- ogólna zasada obliczeń: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∆ECO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eq=∆ Ee + ∆ Et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∆ Ee - redukcja emisji dla OZE wytwarzających energię elektryczną,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∆ Et – redukcja emisji dla OZE wytwarzających energię cieplną.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Podczas obliczania rocznej redukcji ekwiwalentu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w zakresie wytwarzania  energii </w:t>
            </w:r>
            <w:r w:rsidRPr="00EE50E7">
              <w:rPr>
                <w:rFonts w:ascii="Arial" w:hAnsi="Arial" w:cs="Arial"/>
                <w:b/>
                <w:sz w:val="22"/>
                <w:szCs w:val="22"/>
              </w:rPr>
              <w:t>elektrycznej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należy uwzględnić: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ilość energii wytworzonej z OZE, która zastąpi energię elektryczną wytworzoną ze źródeł konwencjonalnych,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wskaźniki emisji jednostkowej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eq/1MWh  en. elektrycznej (według załącznika do regulaminu konkursu), albo wskaźników ustalonych przez Krajowy Ośrodek Bilansowania i Zarządzania Emisjami do raportowania w ramach Wspólnotowego Systemu Handlu Uprawnieniami do Emisji za dany rok, z uwzględnieniem sprawności wytwarzania i strat przesyłowych.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Podczas obliczania rocznej redukcji ekwiwalentu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w zakresie wytwarzania  energii </w:t>
            </w:r>
            <w:r w:rsidRPr="00EE50E7">
              <w:rPr>
                <w:rFonts w:ascii="Arial" w:hAnsi="Arial" w:cs="Arial"/>
                <w:b/>
                <w:sz w:val="22"/>
                <w:szCs w:val="22"/>
              </w:rPr>
              <w:t>cieplnej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należy uwzględnić: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ilość energii wytworzonej z OZE, która zastąpi energię cieplną wytworzoną ze źródeł konwencjonalnych,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wskaźniki emisji jednostkowej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 /1MWh  (według wskaźników ustalonych przez Krajowy Ośrodek Bilansowania i Zarządzania Emisjami do raportowania w ramach Wspólnotowego Systemu Handlu Uprawnieniami do Emisji za dany rok), albo zgodnie z</w:t>
            </w:r>
            <w:r w:rsidRPr="00EE50E7">
              <w:rPr>
                <w:rFonts w:ascii="Arial" w:hAnsi="Arial" w:cs="Arial"/>
                <w:i/>
                <w:sz w:val="22"/>
                <w:szCs w:val="22"/>
              </w:rPr>
              <w:t xml:space="preserve"> Poradnikiem „Jak opracować plan działań na rzecz zrównoważonej energii (SEAP)?” – Tabela 6. Standardowe wskaźniki emisji, s. 114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E50E7">
              <w:rPr>
                <w:rFonts w:ascii="Arial" w:hAnsi="Arial" w:cs="Arial"/>
                <w:sz w:val="22"/>
                <w:szCs w:val="22"/>
              </w:rPr>
              <w:br/>
              <w:t>z uwzględnieniem sprawności wytwarzania i strat przesyłowych.</w:t>
            </w:r>
          </w:p>
          <w:p w:rsidR="00F01A01" w:rsidRPr="00EE50E7" w:rsidRDefault="00F01A01" w:rsidP="00355221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 przypadku instalacji kogeneracyjnych lub wytwarzania różnych rodzajów energii z OZE wartość redukcji emisji dla energii elektrycznej i cieplnej należy zsumować.</w:t>
            </w:r>
          </w:p>
          <w:p w:rsidR="00F01A01" w:rsidRPr="00EE50E7" w:rsidRDefault="00F01A01" w:rsidP="00355221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8707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Ze względu na niepewność co do faktycznej produkcji energii wartości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 należy szacować ostrożnie. Redukcja emisji powinna być określona we wniosku o dofinansowanie oraz w studium wykonalności. Obliczenia i uzasadnienia dla kryterium należy podać w załączniku nr 2 do wniosku – </w:t>
            </w:r>
            <w:r w:rsidR="00387073" w:rsidRPr="00EE50E7">
              <w:rPr>
                <w:rFonts w:ascii="Arial" w:hAnsi="Arial" w:cs="Arial"/>
                <w:sz w:val="22"/>
                <w:szCs w:val="22"/>
              </w:rPr>
              <w:t>o</w:t>
            </w:r>
            <w:r w:rsidRPr="00EE50E7">
              <w:rPr>
                <w:rFonts w:ascii="Arial" w:hAnsi="Arial" w:cs="Arial"/>
                <w:sz w:val="22"/>
                <w:szCs w:val="22"/>
              </w:rPr>
              <w:t>dniesienie do kryteriów oceny merytorycznej.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1) uszeregowaniu projektów w ramach danego kryterium podlegającego ocenie od „najlepszego” – o największej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 do „najgorszego” – o najniższej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eq,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3) przydzieleniu, zgodnie 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F01A01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Liczba gospodarstw domowych</w:t>
            </w:r>
          </w:p>
        </w:tc>
        <w:tc>
          <w:tcPr>
            <w:tcW w:w="6662" w:type="dxa"/>
          </w:tcPr>
          <w:p w:rsidR="00F01A01" w:rsidRPr="00EE50E7" w:rsidRDefault="00F01A01" w:rsidP="00355221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  <w:lang w:eastAsia="en-US"/>
              </w:rPr>
              <w:t>Kryterium premiuje projekty, których realizacja skutkować będzie jak największą liczbą gospodarstw domowych, w których zainstalowane będą mikroźródła OZE oraz projekty, w których OZE zostanie zainstalowane w gospodarstwach dotkniętych problemem ubóstwa energetycznego.</w:t>
            </w:r>
          </w:p>
          <w:p w:rsidR="00F01A01" w:rsidRPr="00EE50E7" w:rsidRDefault="00F01A01" w:rsidP="00355221">
            <w:pPr>
              <w:pStyle w:val="Akapitzlist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01A01" w:rsidRPr="00EE50E7" w:rsidRDefault="006D6EA2" w:rsidP="00F01A01">
            <w:pPr>
              <w:pStyle w:val="Akapitzlist"/>
              <w:numPr>
                <w:ilvl w:val="0"/>
                <w:numId w:val="40"/>
              </w:num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  <w:r w:rsidR="00F01A01" w:rsidRPr="00EE50E7">
              <w:rPr>
                <w:rFonts w:ascii="Arial" w:hAnsi="Arial" w:cs="Arial"/>
                <w:sz w:val="22"/>
                <w:szCs w:val="22"/>
                <w:lang w:eastAsia="en-US"/>
              </w:rPr>
              <w:t>Od 0 do 20 punktów przyznawane jest za pomocą metodologii</w:t>
            </w:r>
            <w:r w:rsidR="00F01A01" w:rsidRPr="00EE50E7"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zastosowaniem przedziałów w zależności od liczby gospodarstw domowych, w których zostaną zainstalowane mikroźródła OZE.</w:t>
            </w:r>
          </w:p>
          <w:p w:rsidR="00F01A01" w:rsidRPr="00EE50E7" w:rsidRDefault="006D6EA2" w:rsidP="00F01A01">
            <w:pPr>
              <w:pStyle w:val="Akapitzlist"/>
              <w:numPr>
                <w:ilvl w:val="0"/>
                <w:numId w:val="40"/>
              </w:num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  <w:r w:rsidR="00F01A01" w:rsidRPr="00EE50E7">
              <w:rPr>
                <w:rFonts w:ascii="Arial" w:hAnsi="Arial" w:cs="Arial"/>
                <w:sz w:val="22"/>
                <w:szCs w:val="22"/>
                <w:lang w:eastAsia="en-US"/>
              </w:rPr>
              <w:t>Dodatkowo przyznawane jest 5 punktów, jeżeli co najmniej 10 % liczby gospodarstw domowych, w których zainstalowane będzie OZE, dotknięta jest problemem ubóstwa energetycznego.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  <w:lang w:eastAsia="en-US"/>
              </w:rPr>
              <w:t>Za gospodarstwa domowe dotknięte problemem ubóstwa energetycznego uważane są te, których członkowie w dniu złożenia wniosku o objęcie projektem parasolowym posiadać będą przyznane prawo do: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dodatku mieszkaniowego i/lub energetycznego 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  <w:lang w:eastAsia="en-US"/>
              </w:rPr>
              <w:t xml:space="preserve">albo w ciągu 12 miesięcy poprzedzających złożenie wniosku o objęcie projektem parasolowym otrzymali pomoc rzeczową w postaci opału (lub ryczałtu na jego zakup) 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rozumieniu ustawy z 21 czerwca 2001 r. o dodatkach mieszkaniowych (j.t. </w:t>
            </w:r>
            <w:r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Dz.U. z 2013 nr 966 ze zm.) oraz przepisów o pomocy społecznej.</w:t>
            </w:r>
            <w:r w:rsidRPr="00EE50E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Punkty związane z ograniczaniem ubóstwa energetycznego dotyczą osób zameldowanych w lokalu / budynku, w którym instalowane będzie OZE.</w:t>
            </w:r>
          </w:p>
          <w:p w:rsidR="00D51B9A" w:rsidRPr="00EE50E7" w:rsidRDefault="00D51B9A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D51B9A" w:rsidRPr="00EE50E7" w:rsidRDefault="00D51B9A" w:rsidP="00D51B9A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  gospodarstwa  domowe  dotknięte  problemem  ubóstwa energetycznego uważane są również:</w:t>
            </w:r>
          </w:p>
          <w:p w:rsidR="00D51B9A" w:rsidRPr="00EE50E7" w:rsidRDefault="00D51B9A" w:rsidP="00DA1D4D">
            <w:pPr>
              <w:ind w:left="459" w:hanging="459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 </w:t>
            </w:r>
            <w:r w:rsidR="006D6EA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gospodarstwa  domowe  których  członkami  są  osoby z niepełnosprawnością,   czyli   osoby   niepełnosprawne w rozumieniu    ustawy    z dnia    27    sierpnia    1997    r. o rehabilitacji  zawodowej  i</w:t>
            </w:r>
            <w:r w:rsidR="00DA1D4D"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społecznej  oraz  zatrudnianiu osób  niepełnosprawnych  (Dz.  U.  z 2011  r.  Nr  127,  poz. 721,    zpóźn.   zm.),   a także   osoby   z zaburzeniami psychicznymi,   w rozumieniu   ustawy   z dnia   19   sierpnia 1994 r. o ochronie zdrowia psychicznego (Dz. U. z 2011 r. Nr 231, poz. 1375),</w:t>
            </w:r>
          </w:p>
          <w:p w:rsidR="00D51B9A" w:rsidRPr="00EE50E7" w:rsidRDefault="00DA1D4D" w:rsidP="00DA1D4D">
            <w:pPr>
              <w:ind w:left="459" w:hanging="317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  </w:t>
            </w:r>
            <w:r w:rsidR="00D51B9A"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gospodarstwa   domowe   których   członkowie, w dniu złożenia  wniosku o objęcie  projektem  parasolowym posiadać   będą   przyznane   prawo   do   świadczenia rodzinnego w rozumieniu   ustawy z dnia   28   listopada 2003 r. o świadczeniach rodzinnych,</w:t>
            </w:r>
          </w:p>
          <w:p w:rsidR="00D51B9A" w:rsidRPr="00EE50E7" w:rsidRDefault="00DA1D4D" w:rsidP="00DA1D4D">
            <w:pPr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   </w:t>
            </w:r>
            <w:r w:rsidR="006D6EA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</w:t>
            </w:r>
            <w:r w:rsidR="00D51B9A" w:rsidRPr="00EE50E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ospodarstwa  domowe  których  członkami  są  rodziny wielodzietne   i/lub   rodziny   zastępcze,   odpowiednio w rozumieniu ustawy z dnia     28     listopada     200 3r.</w:t>
            </w:r>
            <w:r w:rsidR="00D51B9A" w:rsidRPr="00EE50E7">
              <w:rPr>
                <w:rFonts w:ascii="Arial" w:hAnsi="Arial" w:cs="Arial"/>
                <w:sz w:val="22"/>
                <w:szCs w:val="22"/>
              </w:rPr>
              <w:t xml:space="preserve"> o świadczeniach rodzinnych oraz ustawy z dnia 9 czerwca 2011 r. o wspieraniu rodziny i systemie pieczy zastępczej. Kryterium dotyczy osób zameldowanych w lokalu / budynku, w którym instalowane będzie OZE.</w:t>
            </w:r>
          </w:p>
          <w:p w:rsidR="00D51B9A" w:rsidRPr="00EE50E7" w:rsidRDefault="00D51B9A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Wzór do obliczeń:</w:t>
            </w:r>
          </w:p>
          <w:p w:rsidR="00F01A01" w:rsidRPr="009D2AE2" w:rsidRDefault="009D2AE2" w:rsidP="003552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EE50E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e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– wskaźnik, który podlega ocenie [%],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EE50E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U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– liczba gospodarstw domowych objętych projektem, która dotknięta jest problemem ubóstwa energetycznego [szt.],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EE50E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 xml:space="preserve">G 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– całkowita  liczba gospodarstw domowych objętych projektem 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>[szt.]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  <w:lang w:eastAsia="en-US"/>
              </w:rPr>
              <w:t>Beneficjent musi zapewnić, że kwalifikacja ostatecznych odbiorców wsparcia nastąpi w drodze otwartej i niedyskryminującej procedury. Punkty przyznane w podkryteriach a i b są sumowane.</w:t>
            </w:r>
          </w:p>
        </w:tc>
        <w:tc>
          <w:tcPr>
            <w:tcW w:w="4394" w:type="dxa"/>
            <w:vAlign w:val="center"/>
          </w:tcPr>
          <w:p w:rsidR="00F01A01" w:rsidRPr="00EE50E7" w:rsidRDefault="00F01A01" w:rsidP="003552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a) Metodologia z zastosowaniem przedziałów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 xml:space="preserve">1) uszeregowaniu projektów w ramach danego kryterium podlegającego ocenie od „najlepszego” – o największej liczbie gospodarstw domowych do „najgorszego” – o najmniejszej liczbie gospodarstw,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01A01" w:rsidRPr="00EE50E7" w:rsidRDefault="00F01A01" w:rsidP="00355221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3) przydzieleniu, zgodnie z uszeregowaniem, należnej danemu przedziałowi liczby punktów.</w:t>
            </w:r>
          </w:p>
          <w:p w:rsidR="00F01A01" w:rsidRPr="00EE50E7" w:rsidRDefault="00F01A01" w:rsidP="00355221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55221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Dodatkowo przyznawane jest 5 punktów w przypadku spełnienia podkryterium b.</w:t>
            </w:r>
          </w:p>
          <w:p w:rsidR="00F01A01" w:rsidRPr="00EE50E7" w:rsidRDefault="00F01A01" w:rsidP="00355221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  <w:lang w:eastAsia="en-US"/>
              </w:rPr>
              <w:t>Punkty przyznane w podkryteriach a i b są sumowane.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F01A01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Udział finansowy ostatecznych odbiorców wsparcia</w:t>
            </w:r>
          </w:p>
        </w:tc>
        <w:tc>
          <w:tcPr>
            <w:tcW w:w="6662" w:type="dxa"/>
          </w:tcPr>
          <w:p w:rsidR="00F01A01" w:rsidRPr="00EE50E7" w:rsidRDefault="00F01A01" w:rsidP="00355221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  <w:lang w:eastAsia="en-US"/>
              </w:rPr>
              <w:t>Kryterium premiuje projekty, w których wkład własny ostatecznych odbiorców projektu parasolowego będzie jak największy.</w:t>
            </w:r>
          </w:p>
          <w:p w:rsidR="00F01A01" w:rsidRPr="00EE50E7" w:rsidRDefault="00F01A01" w:rsidP="00355221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  <w:lang w:eastAsia="en-US"/>
              </w:rPr>
              <w:t>Punkty przyznawane są w zależności od poziomu udziału ostatecznych odbiorców wsparcia (prosumentów) w finansowaniu kosztów kwalifikowanych projektu.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Wzór do obliczeń:</w:t>
            </w:r>
          </w:p>
          <w:p w:rsidR="00F01A01" w:rsidRPr="009D2AE2" w:rsidRDefault="009D2AE2" w:rsidP="003552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fin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k</m:t>
                        </m:r>
                      </m:sub>
                    </m:sSub>
                  </m:den>
                </m:f>
              </m:oMath>
            </m:oMathPara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EE50E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o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– udział ostatecznych odbiorców wsparcia w finansowaniu wydatków kwalifikowanych projektu [zł],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EE50E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k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– koszty kwalifikowane projektu [zł],</w:t>
            </w:r>
          </w:p>
          <w:p w:rsidR="00F01A01" w:rsidRPr="00EE50E7" w:rsidRDefault="00F01A01" w:rsidP="003552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EE50E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fin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– wskaźnik %, który podlega ocenie.</w:t>
            </w:r>
          </w:p>
          <w:p w:rsidR="00F01A01" w:rsidRPr="00EE50E7" w:rsidRDefault="00F01A01" w:rsidP="00355221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tbl>
            <w:tblPr>
              <w:tblW w:w="5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3"/>
              <w:gridCol w:w="1932"/>
            </w:tblGrid>
            <w:tr w:rsidR="00F01A01" w:rsidRPr="00EE50E7" w:rsidTr="00355221">
              <w:trPr>
                <w:trHeight w:val="445"/>
              </w:trPr>
              <w:tc>
                <w:tcPr>
                  <w:tcW w:w="3773" w:type="dxa"/>
                  <w:shd w:val="clear" w:color="auto" w:fill="auto"/>
                </w:tcPr>
                <w:p w:rsidR="00F01A01" w:rsidRPr="00EE50E7" w:rsidRDefault="00F01A01" w:rsidP="00355221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Poziom udziału ostatecznych odbiorców wsparcia w finansowaniu wydatków kwalifikowanych projektu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01A01" w:rsidRPr="00EE50E7" w:rsidRDefault="00F01A01" w:rsidP="00355221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Liczba punktów</w:t>
                  </w:r>
                </w:p>
              </w:tc>
            </w:tr>
            <w:tr w:rsidR="00F01A01" w:rsidRPr="00EE50E7" w:rsidTr="00355221">
              <w:trPr>
                <w:trHeight w:val="223"/>
              </w:trPr>
              <w:tc>
                <w:tcPr>
                  <w:tcW w:w="3773" w:type="dxa"/>
                  <w:shd w:val="clear" w:color="auto" w:fill="auto"/>
                </w:tcPr>
                <w:p w:rsidR="00F01A01" w:rsidRPr="00EE50E7" w:rsidRDefault="00F01A01" w:rsidP="00355221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udział finansowy (U</w:t>
                  </w:r>
                  <w:r w:rsidRPr="00EE50E7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eastAsia="en-US"/>
                    </w:rPr>
                    <w:t>fin</w:t>
                  </w: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) = 0 %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01A01" w:rsidRPr="00EE50E7" w:rsidRDefault="00F01A01" w:rsidP="00355221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0 p.</w:t>
                  </w:r>
                </w:p>
              </w:tc>
            </w:tr>
            <w:tr w:rsidR="00F01A01" w:rsidRPr="00EE50E7" w:rsidTr="00355221">
              <w:trPr>
                <w:trHeight w:val="223"/>
              </w:trPr>
              <w:tc>
                <w:tcPr>
                  <w:tcW w:w="3773" w:type="dxa"/>
                  <w:shd w:val="clear" w:color="auto" w:fill="auto"/>
                </w:tcPr>
                <w:p w:rsidR="00F01A01" w:rsidRPr="00EE50E7" w:rsidRDefault="00F01A01" w:rsidP="00355221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0 % &lt; udział finansowy (U</w:t>
                  </w:r>
                  <w:r w:rsidRPr="00EE50E7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eastAsia="en-US"/>
                    </w:rPr>
                    <w:t>fin</w:t>
                  </w: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) &lt; 15 % 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01A01" w:rsidRPr="00EE50E7" w:rsidRDefault="00F01A01" w:rsidP="00355221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5 p.</w:t>
                  </w:r>
                </w:p>
              </w:tc>
            </w:tr>
            <w:tr w:rsidR="00F01A01" w:rsidRPr="00EE50E7" w:rsidTr="00355221">
              <w:trPr>
                <w:trHeight w:val="223"/>
              </w:trPr>
              <w:tc>
                <w:tcPr>
                  <w:tcW w:w="3773" w:type="dxa"/>
                  <w:shd w:val="clear" w:color="auto" w:fill="auto"/>
                </w:tcPr>
                <w:p w:rsidR="00F01A01" w:rsidRPr="00EE50E7" w:rsidRDefault="00F01A01" w:rsidP="00355221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15 % ≤ udział finansowy (U</w:t>
                  </w:r>
                  <w:r w:rsidRPr="00EE50E7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eastAsia="en-US"/>
                    </w:rPr>
                    <w:t>fin</w:t>
                  </w: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) &lt; 30 %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01A01" w:rsidRPr="00EE50E7" w:rsidRDefault="00F01A01" w:rsidP="00355221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10 p.</w:t>
                  </w:r>
                </w:p>
              </w:tc>
            </w:tr>
            <w:tr w:rsidR="00F01A01" w:rsidRPr="00EE50E7" w:rsidTr="00355221">
              <w:trPr>
                <w:trHeight w:val="237"/>
              </w:trPr>
              <w:tc>
                <w:tcPr>
                  <w:tcW w:w="3773" w:type="dxa"/>
                  <w:shd w:val="clear" w:color="auto" w:fill="auto"/>
                </w:tcPr>
                <w:p w:rsidR="00F01A01" w:rsidRPr="00EE50E7" w:rsidRDefault="00F01A01" w:rsidP="00355221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udział finansowy (U</w:t>
                  </w:r>
                  <w:r w:rsidRPr="00EE50E7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eastAsia="en-US"/>
                    </w:rPr>
                    <w:t>fin</w:t>
                  </w: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) ≥ 30 %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01A01" w:rsidRPr="00EE50E7" w:rsidRDefault="00F01A01" w:rsidP="00355221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EE50E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15 p.</w:t>
                  </w:r>
                </w:p>
              </w:tc>
            </w:tr>
          </w:tbl>
          <w:p w:rsidR="00F01A01" w:rsidRPr="00EE50E7" w:rsidRDefault="00F01A01" w:rsidP="00355221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01A01" w:rsidRPr="00EE50E7" w:rsidRDefault="00F01A01" w:rsidP="00355221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  <w:lang w:eastAsia="en-US"/>
              </w:rPr>
              <w:t>Kryterium dotyczy średniego poziomu finansowania części wydatków w projekcie. Udział poszczególnych odbiorców może być zróżnicowany (w zależności np. od rodzaju OZE, mocy mikroźródła czy względów socjalnych).</w:t>
            </w:r>
          </w:p>
          <w:p w:rsidR="00F01A01" w:rsidRPr="00EE50E7" w:rsidRDefault="00F01A01" w:rsidP="00387073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 xml:space="preserve">Konkretne informacje stanowiące podstawę oceny powinny być dokładnie przedstawione we wniosku o dofinansowanie, studium wykonalności oraz w załączniku nr 2 do wniosku – </w:t>
            </w:r>
            <w:r w:rsidR="00387073" w:rsidRPr="00EE50E7">
              <w:rPr>
                <w:rFonts w:ascii="Arial" w:hAnsi="Arial" w:cs="Arial"/>
                <w:sz w:val="22"/>
                <w:szCs w:val="22"/>
              </w:rPr>
              <w:t>o</w:t>
            </w:r>
            <w:r w:rsidRPr="00EE50E7">
              <w:rPr>
                <w:rFonts w:ascii="Arial" w:hAnsi="Arial" w:cs="Arial"/>
                <w:sz w:val="22"/>
                <w:szCs w:val="22"/>
              </w:rPr>
              <w:t>dniesienie do kryteriów oceny merytorycznej, a także pozostałych załącznikach do wniosku.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W przypadku spełnienia warunków projekt otrzymuje od 5 do 15 punktów.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F01A01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Gotowość do realizacji</w:t>
            </w:r>
          </w:p>
        </w:tc>
        <w:tc>
          <w:tcPr>
            <w:tcW w:w="6662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Kryterium premiuje projekty przygotowane do realizacji, które nie posiadają barier administracyjnych zagrażających ich wykonaniu.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 xml:space="preserve">5 punktów </w:t>
            </w:r>
            <w:r w:rsidRPr="00EE50E7">
              <w:rPr>
                <w:rFonts w:ascii="Arial" w:hAnsi="Arial" w:cs="Arial"/>
                <w:sz w:val="22"/>
                <w:szCs w:val="22"/>
              </w:rPr>
              <w:t>przyznawane będzie, jeżeli projekt dotyczy wyłącznie mikroźródeł OZE, których montaż nie wymaga uzyskania pozwolenia na budowę ani dokonania zgłoszenia robót budowlanych.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87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 xml:space="preserve">Konkretne informacje stanowiące podstawę oceny powinny być dokładnie przedstawione w studium wykonalności oraz w załączniku nr 2 do wniosku – </w:t>
            </w:r>
            <w:r w:rsidR="00387073" w:rsidRPr="00EE50E7">
              <w:rPr>
                <w:rFonts w:ascii="Arial" w:hAnsi="Arial" w:cs="Arial"/>
                <w:sz w:val="22"/>
                <w:szCs w:val="22"/>
              </w:rPr>
              <w:t>o</w:t>
            </w:r>
            <w:r w:rsidRPr="00EE50E7">
              <w:rPr>
                <w:rFonts w:ascii="Arial" w:hAnsi="Arial" w:cs="Arial"/>
                <w:sz w:val="22"/>
                <w:szCs w:val="22"/>
              </w:rPr>
              <w:t>dniesienie do kryteriów oceny merytorycznej oraz pozostałych załącznikach do wniosku.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W przypadku spełnienia warunku projekt otrzymuje 5 punktów. 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F01A01" w:rsidRPr="00F01A01" w:rsidTr="00EE50E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Zgodność z planami gospodarki niskoemisyjnej</w:t>
            </w:r>
          </w:p>
        </w:tc>
        <w:tc>
          <w:tcPr>
            <w:tcW w:w="6662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W ramach kryterium oceniane będzie czy projekt stanowi element lub jest spójny z celami lokalnych dokumentów strategicznych w zakresie rozwoju OZE i efektywności energetycznej.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7073" w:rsidRPr="00EE50E7" w:rsidRDefault="00F01A01" w:rsidP="0038707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Projekt otrzymuje </w:t>
            </w: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5 punktów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, jeśli 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 xml:space="preserve">wynika z 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>Plan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Gospodarki Niskoemisyjnej gminy, na terenie której jest realizowany. </w:t>
            </w:r>
          </w:p>
          <w:p w:rsidR="00F01A01" w:rsidRPr="00EE50E7" w:rsidRDefault="00F01A01" w:rsidP="0038707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W przypadku projektów zlokalizowanych na terenie dwóch i więcej gmin punkty przyznawane są tylko, jeśli 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cały zakres rzeczowy projektu jest objęty o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>bowiązujący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na danym terenie plan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gospodarki niskoemisyjnej. </w:t>
            </w:r>
            <w:r w:rsidRPr="00EE50E7">
              <w:rPr>
                <w:rFonts w:ascii="Arial" w:hAnsi="Arial" w:cs="Arial"/>
                <w:sz w:val="22"/>
                <w:szCs w:val="22"/>
              </w:rPr>
              <w:t>Konkretne informacje stanowiące podstawę oceny powinny być dokładnie przedstawione w studium wykonalności oraz w załączniku nr 2 do wniosku – Odniesienie do kryteriów oceny merytorycznej.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W przypadku spełnienia warunku projekt otrzymuje 5 punktów.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F01A01" w:rsidRPr="00F01A01" w:rsidTr="00EE50E7">
        <w:trPr>
          <w:trHeight w:val="132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504E16" w:rsidRPr="00F01A01" w:rsidRDefault="00504E16" w:rsidP="00504E16">
      <w:pPr>
        <w:rPr>
          <w:rFonts w:ascii="Arial" w:hAnsi="Arial" w:cs="Arial"/>
          <w:sz w:val="20"/>
          <w:szCs w:val="20"/>
        </w:rPr>
      </w:pPr>
    </w:p>
    <w:p w:rsidR="00D87EA5" w:rsidRPr="00F01A01" w:rsidRDefault="00D87EA5" w:rsidP="00D87EA5">
      <w:pPr>
        <w:rPr>
          <w:rFonts w:ascii="Arial" w:hAnsi="Arial" w:cs="Arial"/>
          <w:sz w:val="20"/>
          <w:szCs w:val="20"/>
        </w:rPr>
      </w:pPr>
    </w:p>
    <w:p w:rsidR="0066393F" w:rsidRPr="00F01A01" w:rsidRDefault="0066393F" w:rsidP="00D87EA5">
      <w:pPr>
        <w:rPr>
          <w:rFonts w:ascii="Arial" w:hAnsi="Arial" w:cs="Arial"/>
          <w:sz w:val="20"/>
          <w:szCs w:val="20"/>
        </w:rPr>
      </w:pPr>
    </w:p>
    <w:p w:rsidR="00D87EA5" w:rsidRPr="00F01A01" w:rsidRDefault="00D87EA5" w:rsidP="00D87EA5">
      <w:pPr>
        <w:rPr>
          <w:rFonts w:ascii="Arial" w:hAnsi="Arial" w:cs="Arial"/>
          <w:sz w:val="20"/>
          <w:szCs w:val="20"/>
        </w:rPr>
      </w:pPr>
    </w:p>
    <w:p w:rsidR="00D87EA5" w:rsidRPr="00F01A01" w:rsidRDefault="00D87EA5" w:rsidP="00D87EA5">
      <w:pPr>
        <w:rPr>
          <w:rFonts w:ascii="Arial" w:hAnsi="Arial" w:cs="Arial"/>
          <w:sz w:val="20"/>
          <w:szCs w:val="20"/>
        </w:rPr>
      </w:pPr>
    </w:p>
    <w:sectPr w:rsidR="00D87EA5" w:rsidRPr="00F01A01" w:rsidSect="00061847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58" w:rsidRDefault="00401758" w:rsidP="00FC73F5">
      <w:r>
        <w:separator/>
      </w:r>
    </w:p>
  </w:endnote>
  <w:endnote w:type="continuationSeparator" w:id="0">
    <w:p w:rsidR="00401758" w:rsidRDefault="00401758" w:rsidP="00F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3" w:rsidRDefault="005545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AE2">
      <w:rPr>
        <w:noProof/>
      </w:rPr>
      <w:t>2</w:t>
    </w:r>
    <w:r>
      <w:fldChar w:fldCharType="end"/>
    </w:r>
  </w:p>
  <w:p w:rsidR="005545F3" w:rsidRDefault="00554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58" w:rsidRDefault="00401758" w:rsidP="00FC73F5">
      <w:r>
        <w:separator/>
      </w:r>
    </w:p>
  </w:footnote>
  <w:footnote w:type="continuationSeparator" w:id="0">
    <w:p w:rsidR="00401758" w:rsidRDefault="00401758" w:rsidP="00FC73F5">
      <w:r>
        <w:continuationSeparator/>
      </w:r>
    </w:p>
  </w:footnote>
  <w:footnote w:id="1">
    <w:p w:rsidR="00F01A01" w:rsidRPr="00990DD4" w:rsidRDefault="00F01A01" w:rsidP="00F01A01">
      <w:pPr>
        <w:pStyle w:val="Tekstprzypisudolnego"/>
        <w:jc w:val="both"/>
        <w:rPr>
          <w:rFonts w:ascii="Arial" w:hAnsi="Arial" w:cs="Arial"/>
          <w:lang w:val="pl-PL"/>
        </w:rPr>
      </w:pPr>
      <w:r w:rsidRPr="00EE50E7">
        <w:rPr>
          <w:rStyle w:val="Odwoanieprzypisudolnego"/>
          <w:rFonts w:ascii="Arial" w:hAnsi="Arial" w:cs="Arial"/>
        </w:rPr>
        <w:footnoteRef/>
      </w:r>
      <w:r w:rsidRPr="00EE50E7">
        <w:rPr>
          <w:rFonts w:ascii="Arial" w:hAnsi="Arial" w:cs="Arial"/>
        </w:rPr>
        <w:t xml:space="preserve"> Dotyczy również energii hydrotermalnej w rozumieniu Ustawy z dnia 20 lutego 2015 r. o odnawialnych źródłach energii</w:t>
      </w:r>
      <w:r w:rsidR="00990DD4">
        <w:rPr>
          <w:rFonts w:ascii="Arial" w:hAnsi="Arial" w:cs="Arial"/>
          <w:lang w:val="pl-PL"/>
        </w:rPr>
        <w:t xml:space="preserve"> (Dz.U. 2015 poz. 478 z późn. zm</w:t>
      </w:r>
      <w:r w:rsidRPr="00EE50E7">
        <w:rPr>
          <w:rFonts w:ascii="Arial" w:hAnsi="Arial" w:cs="Arial"/>
        </w:rPr>
        <w:t>.</w:t>
      </w:r>
      <w:r w:rsidR="00990DD4">
        <w:rPr>
          <w:rFonts w:ascii="Arial" w:hAnsi="Arial" w:cs="Arial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11B8"/>
    <w:multiLevelType w:val="hybridMultilevel"/>
    <w:tmpl w:val="664C0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E81"/>
    <w:multiLevelType w:val="hybridMultilevel"/>
    <w:tmpl w:val="A8D4542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08C3"/>
    <w:multiLevelType w:val="hybridMultilevel"/>
    <w:tmpl w:val="8A4023B4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26EC5FC7"/>
    <w:multiLevelType w:val="hybridMultilevel"/>
    <w:tmpl w:val="41FAA0B2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6930"/>
    <w:multiLevelType w:val="hybridMultilevel"/>
    <w:tmpl w:val="275AF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951F6"/>
    <w:multiLevelType w:val="hybridMultilevel"/>
    <w:tmpl w:val="14C2972C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4B47"/>
    <w:multiLevelType w:val="hybridMultilevel"/>
    <w:tmpl w:val="4A8AFD5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65C2E"/>
    <w:multiLevelType w:val="hybridMultilevel"/>
    <w:tmpl w:val="25C8BF46"/>
    <w:lvl w:ilvl="0" w:tplc="35EC0CAA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35280CA0"/>
    <w:multiLevelType w:val="hybridMultilevel"/>
    <w:tmpl w:val="22BE5800"/>
    <w:lvl w:ilvl="0" w:tplc="3F14736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AFD"/>
    <w:multiLevelType w:val="hybridMultilevel"/>
    <w:tmpl w:val="390046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E53AA8"/>
    <w:multiLevelType w:val="hybridMultilevel"/>
    <w:tmpl w:val="543623BC"/>
    <w:lvl w:ilvl="0" w:tplc="508675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605A9"/>
    <w:multiLevelType w:val="hybridMultilevel"/>
    <w:tmpl w:val="EA3A6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F01E6"/>
    <w:multiLevelType w:val="hybridMultilevel"/>
    <w:tmpl w:val="230E25DA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7666C"/>
    <w:multiLevelType w:val="hybridMultilevel"/>
    <w:tmpl w:val="2E4CA190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4D6B"/>
    <w:multiLevelType w:val="hybridMultilevel"/>
    <w:tmpl w:val="AD68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F3616"/>
    <w:multiLevelType w:val="hybridMultilevel"/>
    <w:tmpl w:val="018E25C2"/>
    <w:lvl w:ilvl="0" w:tplc="E208FE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F35"/>
    <w:multiLevelType w:val="hybridMultilevel"/>
    <w:tmpl w:val="BF467EA2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618FD"/>
    <w:multiLevelType w:val="hybridMultilevel"/>
    <w:tmpl w:val="A768E052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16133"/>
    <w:multiLevelType w:val="hybridMultilevel"/>
    <w:tmpl w:val="4AD8CCC2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36DC"/>
    <w:multiLevelType w:val="hybridMultilevel"/>
    <w:tmpl w:val="B580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547D"/>
    <w:multiLevelType w:val="hybridMultilevel"/>
    <w:tmpl w:val="EA36D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7318"/>
    <w:multiLevelType w:val="hybridMultilevel"/>
    <w:tmpl w:val="FE627858"/>
    <w:lvl w:ilvl="0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1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A6BA7"/>
    <w:multiLevelType w:val="hybridMultilevel"/>
    <w:tmpl w:val="CFE29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475DC"/>
    <w:multiLevelType w:val="hybridMultilevel"/>
    <w:tmpl w:val="7B8C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11E"/>
    <w:multiLevelType w:val="hybridMultilevel"/>
    <w:tmpl w:val="C372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E78E2"/>
    <w:multiLevelType w:val="hybridMultilevel"/>
    <w:tmpl w:val="66321BBC"/>
    <w:lvl w:ilvl="0" w:tplc="67EE7E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B1E58"/>
    <w:multiLevelType w:val="hybridMultilevel"/>
    <w:tmpl w:val="515EE6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51B3A"/>
    <w:multiLevelType w:val="hybridMultilevel"/>
    <w:tmpl w:val="9822CA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A0596"/>
    <w:multiLevelType w:val="hybridMultilevel"/>
    <w:tmpl w:val="88B61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A65FC"/>
    <w:multiLevelType w:val="hybridMultilevel"/>
    <w:tmpl w:val="63284B9C"/>
    <w:lvl w:ilvl="0" w:tplc="78BEAE30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5"/>
  </w:num>
  <w:num w:numId="4">
    <w:abstractNumId w:val="1"/>
  </w:num>
  <w:num w:numId="5">
    <w:abstractNumId w:val="31"/>
  </w:num>
  <w:num w:numId="6">
    <w:abstractNumId w:val="0"/>
  </w:num>
  <w:num w:numId="7">
    <w:abstractNumId w:val="20"/>
  </w:num>
  <w:num w:numId="8">
    <w:abstractNumId w:val="2"/>
  </w:num>
  <w:num w:numId="9">
    <w:abstractNumId w:val="35"/>
  </w:num>
  <w:num w:numId="10">
    <w:abstractNumId w:val="4"/>
  </w:num>
  <w:num w:numId="11">
    <w:abstractNumId w:val="25"/>
  </w:num>
  <w:num w:numId="12">
    <w:abstractNumId w:val="7"/>
  </w:num>
  <w:num w:numId="13">
    <w:abstractNumId w:val="9"/>
  </w:num>
  <w:num w:numId="14">
    <w:abstractNumId w:val="22"/>
  </w:num>
  <w:num w:numId="15">
    <w:abstractNumId w:val="21"/>
  </w:num>
  <w:num w:numId="16">
    <w:abstractNumId w:val="16"/>
  </w:num>
  <w:num w:numId="17">
    <w:abstractNumId w:val="14"/>
  </w:num>
  <w:num w:numId="18">
    <w:abstractNumId w:val="23"/>
  </w:num>
  <w:num w:numId="19">
    <w:abstractNumId w:val="24"/>
  </w:num>
  <w:num w:numId="20">
    <w:abstractNumId w:val="17"/>
  </w:num>
  <w:num w:numId="21">
    <w:abstractNumId w:val="27"/>
  </w:num>
  <w:num w:numId="22">
    <w:abstractNumId w:val="30"/>
  </w:num>
  <w:num w:numId="23">
    <w:abstractNumId w:val="34"/>
  </w:num>
  <w:num w:numId="24">
    <w:abstractNumId w:val="15"/>
  </w:num>
  <w:num w:numId="25">
    <w:abstractNumId w:val="13"/>
  </w:num>
  <w:num w:numId="26">
    <w:abstractNumId w:val="19"/>
  </w:num>
  <w:num w:numId="27">
    <w:abstractNumId w:val="28"/>
  </w:num>
  <w:num w:numId="28">
    <w:abstractNumId w:val="11"/>
  </w:num>
  <w:num w:numId="29">
    <w:abstractNumId w:val="10"/>
  </w:num>
  <w:num w:numId="30">
    <w:abstractNumId w:val="8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6"/>
  </w:num>
  <w:num w:numId="34">
    <w:abstractNumId w:val="33"/>
  </w:num>
  <w:num w:numId="35">
    <w:abstractNumId w:val="32"/>
  </w:num>
  <w:num w:numId="36">
    <w:abstractNumId w:val="29"/>
  </w:num>
  <w:num w:numId="37">
    <w:abstractNumId w:val="39"/>
  </w:num>
  <w:num w:numId="38">
    <w:abstractNumId w:val="36"/>
  </w:num>
  <w:num w:numId="39">
    <w:abstractNumId w:val="12"/>
  </w:num>
  <w:num w:numId="40">
    <w:abstractNumId w:val="3"/>
  </w:num>
  <w:num w:numId="41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5"/>
    <w:rsid w:val="00007DFA"/>
    <w:rsid w:val="00016DB8"/>
    <w:rsid w:val="00030518"/>
    <w:rsid w:val="000307AA"/>
    <w:rsid w:val="000402D8"/>
    <w:rsid w:val="00060F05"/>
    <w:rsid w:val="00061847"/>
    <w:rsid w:val="00080748"/>
    <w:rsid w:val="000B6661"/>
    <w:rsid w:val="000E06B6"/>
    <w:rsid w:val="00107661"/>
    <w:rsid w:val="00116F6E"/>
    <w:rsid w:val="00121684"/>
    <w:rsid w:val="001239A2"/>
    <w:rsid w:val="00125AB5"/>
    <w:rsid w:val="00130A96"/>
    <w:rsid w:val="00137100"/>
    <w:rsid w:val="001606C2"/>
    <w:rsid w:val="001665CD"/>
    <w:rsid w:val="00174B86"/>
    <w:rsid w:val="001A2F09"/>
    <w:rsid w:val="001D3262"/>
    <w:rsid w:val="001D5EBE"/>
    <w:rsid w:val="002058D4"/>
    <w:rsid w:val="00223E44"/>
    <w:rsid w:val="00224B6D"/>
    <w:rsid w:val="0023058D"/>
    <w:rsid w:val="002438C4"/>
    <w:rsid w:val="00252EAF"/>
    <w:rsid w:val="00270ACE"/>
    <w:rsid w:val="002B300A"/>
    <w:rsid w:val="002B5164"/>
    <w:rsid w:val="002D1359"/>
    <w:rsid w:val="003513FC"/>
    <w:rsid w:val="00355221"/>
    <w:rsid w:val="00360BB7"/>
    <w:rsid w:val="0036522D"/>
    <w:rsid w:val="0037615C"/>
    <w:rsid w:val="00383AF3"/>
    <w:rsid w:val="00386475"/>
    <w:rsid w:val="00387073"/>
    <w:rsid w:val="003B6F8D"/>
    <w:rsid w:val="003C581B"/>
    <w:rsid w:val="003F3A70"/>
    <w:rsid w:val="00401758"/>
    <w:rsid w:val="00404F1C"/>
    <w:rsid w:val="00432D70"/>
    <w:rsid w:val="004336C2"/>
    <w:rsid w:val="00446936"/>
    <w:rsid w:val="00491476"/>
    <w:rsid w:val="004B1FC4"/>
    <w:rsid w:val="004B3682"/>
    <w:rsid w:val="004C09F7"/>
    <w:rsid w:val="004E6C36"/>
    <w:rsid w:val="00504E16"/>
    <w:rsid w:val="005349B8"/>
    <w:rsid w:val="005545F3"/>
    <w:rsid w:val="00555C26"/>
    <w:rsid w:val="00565013"/>
    <w:rsid w:val="005844CB"/>
    <w:rsid w:val="005845E9"/>
    <w:rsid w:val="005A20B5"/>
    <w:rsid w:val="005C08ED"/>
    <w:rsid w:val="00601338"/>
    <w:rsid w:val="006570A2"/>
    <w:rsid w:val="006623F7"/>
    <w:rsid w:val="0066393F"/>
    <w:rsid w:val="0066394C"/>
    <w:rsid w:val="00691D91"/>
    <w:rsid w:val="0069586C"/>
    <w:rsid w:val="006B00E8"/>
    <w:rsid w:val="006D6EA2"/>
    <w:rsid w:val="006F1484"/>
    <w:rsid w:val="006F3635"/>
    <w:rsid w:val="00705B5C"/>
    <w:rsid w:val="0070618A"/>
    <w:rsid w:val="00780523"/>
    <w:rsid w:val="00787119"/>
    <w:rsid w:val="007B1268"/>
    <w:rsid w:val="007B6982"/>
    <w:rsid w:val="007D160A"/>
    <w:rsid w:val="007E3A6E"/>
    <w:rsid w:val="007F0141"/>
    <w:rsid w:val="00840141"/>
    <w:rsid w:val="00850667"/>
    <w:rsid w:val="0085588C"/>
    <w:rsid w:val="0086647A"/>
    <w:rsid w:val="00870E78"/>
    <w:rsid w:val="008D425D"/>
    <w:rsid w:val="008F5C29"/>
    <w:rsid w:val="009234D8"/>
    <w:rsid w:val="00937AA9"/>
    <w:rsid w:val="0096554F"/>
    <w:rsid w:val="00980FC2"/>
    <w:rsid w:val="00990DD4"/>
    <w:rsid w:val="009A6165"/>
    <w:rsid w:val="009B7CDD"/>
    <w:rsid w:val="009C0C26"/>
    <w:rsid w:val="009D2AE2"/>
    <w:rsid w:val="009D5E24"/>
    <w:rsid w:val="009E775B"/>
    <w:rsid w:val="009F293F"/>
    <w:rsid w:val="00A0199B"/>
    <w:rsid w:val="00A37478"/>
    <w:rsid w:val="00A435F1"/>
    <w:rsid w:val="00A56208"/>
    <w:rsid w:val="00A61650"/>
    <w:rsid w:val="00A70C7A"/>
    <w:rsid w:val="00A777F7"/>
    <w:rsid w:val="00A856D8"/>
    <w:rsid w:val="00AB4367"/>
    <w:rsid w:val="00AD79A1"/>
    <w:rsid w:val="00AE51DE"/>
    <w:rsid w:val="00B1073B"/>
    <w:rsid w:val="00B244FE"/>
    <w:rsid w:val="00B35D04"/>
    <w:rsid w:val="00B453ED"/>
    <w:rsid w:val="00B73418"/>
    <w:rsid w:val="00B86542"/>
    <w:rsid w:val="00BB2A14"/>
    <w:rsid w:val="00BB631D"/>
    <w:rsid w:val="00BC1AAB"/>
    <w:rsid w:val="00BC3CAC"/>
    <w:rsid w:val="00BF68DA"/>
    <w:rsid w:val="00C07504"/>
    <w:rsid w:val="00C1197D"/>
    <w:rsid w:val="00C5267D"/>
    <w:rsid w:val="00C97E22"/>
    <w:rsid w:val="00CA7253"/>
    <w:rsid w:val="00CB3BC7"/>
    <w:rsid w:val="00CB4073"/>
    <w:rsid w:val="00CC2311"/>
    <w:rsid w:val="00CC5836"/>
    <w:rsid w:val="00CE0AC2"/>
    <w:rsid w:val="00CE4A20"/>
    <w:rsid w:val="00CF7557"/>
    <w:rsid w:val="00D030C5"/>
    <w:rsid w:val="00D054F0"/>
    <w:rsid w:val="00D35E6B"/>
    <w:rsid w:val="00D47F83"/>
    <w:rsid w:val="00D51B9A"/>
    <w:rsid w:val="00D6298D"/>
    <w:rsid w:val="00D87EA5"/>
    <w:rsid w:val="00DA02AA"/>
    <w:rsid w:val="00DA1D4D"/>
    <w:rsid w:val="00DB749C"/>
    <w:rsid w:val="00DC0C0E"/>
    <w:rsid w:val="00DF2828"/>
    <w:rsid w:val="00E00E81"/>
    <w:rsid w:val="00E0166E"/>
    <w:rsid w:val="00E06095"/>
    <w:rsid w:val="00E158BA"/>
    <w:rsid w:val="00E350CC"/>
    <w:rsid w:val="00E44BBB"/>
    <w:rsid w:val="00E52D1F"/>
    <w:rsid w:val="00E72EC8"/>
    <w:rsid w:val="00E923EF"/>
    <w:rsid w:val="00EA0A2B"/>
    <w:rsid w:val="00EA4956"/>
    <w:rsid w:val="00EE1210"/>
    <w:rsid w:val="00EE50E7"/>
    <w:rsid w:val="00F00ABD"/>
    <w:rsid w:val="00F00D2A"/>
    <w:rsid w:val="00F01A01"/>
    <w:rsid w:val="00F1132F"/>
    <w:rsid w:val="00F13675"/>
    <w:rsid w:val="00F23EE0"/>
    <w:rsid w:val="00F2652A"/>
    <w:rsid w:val="00F413FC"/>
    <w:rsid w:val="00F64425"/>
    <w:rsid w:val="00F7311B"/>
    <w:rsid w:val="00F76AA9"/>
    <w:rsid w:val="00FC57E9"/>
    <w:rsid w:val="00FC73F5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2FC238F-D006-47DA-8FC2-6F7F47C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5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F0141"/>
    <w:pPr>
      <w:keepNext/>
      <w:jc w:val="both"/>
      <w:outlineLvl w:val="1"/>
    </w:pPr>
    <w:rPr>
      <w:rFonts w:ascii="Arial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C73F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3652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C73F5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qFormat/>
    <w:rsid w:val="00FC73F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rsid w:val="00FC7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C73F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C73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73F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C73F5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FC7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FC73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C73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36522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36522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F0141"/>
    <w:rPr>
      <w:rFonts w:ascii="Arial" w:eastAsia="Times New Roman" w:hAnsi="Arial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F0141"/>
  </w:style>
  <w:style w:type="paragraph" w:styleId="Nagwek">
    <w:name w:val="header"/>
    <w:basedOn w:val="Normalny"/>
    <w:link w:val="NagwekZnak"/>
    <w:uiPriority w:val="99"/>
    <w:semiHidden/>
    <w:unhideWhenUsed/>
    <w:rsid w:val="000B66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B666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F00ABD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30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07A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307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7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07AA"/>
    <w:rPr>
      <w:rFonts w:ascii="Times New Roman" w:eastAsia="Times New Roman" w:hAnsi="Times New Roman"/>
      <w:b/>
      <w:bCs/>
    </w:rPr>
  </w:style>
  <w:style w:type="character" w:customStyle="1" w:styleId="st1">
    <w:name w:val="st1"/>
    <w:basedOn w:val="Domylnaczcionkaakapitu"/>
    <w:rsid w:val="00A777F7"/>
  </w:style>
  <w:style w:type="table" w:styleId="Tabela-Siatka">
    <w:name w:val="Table Grid"/>
    <w:basedOn w:val="Standardowy"/>
    <w:uiPriority w:val="59"/>
    <w:rsid w:val="0066393F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7F07-E89A-4B81-814F-260309F4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3345</Words>
  <Characters>20071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2015-11-16T12:08:00Z</cp:lastPrinted>
  <dcterms:created xsi:type="dcterms:W3CDTF">2016-11-24T13:07:00Z</dcterms:created>
  <dcterms:modified xsi:type="dcterms:W3CDTF">2016-11-24T13:07:00Z</dcterms:modified>
</cp:coreProperties>
</file>