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p>
    <w:p w:rsidR="00BF2D9C" w:rsidRPr="0082293F" w:rsidRDefault="003F43E4" w:rsidP="00C03EB0">
      <w:pPr>
        <w:jc w:val="center"/>
        <w:rPr>
          <w:rFonts w:ascii="Arial" w:hAnsi="Arial" w:cs="Arial"/>
        </w:rPr>
      </w:pPr>
      <w:r w:rsidRPr="00935C7D">
        <w:rPr>
          <w:noProof/>
          <w:color w:val="FF0000"/>
        </w:rPr>
        <w:drawing>
          <wp:inline distT="0" distB="0" distL="0" distR="0">
            <wp:extent cx="60293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33400"/>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99685D" w:rsidRDefault="00403383" w:rsidP="00403383">
      <w:pPr>
        <w:jc w:val="right"/>
        <w:rPr>
          <w:rFonts w:ascii="Arial" w:hAnsi="Arial" w:cs="Arial"/>
        </w:rPr>
      </w:pPr>
      <w:r w:rsidRPr="0099685D">
        <w:rPr>
          <w:rFonts w:ascii="Arial" w:hAnsi="Arial" w:cs="Arial"/>
        </w:rPr>
        <w:t xml:space="preserve">Załącznik </w:t>
      </w:r>
      <w:r w:rsidR="006167A7" w:rsidRPr="0099685D">
        <w:rPr>
          <w:rFonts w:ascii="Arial" w:hAnsi="Arial" w:cs="Arial"/>
        </w:rPr>
        <w:t>nr 7</w:t>
      </w:r>
      <w:r w:rsidR="00891018" w:rsidRPr="0099685D">
        <w:rPr>
          <w:rFonts w:ascii="Arial" w:hAnsi="Arial" w:cs="Arial"/>
        </w:rPr>
        <w:t>.</w:t>
      </w:r>
      <w:r w:rsidR="0099685D" w:rsidRPr="0099685D">
        <w:rPr>
          <w:rFonts w:ascii="Arial" w:hAnsi="Arial" w:cs="Arial"/>
        </w:rPr>
        <w:t>2</w:t>
      </w:r>
      <w:r w:rsidRPr="0099685D">
        <w:rPr>
          <w:rFonts w:ascii="Arial" w:hAnsi="Arial" w:cs="Arial"/>
        </w:rPr>
        <w:t xml:space="preserve"> do </w:t>
      </w:r>
      <w:r w:rsidR="006167A7" w:rsidRPr="0099685D">
        <w:rPr>
          <w:rFonts w:ascii="Arial" w:hAnsi="Arial" w:cs="Arial"/>
        </w:rPr>
        <w:t>Regulaminu konkursu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88519E" w:rsidRPr="0082293F" w:rsidRDefault="00403383" w:rsidP="005B1E09">
      <w:pPr>
        <w:jc w:val="center"/>
        <w:rPr>
          <w:rFonts w:ascii="Arial" w:hAnsi="Arial" w:cs="Arial"/>
          <w:b/>
          <w:caps/>
          <w:sz w:val="40"/>
          <w:szCs w:val="40"/>
        </w:rPr>
      </w:pPr>
      <w:r w:rsidRPr="0082293F">
        <w:rPr>
          <w:rFonts w:ascii="Arial" w:hAnsi="Arial" w:cs="Arial"/>
          <w:b/>
          <w:sz w:val="40"/>
          <w:szCs w:val="40"/>
        </w:rPr>
        <w:t>DLA DZIAŁA</w:t>
      </w:r>
      <w:r w:rsidR="006167A7" w:rsidRPr="0082293F">
        <w:rPr>
          <w:rFonts w:ascii="Arial" w:hAnsi="Arial" w:cs="Arial"/>
          <w:b/>
          <w:sz w:val="40"/>
          <w:szCs w:val="40"/>
        </w:rPr>
        <w:t xml:space="preserve">NIA </w:t>
      </w:r>
      <w:r w:rsidR="005B1E09">
        <w:rPr>
          <w:rFonts w:ascii="Arial" w:hAnsi="Arial" w:cs="Arial"/>
          <w:b/>
          <w:sz w:val="40"/>
          <w:szCs w:val="40"/>
        </w:rPr>
        <w:t>5</w:t>
      </w:r>
      <w:r w:rsidR="006167A7" w:rsidRPr="0082293F">
        <w:rPr>
          <w:rFonts w:ascii="Arial" w:hAnsi="Arial" w:cs="Arial"/>
          <w:b/>
          <w:sz w:val="40"/>
          <w:szCs w:val="40"/>
        </w:rPr>
        <w:t>.</w:t>
      </w:r>
      <w:r w:rsidR="000035C4">
        <w:rPr>
          <w:rFonts w:ascii="Arial" w:hAnsi="Arial" w:cs="Arial"/>
          <w:b/>
          <w:sz w:val="40"/>
          <w:szCs w:val="40"/>
        </w:rPr>
        <w:t>1</w:t>
      </w:r>
      <w:r w:rsidR="006167A7" w:rsidRPr="0082293F">
        <w:rPr>
          <w:rFonts w:ascii="Arial" w:hAnsi="Arial" w:cs="Arial"/>
          <w:b/>
          <w:sz w:val="40"/>
          <w:szCs w:val="40"/>
        </w:rPr>
        <w:t xml:space="preserve"> </w:t>
      </w:r>
      <w:r w:rsidR="000035C4">
        <w:rPr>
          <w:rFonts w:ascii="Arial" w:hAnsi="Arial" w:cs="Arial"/>
          <w:b/>
          <w:sz w:val="40"/>
          <w:szCs w:val="40"/>
        </w:rPr>
        <w:t xml:space="preserve">INFRASTRUKTURA DROGOWA – PROJEKTY </w:t>
      </w:r>
      <w:r w:rsidR="000035C4">
        <w:rPr>
          <w:rFonts w:ascii="Arial" w:hAnsi="Arial" w:cs="Arial"/>
          <w:b/>
          <w:sz w:val="40"/>
          <w:szCs w:val="40"/>
        </w:rPr>
        <w:br/>
        <w:t>Z ZAKRESU DRÓG LOKALNYCH</w:t>
      </w:r>
    </w:p>
    <w:p w:rsidR="0018427E" w:rsidRPr="0082293F" w:rsidRDefault="0018427E" w:rsidP="0088519E">
      <w:pPr>
        <w:jc w:val="center"/>
        <w:rPr>
          <w:rFonts w:ascii="Arial" w:hAnsi="Arial" w:cs="Arial"/>
          <w:b/>
          <w:caps/>
          <w:sz w:val="40"/>
          <w:szCs w:val="40"/>
        </w:rPr>
      </w:pPr>
    </w:p>
    <w:p w:rsidR="0018427E" w:rsidRPr="0082293F" w:rsidRDefault="0018427E" w:rsidP="0088519E">
      <w:pPr>
        <w:jc w:val="center"/>
        <w:rPr>
          <w:rFonts w:ascii="Arial" w:hAnsi="Arial" w:cs="Arial"/>
          <w:i/>
          <w:sz w:val="40"/>
          <w:szCs w:val="40"/>
        </w:rPr>
      </w:pPr>
      <w:r w:rsidRPr="0082293F">
        <w:rPr>
          <w:rFonts w:ascii="Arial" w:hAnsi="Arial" w:cs="Arial"/>
          <w:i/>
          <w:sz w:val="40"/>
          <w:szCs w:val="40"/>
        </w:rPr>
        <w:t xml:space="preserve">(przyjęte przez Komitet Monitorujący RPO WP 2014-2020 </w:t>
      </w:r>
    </w:p>
    <w:p w:rsidR="0018427E" w:rsidRPr="00935C7D" w:rsidRDefault="00A93E37" w:rsidP="0088519E">
      <w:pPr>
        <w:jc w:val="center"/>
        <w:rPr>
          <w:rFonts w:ascii="Arial" w:hAnsi="Arial" w:cs="Arial"/>
          <w:i/>
          <w:sz w:val="40"/>
          <w:szCs w:val="40"/>
        </w:rPr>
      </w:pPr>
      <w:r>
        <w:rPr>
          <w:rFonts w:ascii="Arial" w:hAnsi="Arial" w:cs="Arial"/>
          <w:i/>
          <w:sz w:val="40"/>
          <w:szCs w:val="40"/>
        </w:rPr>
        <w:t>25 września 2015</w:t>
      </w:r>
      <w:r w:rsidR="00DF5223" w:rsidRPr="00935C7D">
        <w:rPr>
          <w:rFonts w:ascii="Arial" w:hAnsi="Arial" w:cs="Arial"/>
          <w:i/>
          <w:sz w:val="40"/>
          <w:szCs w:val="40"/>
        </w:rPr>
        <w:t xml:space="preserve"> r. z późn. zm.</w:t>
      </w:r>
      <w:r w:rsidR="0018427E" w:rsidRPr="00935C7D">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Pr="0082293F" w:rsidRDefault="00CD3A11" w:rsidP="00CD3A11">
      <w:pPr>
        <w:pStyle w:val="Nagwek3"/>
        <w:numPr>
          <w:ilvl w:val="0"/>
          <w:numId w:val="151"/>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82293F" w:rsidTr="00931677">
        <w:trPr>
          <w:trHeight w:val="545"/>
        </w:trPr>
        <w:tc>
          <w:tcPr>
            <w:tcW w:w="675"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w:t>
            </w:r>
          </w:p>
        </w:tc>
      </w:tr>
      <w:tr w:rsidR="00CD3A11" w:rsidRPr="0082293F" w:rsidTr="00931677">
        <w:trPr>
          <w:trHeight w:val="1457"/>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Terminowość i prawidłowość dostarczenia wniosku </w:t>
            </w:r>
          </w:p>
        </w:tc>
        <w:tc>
          <w:tcPr>
            <w:tcW w:w="7938" w:type="dxa"/>
            <w:shd w:val="clear" w:color="auto" w:fill="auto"/>
            <w:vAlign w:val="center"/>
          </w:tcPr>
          <w:p w:rsidR="00CD3A11" w:rsidRPr="0082293F" w:rsidRDefault="00CD3A11" w:rsidP="00931677">
            <w:pPr>
              <w:jc w:val="both"/>
              <w:rPr>
                <w:rFonts w:ascii="Arial" w:hAnsi="Arial" w:cs="Arial"/>
                <w:sz w:val="22"/>
                <w:szCs w:val="22"/>
              </w:rPr>
            </w:pPr>
            <w:r w:rsidRPr="0082293F">
              <w:rPr>
                <w:rFonts w:ascii="Arial" w:hAnsi="Arial" w:cs="Arial"/>
                <w:sz w:val="22"/>
                <w:szCs w:val="22"/>
              </w:rPr>
              <w:t>Przez to kryterium należy rozumieć, że:</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wniosek został złożony we właściwej instytucji IZ,</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wniosek został złożony w terminie wskazanym przez IZ w regulaminie konkursu</w:t>
            </w:r>
            <w:r w:rsidRPr="0082293F">
              <w:rPr>
                <w:rStyle w:val="Odwoanieprzypisudolnego"/>
                <w:rFonts w:ascii="Arial" w:hAnsi="Arial" w:cs="Arial"/>
                <w:sz w:val="22"/>
                <w:szCs w:val="22"/>
                <w:lang w:val="pl-PL" w:eastAsia="pl-PL"/>
              </w:rPr>
              <w:footnoteReference w:id="1"/>
            </w:r>
            <w:r w:rsidRPr="0082293F">
              <w:rPr>
                <w:rFonts w:ascii="Arial" w:hAnsi="Arial" w:cs="Arial"/>
                <w:sz w:val="22"/>
                <w:szCs w:val="22"/>
                <w:lang w:val="pl-PL" w:eastAsia="pl-PL"/>
              </w:rPr>
              <w:t>,</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 xml:space="preserve">uzupełnienia wniosku zostały złożone w terminie wskazanym w piśmie </w:t>
            </w:r>
            <w:r w:rsidR="00360937" w:rsidRPr="0082293F">
              <w:rPr>
                <w:rFonts w:ascii="Arial" w:hAnsi="Arial" w:cs="Arial"/>
                <w:sz w:val="22"/>
                <w:szCs w:val="22"/>
                <w:lang w:val="pl-PL" w:eastAsia="pl-PL"/>
              </w:rPr>
              <w:br/>
            </w:r>
            <w:r w:rsidRPr="0082293F">
              <w:rPr>
                <w:rFonts w:ascii="Arial" w:hAnsi="Arial" w:cs="Arial"/>
                <w:sz w:val="22"/>
                <w:szCs w:val="22"/>
                <w:lang w:val="pl-PL" w:eastAsia="pl-PL"/>
              </w:rPr>
              <w:t>o uzupełnienia, zgodnie z regulaminem konkursu,</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wniosek został złożony w sposób określony w regulaminie konkursu,</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wniosek został sporządzony w języku polskim,</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wniosek został złożony w wymaganej formie (na właściwym formularzu, </w:t>
            </w:r>
            <w:r w:rsidR="00360937" w:rsidRPr="0082293F">
              <w:rPr>
                <w:rFonts w:ascii="Arial" w:hAnsi="Arial" w:cs="Arial"/>
                <w:sz w:val="22"/>
                <w:szCs w:val="22"/>
                <w:lang w:val="pl-PL" w:eastAsia="pl-PL"/>
              </w:rPr>
              <w:br/>
            </w:r>
            <w:r w:rsidRPr="0082293F">
              <w:rPr>
                <w:rFonts w:ascii="Arial" w:hAnsi="Arial" w:cs="Arial"/>
                <w:sz w:val="22"/>
                <w:szCs w:val="22"/>
                <w:lang w:val="pl-PL" w:eastAsia="pl-PL"/>
              </w:rPr>
              <w:t>w wersji papierowej i elektronicznej),</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wniosek został złożony w odpowiedzi na właściwy konkurs.</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E1249A">
        <w:trPr>
          <w:trHeight w:val="274"/>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wnioskodawcy / partnera*</w:t>
            </w:r>
          </w:p>
        </w:tc>
        <w:tc>
          <w:tcPr>
            <w:tcW w:w="7938" w:type="dxa"/>
            <w:shd w:val="clear" w:color="auto" w:fill="auto"/>
            <w:vAlign w:val="center"/>
          </w:tcPr>
          <w:p w:rsidR="00CD3A11" w:rsidRPr="0082293F" w:rsidRDefault="00CD3A11" w:rsidP="00931677">
            <w:pPr>
              <w:jc w:val="both"/>
              <w:rPr>
                <w:rFonts w:ascii="Arial" w:hAnsi="Arial" w:cs="Arial"/>
                <w:sz w:val="22"/>
                <w:szCs w:val="22"/>
              </w:rPr>
            </w:pPr>
            <w:r w:rsidRPr="0082293F">
              <w:rPr>
                <w:rFonts w:ascii="Arial" w:hAnsi="Arial" w:cs="Arial"/>
                <w:sz w:val="22"/>
                <w:szCs w:val="22"/>
              </w:rPr>
              <w:t xml:space="preserve">Przez to kryterium należy rozumieć, </w:t>
            </w:r>
            <w:r w:rsidR="0010449D" w:rsidRPr="0082293F">
              <w:rPr>
                <w:rFonts w:ascii="Arial" w:hAnsi="Arial" w:cs="Arial"/>
                <w:sz w:val="22"/>
                <w:szCs w:val="22"/>
              </w:rPr>
              <w:t>iż</w:t>
            </w:r>
            <w:r w:rsidRPr="0082293F">
              <w:rPr>
                <w:rFonts w:ascii="Arial" w:hAnsi="Arial" w:cs="Arial"/>
                <w:sz w:val="22"/>
                <w:szCs w:val="22"/>
              </w:rPr>
              <w:t xml:space="preserve">: </w:t>
            </w:r>
          </w:p>
          <w:p w:rsidR="00CD3A11" w:rsidRPr="0082293F" w:rsidRDefault="00CD3A11" w:rsidP="00931677">
            <w:pPr>
              <w:pStyle w:val="Akapitzlist"/>
              <w:numPr>
                <w:ilvl w:val="0"/>
                <w:numId w:val="4"/>
              </w:numPr>
              <w:ind w:left="458"/>
              <w:jc w:val="both"/>
              <w:rPr>
                <w:rFonts w:ascii="Arial" w:hAnsi="Arial" w:cs="Arial"/>
                <w:sz w:val="22"/>
                <w:szCs w:val="22"/>
              </w:rPr>
            </w:pPr>
            <w:r w:rsidRPr="0082293F">
              <w:rPr>
                <w:rFonts w:ascii="Arial" w:hAnsi="Arial" w:cs="Arial"/>
                <w:sz w:val="22"/>
                <w:szCs w:val="22"/>
              </w:rPr>
              <w:t>Wnioskodawca/ partner* wpisuje się w katalog beneficjentów danego działania/poddziałania</w:t>
            </w:r>
            <w:r w:rsidRPr="0082293F">
              <w:rPr>
                <w:rFonts w:ascii="Arial" w:hAnsi="Arial" w:cs="Arial"/>
                <w:sz w:val="22"/>
                <w:szCs w:val="22"/>
                <w:lang w:val="pl-PL"/>
              </w:rPr>
              <w:t>/typu projektu</w:t>
            </w:r>
            <w:r w:rsidRPr="0082293F">
              <w:rPr>
                <w:rFonts w:ascii="Arial" w:hAnsi="Arial" w:cs="Arial"/>
                <w:sz w:val="22"/>
                <w:szCs w:val="22"/>
              </w:rPr>
              <w:t xml:space="preserve"> określonych w SZOOP</w:t>
            </w:r>
            <w:r w:rsidRPr="0082293F">
              <w:rPr>
                <w:rFonts w:ascii="Arial" w:hAnsi="Arial" w:cs="Arial"/>
                <w:sz w:val="22"/>
                <w:szCs w:val="22"/>
                <w:lang w:val="pl-PL"/>
              </w:rPr>
              <w:t xml:space="preserve"> oraz regulaminie konkursu.</w:t>
            </w:r>
          </w:p>
          <w:p w:rsidR="00CD3A11" w:rsidRPr="0082293F" w:rsidRDefault="00CD3A11" w:rsidP="00931677">
            <w:pPr>
              <w:pStyle w:val="Akapitzlist"/>
              <w:numPr>
                <w:ilvl w:val="0"/>
                <w:numId w:val="4"/>
              </w:numPr>
              <w:ind w:left="458"/>
              <w:jc w:val="both"/>
              <w:rPr>
                <w:rFonts w:ascii="Arial" w:hAnsi="Arial" w:cs="Arial"/>
                <w:sz w:val="22"/>
                <w:szCs w:val="22"/>
              </w:rPr>
            </w:pPr>
            <w:r w:rsidRPr="0082293F">
              <w:rPr>
                <w:rFonts w:ascii="Arial" w:hAnsi="Arial" w:cs="Arial"/>
                <w:sz w:val="22"/>
                <w:szCs w:val="22"/>
              </w:rPr>
              <w:t>wnioskodawca/ partner* nie podlega wykluczeniu związanemu z zakazem udzielania dofinansowania podmiotom wykluczonym lub nie orzeczono wobec niego zakazu dostępu do środków funduszy europejskich na podstawie odrębnych przepisów  (weryfikacja na podstawie oświadczenia</w:t>
            </w:r>
            <w:r w:rsidRPr="0082293F">
              <w:rPr>
                <w:rFonts w:ascii="Arial" w:hAnsi="Arial" w:cs="Arial"/>
                <w:sz w:val="22"/>
                <w:szCs w:val="22"/>
                <w:lang w:val="pl-PL"/>
              </w:rPr>
              <w:t xml:space="preserve"> wnioskodawcy</w:t>
            </w:r>
            <w:r w:rsidRPr="0082293F">
              <w:rPr>
                <w:rFonts w:ascii="Arial" w:hAnsi="Arial" w:cs="Arial"/>
                <w:sz w:val="22"/>
                <w:szCs w:val="22"/>
              </w:rPr>
              <w:t>)</w:t>
            </w:r>
            <w:r w:rsidRPr="0082293F">
              <w:rPr>
                <w:rFonts w:ascii="Arial" w:hAnsi="Arial" w:cs="Arial"/>
                <w:sz w:val="22"/>
                <w:szCs w:val="22"/>
                <w:lang w:val="pl-PL"/>
              </w:rPr>
              <w:t xml:space="preserve">, tj. m.in. czy nie zachodzi przesłanka określona w: </w:t>
            </w:r>
          </w:p>
          <w:p w:rsidR="00CD3A11" w:rsidRPr="0082293F" w:rsidRDefault="00CD3A11" w:rsidP="003222FF">
            <w:pPr>
              <w:pStyle w:val="Akapitzlist"/>
              <w:numPr>
                <w:ilvl w:val="0"/>
                <w:numId w:val="153"/>
              </w:numPr>
              <w:ind w:left="742" w:hanging="142"/>
              <w:rPr>
                <w:rFonts w:ascii="Arial" w:hAnsi="Arial" w:cs="Arial"/>
                <w:sz w:val="22"/>
                <w:szCs w:val="22"/>
              </w:rPr>
            </w:pPr>
            <w:r w:rsidRPr="0082293F">
              <w:rPr>
                <w:rFonts w:ascii="Arial" w:hAnsi="Arial" w:cs="Arial"/>
                <w:sz w:val="22"/>
                <w:szCs w:val="22"/>
              </w:rPr>
              <w:t>art. 207 ust. 4 ustawy z dn. 27 sierpnia 2009 r. o finansach publicznych</w:t>
            </w:r>
            <w:r w:rsidRPr="0082293F">
              <w:rPr>
                <w:rFonts w:ascii="Arial" w:hAnsi="Arial" w:cs="Arial"/>
                <w:sz w:val="22"/>
                <w:szCs w:val="22"/>
                <w:lang w:val="pl-PL"/>
              </w:rPr>
              <w:t>,</w:t>
            </w:r>
          </w:p>
          <w:p w:rsidR="00CD3A11" w:rsidRPr="0082293F" w:rsidRDefault="00CD3A11" w:rsidP="003222FF">
            <w:pPr>
              <w:pStyle w:val="Akapitzlist"/>
              <w:numPr>
                <w:ilvl w:val="0"/>
                <w:numId w:val="153"/>
              </w:numPr>
              <w:ind w:left="742" w:hanging="142"/>
              <w:rPr>
                <w:rFonts w:ascii="Arial" w:hAnsi="Arial" w:cs="Arial"/>
                <w:sz w:val="22"/>
                <w:szCs w:val="22"/>
                <w:lang w:val="pl-PL" w:eastAsia="pl-PL"/>
              </w:rPr>
            </w:pPr>
            <w:r w:rsidRPr="0082293F">
              <w:rPr>
                <w:rFonts w:ascii="Arial" w:hAnsi="Arial" w:cs="Arial"/>
                <w:sz w:val="22"/>
                <w:szCs w:val="22"/>
              </w:rPr>
              <w:t>art. 12 ust. 1 pkt</w:t>
            </w:r>
            <w:r w:rsidRPr="0082293F">
              <w:rPr>
                <w:rFonts w:ascii="Arial" w:hAnsi="Arial" w:cs="Arial"/>
                <w:sz w:val="22"/>
                <w:szCs w:val="22"/>
                <w:lang w:val="pl-PL"/>
              </w:rPr>
              <w:t>.</w:t>
            </w:r>
            <w:r w:rsidRPr="0082293F">
              <w:rPr>
                <w:rFonts w:ascii="Arial" w:hAnsi="Arial" w:cs="Arial"/>
                <w:sz w:val="22"/>
                <w:szCs w:val="22"/>
              </w:rPr>
              <w:t xml:space="preserve"> 1 ustawy z dn. 15 czerwca 2012 r. o skutkach powierzania wykonywania pracy</w:t>
            </w:r>
            <w:r w:rsidRPr="0082293F">
              <w:rPr>
                <w:rFonts w:ascii="Arial" w:hAnsi="Arial" w:cs="Arial"/>
                <w:sz w:val="22"/>
                <w:szCs w:val="22"/>
                <w:lang w:val="pl-PL"/>
              </w:rPr>
              <w:t xml:space="preserve"> </w:t>
            </w:r>
            <w:r w:rsidRPr="0082293F">
              <w:rPr>
                <w:rFonts w:ascii="Arial" w:hAnsi="Arial" w:cs="Arial"/>
                <w:sz w:val="22"/>
                <w:szCs w:val="22"/>
              </w:rPr>
              <w:t>cudzoziemcom przebywającym wbrew przepisom na terytorium Rzeczypospolitej Polskiej</w:t>
            </w:r>
            <w:r w:rsidRPr="0082293F">
              <w:rPr>
                <w:rFonts w:ascii="Arial" w:hAnsi="Arial" w:cs="Arial"/>
                <w:sz w:val="22"/>
                <w:szCs w:val="22"/>
                <w:lang w:val="pl-PL"/>
              </w:rPr>
              <w:t>,</w:t>
            </w:r>
          </w:p>
          <w:p w:rsidR="00CD3A11" w:rsidRPr="0082293F" w:rsidRDefault="00CD3A11" w:rsidP="003222FF">
            <w:pPr>
              <w:pStyle w:val="Akapitzlist"/>
              <w:numPr>
                <w:ilvl w:val="0"/>
                <w:numId w:val="153"/>
              </w:numPr>
              <w:ind w:left="742" w:hanging="142"/>
              <w:rPr>
                <w:rFonts w:ascii="Arial" w:hAnsi="Arial" w:cs="Arial"/>
                <w:sz w:val="22"/>
                <w:szCs w:val="22"/>
                <w:lang w:val="pl-PL" w:eastAsia="pl-PL"/>
              </w:rPr>
            </w:pPr>
            <w:r w:rsidRPr="0082293F">
              <w:rPr>
                <w:rFonts w:ascii="Arial" w:hAnsi="Arial" w:cs="Arial"/>
                <w:sz w:val="22"/>
                <w:szCs w:val="22"/>
              </w:rPr>
              <w:t>art. 9 ust. 1 pkt</w:t>
            </w:r>
            <w:r w:rsidRPr="0082293F">
              <w:rPr>
                <w:rFonts w:ascii="Arial" w:hAnsi="Arial" w:cs="Arial"/>
                <w:sz w:val="22"/>
                <w:szCs w:val="22"/>
                <w:lang w:val="pl-PL"/>
              </w:rPr>
              <w:t>.</w:t>
            </w:r>
            <w:r w:rsidRPr="0082293F">
              <w:rPr>
                <w:rFonts w:ascii="Arial" w:hAnsi="Arial" w:cs="Arial"/>
                <w:sz w:val="22"/>
                <w:szCs w:val="22"/>
              </w:rPr>
              <w:t xml:space="preserve"> 2a ustawy z dn. 28 października 2002 r. </w:t>
            </w:r>
            <w:r w:rsidR="00360937" w:rsidRPr="0082293F">
              <w:rPr>
                <w:rFonts w:ascii="Arial" w:hAnsi="Arial" w:cs="Arial"/>
                <w:sz w:val="22"/>
                <w:szCs w:val="22"/>
                <w:lang w:val="pl-PL"/>
              </w:rPr>
              <w:br/>
            </w:r>
            <w:r w:rsidRPr="0082293F">
              <w:rPr>
                <w:rFonts w:ascii="Arial" w:hAnsi="Arial" w:cs="Arial"/>
                <w:sz w:val="22"/>
                <w:szCs w:val="22"/>
              </w:rPr>
              <w:t>o odpowiedzialności podmiotów zbiorowych</w:t>
            </w:r>
            <w:r w:rsidRPr="0082293F">
              <w:rPr>
                <w:rFonts w:ascii="Arial" w:hAnsi="Arial" w:cs="Arial"/>
                <w:sz w:val="22"/>
                <w:szCs w:val="22"/>
                <w:lang w:val="pl-PL"/>
              </w:rPr>
              <w:t xml:space="preserve"> </w:t>
            </w:r>
            <w:r w:rsidRPr="0082293F">
              <w:rPr>
                <w:rFonts w:ascii="Arial" w:hAnsi="Arial" w:cs="Arial"/>
                <w:sz w:val="22"/>
                <w:szCs w:val="22"/>
              </w:rPr>
              <w:t>za czyny zabronione pod groźbą kary.</w:t>
            </w:r>
          </w:p>
          <w:p w:rsidR="00E1249A" w:rsidRDefault="00E1249A" w:rsidP="00931677">
            <w:pPr>
              <w:pStyle w:val="Akapitzlist"/>
              <w:ind w:left="0"/>
              <w:jc w:val="both"/>
              <w:rPr>
                <w:rFonts w:ascii="Arial" w:hAnsi="Arial" w:cs="Arial"/>
                <w:b/>
                <w:bCs/>
                <w:sz w:val="20"/>
                <w:szCs w:val="20"/>
                <w:lang w:val="pl-PL"/>
              </w:rPr>
            </w:pPr>
          </w:p>
          <w:p w:rsidR="00CD3A11" w:rsidRPr="0082293F" w:rsidRDefault="00CD3A11" w:rsidP="00931677">
            <w:pPr>
              <w:pStyle w:val="Akapitzlist"/>
              <w:ind w:left="0"/>
              <w:jc w:val="both"/>
              <w:rPr>
                <w:rFonts w:ascii="Arial" w:hAnsi="Arial" w:cs="Arial"/>
                <w:sz w:val="22"/>
                <w:szCs w:val="22"/>
                <w:lang w:val="pl-PL" w:eastAsia="pl-PL"/>
              </w:rPr>
            </w:pPr>
            <w:r w:rsidRPr="0082293F">
              <w:rPr>
                <w:rFonts w:ascii="Arial" w:hAnsi="Arial" w:cs="Arial"/>
                <w:b/>
                <w:bCs/>
                <w:sz w:val="20"/>
                <w:szCs w:val="20"/>
              </w:rPr>
              <w:t>*</w:t>
            </w:r>
            <w:r w:rsidRPr="0082293F">
              <w:rPr>
                <w:rFonts w:ascii="Arial" w:hAnsi="Arial" w:cs="Arial"/>
                <w:sz w:val="18"/>
                <w:szCs w:val="18"/>
              </w:rPr>
              <w:t>Dotyczy projektów realizowanych w partnerstwie z wyłączeniem partnerstwa publiczno-prywatnego.</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931677">
        <w:trPr>
          <w:trHeight w:val="411"/>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rzeczowego projektu</w:t>
            </w:r>
          </w:p>
        </w:tc>
        <w:tc>
          <w:tcPr>
            <w:tcW w:w="7938"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Przez to kryterium należy rozumieć, </w:t>
            </w:r>
            <w:r w:rsidR="0010449D" w:rsidRPr="0082293F">
              <w:rPr>
                <w:rFonts w:ascii="Arial" w:hAnsi="Arial" w:cs="Arial"/>
                <w:sz w:val="22"/>
                <w:szCs w:val="22"/>
              </w:rPr>
              <w:t>iż</w:t>
            </w:r>
            <w:r w:rsidRPr="0082293F">
              <w:rPr>
                <w:rFonts w:ascii="Arial" w:hAnsi="Arial" w:cs="Arial"/>
                <w:sz w:val="22"/>
                <w:szCs w:val="22"/>
              </w:rPr>
              <w:t>:</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celem odpowiedniego działania/ poddziałania, typem projektu możliwym do realizacji w ramach danego działania/ poddziałania wymienionych w SZOOP</w:t>
            </w:r>
            <w:r w:rsidR="00636D56">
              <w:rPr>
                <w:rFonts w:ascii="Arial" w:hAnsi="Arial" w:cs="Arial"/>
                <w:sz w:val="22"/>
                <w:szCs w:val="22"/>
                <w:lang w:val="pl-PL" w:eastAsia="pl-PL"/>
              </w:rPr>
              <w:t>,</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szczegółowymi zasadami określonymi w regulaminie konkursu dla danego naboru wniosków</w:t>
            </w:r>
            <w:r w:rsidR="00636D56">
              <w:rPr>
                <w:rFonts w:ascii="Arial" w:hAnsi="Arial" w:cs="Arial"/>
                <w:sz w:val="22"/>
                <w:szCs w:val="22"/>
                <w:lang w:val="pl-PL" w:eastAsia="pl-PL"/>
              </w:rPr>
              <w:t>,</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wytycznymi i wy</w:t>
            </w:r>
            <w:r w:rsidR="00636D56">
              <w:rPr>
                <w:rFonts w:ascii="Arial" w:hAnsi="Arial" w:cs="Arial"/>
                <w:sz w:val="22"/>
                <w:szCs w:val="22"/>
                <w:lang w:val="pl-PL" w:eastAsia="pl-PL"/>
              </w:rPr>
              <w:t xml:space="preserve">jaśnieniami </w:t>
            </w:r>
            <w:r w:rsidR="006508CD">
              <w:rPr>
                <w:rFonts w:ascii="Arial" w:hAnsi="Arial" w:cs="Arial"/>
                <w:sz w:val="22"/>
                <w:szCs w:val="22"/>
                <w:lang w:val="pl-PL" w:eastAsia="pl-PL"/>
              </w:rPr>
              <w:br/>
            </w:r>
            <w:r w:rsidR="00636D56">
              <w:rPr>
                <w:rFonts w:ascii="Arial" w:hAnsi="Arial" w:cs="Arial"/>
                <w:sz w:val="22"/>
                <w:szCs w:val="22"/>
                <w:lang w:val="pl-PL" w:eastAsia="pl-PL"/>
              </w:rPr>
              <w:t>IZ RPO WP 2014-2020,</w:t>
            </w:r>
          </w:p>
          <w:p w:rsidR="00CD3A11" w:rsidRPr="0082293F" w:rsidRDefault="00CD3A11" w:rsidP="00931677">
            <w:pPr>
              <w:pStyle w:val="Akapitzlist"/>
              <w:numPr>
                <w:ilvl w:val="0"/>
                <w:numId w:val="4"/>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projekt jest realizowany na terenie województwa podkarpackiego.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931677">
        <w:trPr>
          <w:trHeight w:val="850"/>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finansowego projektu</w:t>
            </w:r>
          </w:p>
        </w:tc>
        <w:tc>
          <w:tcPr>
            <w:tcW w:w="7938" w:type="dxa"/>
            <w:shd w:val="clear" w:color="auto" w:fill="auto"/>
            <w:vAlign w:val="center"/>
          </w:tcPr>
          <w:p w:rsidR="00CD3A11" w:rsidRPr="0082293F" w:rsidRDefault="00CD3A11" w:rsidP="00931677">
            <w:pPr>
              <w:pStyle w:val="Akapitzlist"/>
              <w:ind w:left="0"/>
              <w:jc w:val="both"/>
              <w:rPr>
                <w:rFonts w:ascii="Arial" w:hAnsi="Arial" w:cs="Arial"/>
                <w:sz w:val="22"/>
                <w:szCs w:val="22"/>
                <w:lang w:val="pl-PL" w:eastAsia="pl-PL"/>
              </w:rPr>
            </w:pPr>
            <w:r w:rsidRPr="0082293F">
              <w:rPr>
                <w:rFonts w:ascii="Arial" w:hAnsi="Arial" w:cs="Arial"/>
                <w:sz w:val="22"/>
                <w:szCs w:val="22"/>
                <w:lang w:val="pl-PL" w:eastAsia="pl-PL"/>
              </w:rPr>
              <w:t xml:space="preserve">Przez to kryterium należy rozumieć, </w:t>
            </w:r>
            <w:r w:rsidR="0010449D" w:rsidRPr="0082293F">
              <w:rPr>
                <w:rFonts w:ascii="Arial" w:hAnsi="Arial" w:cs="Arial"/>
                <w:sz w:val="22"/>
                <w:szCs w:val="22"/>
                <w:lang w:val="pl-PL" w:eastAsia="pl-PL"/>
              </w:rPr>
              <w:t>iż</w:t>
            </w:r>
            <w:r w:rsidRPr="0082293F">
              <w:rPr>
                <w:rFonts w:ascii="Arial" w:hAnsi="Arial" w:cs="Arial"/>
                <w:sz w:val="22"/>
                <w:szCs w:val="22"/>
                <w:lang w:val="pl-PL" w:eastAsia="pl-PL"/>
              </w:rPr>
              <w:t xml:space="preserve"> zakres finansowy wniosku </w:t>
            </w:r>
            <w:r w:rsidR="00360937" w:rsidRPr="0082293F">
              <w:rPr>
                <w:rFonts w:ascii="Arial" w:hAnsi="Arial" w:cs="Arial"/>
                <w:sz w:val="22"/>
                <w:szCs w:val="22"/>
                <w:lang w:val="pl-PL" w:eastAsia="pl-PL"/>
              </w:rPr>
              <w:br/>
            </w:r>
            <w:r w:rsidRPr="0082293F">
              <w:rPr>
                <w:rFonts w:ascii="Arial" w:hAnsi="Arial" w:cs="Arial"/>
                <w:sz w:val="22"/>
                <w:szCs w:val="22"/>
                <w:lang w:val="pl-PL" w:eastAsia="pl-PL"/>
              </w:rPr>
              <w:t>o dofinansowanie jest zgodny z kryteriami brzegowymi</w:t>
            </w:r>
            <w:r w:rsidRPr="0082293F">
              <w:rPr>
                <w:rFonts w:ascii="Arial" w:hAnsi="Arial" w:cs="Arial"/>
                <w:sz w:val="22"/>
                <w:szCs w:val="22"/>
                <w:vertAlign w:val="superscript"/>
                <w:lang w:val="pl-PL" w:eastAsia="pl-PL"/>
              </w:rPr>
              <w:footnoteReference w:id="2"/>
            </w:r>
            <w:r w:rsidRPr="0082293F">
              <w:rPr>
                <w:rFonts w:ascii="Arial" w:hAnsi="Arial" w:cs="Arial"/>
                <w:sz w:val="22"/>
                <w:szCs w:val="22"/>
                <w:lang w:val="pl-PL" w:eastAsia="pl-PL"/>
              </w:rPr>
              <w:t xml:space="preserve"> dotyczącymi:</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maksymalnej i minimalnej wartości projektu,</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maksymalnej i minimalnej wartości wydatków kwalifikowalnych projektu,</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maksymalnej i minimalnej wartości dofinansowania,</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wymaganego wkładu własnego beneficjenta,</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maksymalnego % poziomu dofinansowania UE wydatków kwalifikowanych projektu</w:t>
            </w:r>
            <w:r w:rsidR="00636D56">
              <w:rPr>
                <w:rFonts w:ascii="Arial" w:hAnsi="Arial" w:cs="Arial"/>
                <w:sz w:val="22"/>
                <w:szCs w:val="22"/>
                <w:lang w:val="pl-PL" w:eastAsia="pl-PL"/>
              </w:rPr>
              <w:t>,</w:t>
            </w:r>
          </w:p>
          <w:p w:rsidR="00CD3A11" w:rsidRPr="0082293F" w:rsidRDefault="00CD3A11" w:rsidP="00931677">
            <w:pPr>
              <w:pStyle w:val="Akapitzlist"/>
              <w:numPr>
                <w:ilvl w:val="0"/>
                <w:numId w:val="6"/>
              </w:numPr>
              <w:ind w:left="456" w:hanging="363"/>
              <w:jc w:val="both"/>
              <w:rPr>
                <w:rFonts w:ascii="Arial" w:hAnsi="Arial" w:cs="Arial"/>
                <w:sz w:val="22"/>
                <w:szCs w:val="22"/>
                <w:lang w:val="pl-PL" w:eastAsia="pl-PL"/>
              </w:rPr>
            </w:pPr>
            <w:r w:rsidRPr="0082293F">
              <w:rPr>
                <w:rFonts w:ascii="Arial" w:hAnsi="Arial" w:cs="Arial"/>
                <w:sz w:val="22"/>
                <w:szCs w:val="22"/>
                <w:lang w:val="pl-PL" w:eastAsia="pl-PL"/>
              </w:rPr>
              <w:t>maksymalnego % poziomu dofinansowania całkowitego wydatków kwalifikowanych projektu</w:t>
            </w:r>
            <w:r w:rsidR="00636D56">
              <w:rPr>
                <w:rFonts w:ascii="Arial" w:hAnsi="Arial" w:cs="Arial"/>
                <w:sz w:val="22"/>
                <w:szCs w:val="22"/>
                <w:lang w:val="pl-PL" w:eastAsia="pl-PL"/>
              </w:rPr>
              <w:t>.</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360937">
        <w:trPr>
          <w:trHeight w:val="130"/>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pStyle w:val="Default"/>
              <w:rPr>
                <w:rFonts w:ascii="Arial" w:hAnsi="Arial" w:cs="Arial"/>
                <w:color w:val="auto"/>
                <w:sz w:val="22"/>
                <w:szCs w:val="22"/>
              </w:rPr>
            </w:pPr>
            <w:r w:rsidRPr="0082293F">
              <w:rPr>
                <w:rFonts w:ascii="Arial" w:hAnsi="Arial" w:cs="Arial"/>
                <w:sz w:val="22"/>
                <w:szCs w:val="22"/>
              </w:rPr>
              <w:t xml:space="preserve">Zgodność z art. 65 ust. 6 i art. 125 ust. 3 lit. e) i f)  Rozporządzenia (UE) nr 1303/2013 </w:t>
            </w:r>
            <w:r w:rsidR="00360937" w:rsidRPr="0082293F">
              <w:rPr>
                <w:rFonts w:ascii="Arial" w:hAnsi="Arial" w:cs="Arial"/>
                <w:sz w:val="22"/>
                <w:szCs w:val="22"/>
              </w:rPr>
              <w:br/>
            </w:r>
            <w:r w:rsidRPr="0082293F">
              <w:rPr>
                <w:rFonts w:ascii="Arial" w:hAnsi="Arial" w:cs="Arial"/>
                <w:sz w:val="22"/>
                <w:szCs w:val="22"/>
              </w:rPr>
              <w:t>z dnia 17 grudnia 2013 r.</w:t>
            </w:r>
          </w:p>
        </w:tc>
        <w:tc>
          <w:tcPr>
            <w:tcW w:w="7938" w:type="dxa"/>
            <w:shd w:val="clear" w:color="auto" w:fill="auto"/>
            <w:vAlign w:val="center"/>
          </w:tcPr>
          <w:p w:rsidR="00CD3A11" w:rsidRPr="0082293F" w:rsidRDefault="00CD3A11" w:rsidP="00931677">
            <w:pPr>
              <w:pStyle w:val="Default"/>
              <w:jc w:val="both"/>
              <w:rPr>
                <w:rFonts w:ascii="Arial" w:hAnsi="Arial" w:cs="Arial"/>
                <w:color w:val="auto"/>
                <w:sz w:val="22"/>
                <w:szCs w:val="22"/>
              </w:rPr>
            </w:pPr>
            <w:r w:rsidRPr="0082293F">
              <w:rPr>
                <w:rFonts w:ascii="Arial" w:hAnsi="Arial" w:cs="Arial"/>
                <w:sz w:val="22"/>
                <w:szCs w:val="22"/>
              </w:rPr>
              <w:t xml:space="preserve">W ramach kryterium będzie weryfikowana zgodność </w:t>
            </w:r>
            <w:r w:rsidRPr="0082293F">
              <w:rPr>
                <w:rFonts w:ascii="Arial" w:hAnsi="Arial" w:cs="Arial"/>
                <w:color w:val="auto"/>
                <w:sz w:val="22"/>
                <w:szCs w:val="22"/>
              </w:rPr>
              <w:t xml:space="preserve">z art. 65 ust. </w:t>
            </w:r>
            <w:r w:rsidR="00492A5A" w:rsidRPr="0082293F">
              <w:rPr>
                <w:rFonts w:ascii="Arial" w:hAnsi="Arial" w:cs="Arial"/>
                <w:color w:val="auto"/>
                <w:sz w:val="22"/>
                <w:szCs w:val="22"/>
              </w:rPr>
              <w:br/>
            </w:r>
            <w:r w:rsidRPr="0082293F">
              <w:rPr>
                <w:rFonts w:ascii="Arial" w:hAnsi="Arial" w:cs="Arial"/>
                <w:color w:val="auto"/>
                <w:sz w:val="22"/>
                <w:szCs w:val="22"/>
              </w:rPr>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CD3A11" w:rsidRPr="0082293F" w:rsidRDefault="00CD3A11" w:rsidP="00931677">
            <w:pPr>
              <w:pStyle w:val="Default"/>
              <w:jc w:val="both"/>
              <w:rPr>
                <w:rFonts w:ascii="Arial" w:hAnsi="Arial" w:cs="Arial"/>
                <w:color w:val="auto"/>
                <w:sz w:val="22"/>
                <w:szCs w:val="22"/>
              </w:rPr>
            </w:pPr>
            <w:r w:rsidRPr="0082293F">
              <w:rPr>
                <w:rFonts w:ascii="Arial" w:hAnsi="Arial" w:cs="Arial"/>
                <w:color w:val="auto"/>
                <w:sz w:val="22"/>
                <w:szCs w:val="22"/>
              </w:rPr>
              <w:t>Ponadto, w ramach kryterium będzie weryfikowane czy:</w:t>
            </w:r>
          </w:p>
          <w:p w:rsidR="00CD3A11" w:rsidRPr="0082293F" w:rsidRDefault="00CD3A11" w:rsidP="0082293F">
            <w:pPr>
              <w:pStyle w:val="Default"/>
              <w:numPr>
                <w:ilvl w:val="0"/>
                <w:numId w:val="75"/>
              </w:numPr>
              <w:ind w:left="458"/>
              <w:jc w:val="both"/>
              <w:rPr>
                <w:rFonts w:ascii="Arial" w:hAnsi="Arial" w:cs="Arial"/>
                <w:color w:val="auto"/>
                <w:sz w:val="22"/>
                <w:szCs w:val="22"/>
              </w:rPr>
            </w:pPr>
            <w:r w:rsidRPr="0082293F">
              <w:rPr>
                <w:rFonts w:ascii="Arial" w:hAnsi="Arial" w:cs="Arial"/>
                <w:color w:val="auto"/>
                <w:sz w:val="22"/>
                <w:szCs w:val="22"/>
              </w:rPr>
              <w:t xml:space="preserve">Projekt jest zgodny z właściwymi przepisami prawa wspólnotowego </w:t>
            </w:r>
            <w:r w:rsidR="00360937" w:rsidRPr="0082293F">
              <w:rPr>
                <w:rFonts w:ascii="Arial" w:hAnsi="Arial" w:cs="Arial"/>
                <w:color w:val="auto"/>
                <w:sz w:val="22"/>
                <w:szCs w:val="22"/>
              </w:rPr>
              <w:br/>
            </w:r>
            <w:r w:rsidRPr="0082293F">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CD3A11" w:rsidRPr="0082293F" w:rsidRDefault="00CD3A11" w:rsidP="0082293F">
            <w:pPr>
              <w:pStyle w:val="Default"/>
              <w:numPr>
                <w:ilvl w:val="0"/>
                <w:numId w:val="75"/>
              </w:numPr>
              <w:ind w:left="458"/>
              <w:jc w:val="both"/>
              <w:rPr>
                <w:rFonts w:ascii="Arial" w:hAnsi="Arial" w:cs="Arial"/>
                <w:color w:val="auto"/>
                <w:sz w:val="22"/>
                <w:szCs w:val="22"/>
              </w:rPr>
            </w:pPr>
            <w:r w:rsidRPr="0082293F">
              <w:rPr>
                <w:rFonts w:ascii="Arial" w:hAnsi="Arial" w:cs="Arial"/>
                <w:color w:val="auto"/>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w:t>
            </w:r>
            <w:r w:rsidRPr="0082293F">
              <w:rPr>
                <w:rFonts w:ascii="Arial" w:hAnsi="Arial" w:cs="Arial"/>
                <w:color w:val="auto"/>
                <w:sz w:val="22"/>
                <w:szCs w:val="22"/>
              </w:rPr>
              <w:lastRenderedPageBreak/>
              <w:t>oświadczenia wnioskodawcy).</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931677">
        <w:trPr>
          <w:trHeight w:val="1259"/>
        </w:trPr>
        <w:tc>
          <w:tcPr>
            <w:tcW w:w="675" w:type="dxa"/>
            <w:shd w:val="clear" w:color="auto" w:fill="auto"/>
            <w:vAlign w:val="center"/>
          </w:tcPr>
          <w:p w:rsidR="00CD3A11" w:rsidRPr="0082293F"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pStyle w:val="Default"/>
              <w:rPr>
                <w:rFonts w:ascii="Arial" w:hAnsi="Arial" w:cs="Arial"/>
                <w:sz w:val="22"/>
                <w:szCs w:val="22"/>
              </w:rPr>
            </w:pPr>
            <w:r w:rsidRPr="0082293F">
              <w:rPr>
                <w:rFonts w:ascii="Arial" w:hAnsi="Arial" w:cs="Arial"/>
                <w:sz w:val="22"/>
                <w:szCs w:val="22"/>
              </w:rPr>
              <w:t xml:space="preserve">Zgodność z ograniczeniem dotyczącym maksymalnej ilości złożonych wniosków </w:t>
            </w:r>
          </w:p>
          <w:p w:rsidR="00CD3A11" w:rsidRPr="0082293F" w:rsidRDefault="00CD3A11" w:rsidP="00931677">
            <w:pPr>
              <w:pStyle w:val="Default"/>
              <w:rPr>
                <w:rFonts w:ascii="Arial" w:hAnsi="Arial" w:cs="Arial"/>
                <w:sz w:val="22"/>
                <w:szCs w:val="22"/>
              </w:rPr>
            </w:pPr>
            <w:r w:rsidRPr="0082293F">
              <w:rPr>
                <w:rFonts w:ascii="Arial" w:hAnsi="Arial" w:cs="Arial"/>
                <w:sz w:val="22"/>
                <w:szCs w:val="22"/>
              </w:rPr>
              <w:t>(jeśli dotyczy*)</w:t>
            </w:r>
          </w:p>
        </w:tc>
        <w:tc>
          <w:tcPr>
            <w:tcW w:w="7938" w:type="dxa"/>
            <w:shd w:val="clear" w:color="auto" w:fill="auto"/>
            <w:vAlign w:val="center"/>
          </w:tcPr>
          <w:p w:rsidR="00CD3A11" w:rsidRPr="0082293F" w:rsidRDefault="00CD3A11" w:rsidP="00931677">
            <w:pPr>
              <w:jc w:val="both"/>
              <w:rPr>
                <w:rFonts w:ascii="Arial" w:hAnsi="Arial" w:cs="Arial"/>
                <w:sz w:val="22"/>
                <w:szCs w:val="22"/>
              </w:rPr>
            </w:pPr>
            <w:r w:rsidRPr="0082293F">
              <w:rPr>
                <w:rFonts w:ascii="Arial" w:hAnsi="Arial" w:cs="Arial"/>
                <w:color w:val="000000"/>
                <w:sz w:val="22"/>
                <w:szCs w:val="22"/>
              </w:rPr>
              <w:t xml:space="preserve">Wnioskodawca nie złożył większej liczby wniosków o dofinansowanie niż </w:t>
            </w:r>
            <w:r w:rsidRPr="0082293F">
              <w:rPr>
                <w:rFonts w:ascii="Arial" w:hAnsi="Arial" w:cs="Arial"/>
                <w:sz w:val="22"/>
                <w:szCs w:val="22"/>
              </w:rPr>
              <w:t>dopuszczono w regulaminie konkursu. Weryfikacja wnioskodawcy na podstawie NIP.</w:t>
            </w:r>
          </w:p>
          <w:p w:rsidR="00CD3A11" w:rsidRPr="0082293F" w:rsidRDefault="00CD3A11" w:rsidP="00931677">
            <w:pPr>
              <w:jc w:val="both"/>
              <w:rPr>
                <w:rFonts w:ascii="Arial" w:hAnsi="Arial" w:cs="Arial"/>
                <w:sz w:val="22"/>
                <w:szCs w:val="22"/>
              </w:rPr>
            </w:pPr>
          </w:p>
          <w:p w:rsidR="00CD3A11" w:rsidRPr="0082293F" w:rsidRDefault="00CD3A11" w:rsidP="00931677">
            <w:pPr>
              <w:jc w:val="both"/>
              <w:rPr>
                <w:rFonts w:ascii="Arial" w:hAnsi="Arial" w:cs="Arial"/>
                <w:sz w:val="22"/>
                <w:szCs w:val="22"/>
              </w:rPr>
            </w:pPr>
            <w:r w:rsidRPr="0082293F">
              <w:rPr>
                <w:rFonts w:ascii="Arial" w:hAnsi="Arial" w:cs="Arial"/>
                <w:sz w:val="22"/>
                <w:szCs w:val="22"/>
              </w:rPr>
              <w:t>*</w:t>
            </w:r>
            <w:r w:rsidRPr="0082293F">
              <w:rPr>
                <w:rFonts w:ascii="Arial" w:hAnsi="Arial" w:cs="Arial"/>
                <w:sz w:val="18"/>
                <w:szCs w:val="18"/>
              </w:rPr>
              <w:t xml:space="preserve">IZ RPO WP może określić w Regulaminie konkursu maksymalną liczbę wniosków możliwych </w:t>
            </w:r>
            <w:r w:rsidR="00360937" w:rsidRPr="0082293F">
              <w:rPr>
                <w:rFonts w:ascii="Arial" w:hAnsi="Arial" w:cs="Arial"/>
                <w:sz w:val="18"/>
                <w:szCs w:val="18"/>
              </w:rPr>
              <w:br/>
            </w:r>
            <w:r w:rsidRPr="0082293F">
              <w:rPr>
                <w:rFonts w:ascii="Arial" w:hAnsi="Arial" w:cs="Arial"/>
                <w:sz w:val="18"/>
                <w:szCs w:val="18"/>
              </w:rPr>
              <w:t>do złożenia przez jednego Wnioskodawcę w ramach danego konkursu.</w:t>
            </w:r>
          </w:p>
        </w:tc>
        <w:tc>
          <w:tcPr>
            <w:tcW w:w="1099" w:type="dxa"/>
            <w:shd w:val="clear" w:color="auto" w:fill="auto"/>
            <w:vAlign w:val="center"/>
          </w:tcPr>
          <w:p w:rsidR="00CD3A11" w:rsidRPr="0082293F" w:rsidRDefault="00CD3A11" w:rsidP="00931677">
            <w:pPr>
              <w:rPr>
                <w:rFonts w:ascii="Arial" w:hAnsi="Arial" w:cs="Arial"/>
                <w:sz w:val="22"/>
                <w:szCs w:val="22"/>
              </w:rPr>
            </w:pPr>
          </w:p>
        </w:tc>
      </w:tr>
    </w:tbl>
    <w:p w:rsidR="00CD3A11" w:rsidRPr="0082293F" w:rsidRDefault="00CD3A11" w:rsidP="00CD3A11">
      <w:pPr>
        <w:jc w:val="both"/>
        <w:rPr>
          <w:rFonts w:ascii="Arial" w:hAnsi="Arial" w:cs="Arial"/>
          <w:sz w:val="22"/>
          <w:szCs w:val="22"/>
        </w:rPr>
      </w:pPr>
    </w:p>
    <w:p w:rsidR="00CD3A11" w:rsidRPr="0082293F" w:rsidRDefault="00CD3A11" w:rsidP="00CD3A11">
      <w:pPr>
        <w:pStyle w:val="Nagwek3"/>
        <w:numPr>
          <w:ilvl w:val="0"/>
          <w:numId w:val="151"/>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D3A11" w:rsidRPr="0082293F" w:rsidTr="00931677">
        <w:trPr>
          <w:trHeight w:val="545"/>
        </w:trPr>
        <w:tc>
          <w:tcPr>
            <w:tcW w:w="562"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T/N/ND</w:t>
            </w:r>
          </w:p>
        </w:tc>
      </w:tr>
      <w:tr w:rsidR="0093275B" w:rsidRPr="009B11B1" w:rsidTr="004D58EC">
        <w:tc>
          <w:tcPr>
            <w:tcW w:w="562" w:type="dxa"/>
            <w:shd w:val="clear" w:color="auto" w:fill="auto"/>
            <w:vAlign w:val="center"/>
          </w:tcPr>
          <w:p w:rsidR="0093275B" w:rsidRPr="009B11B1" w:rsidRDefault="0093275B" w:rsidP="000B7676">
            <w:pPr>
              <w:ind w:right="34"/>
              <w:jc w:val="center"/>
              <w:rPr>
                <w:rFonts w:ascii="Arial" w:hAnsi="Arial" w:cs="Arial"/>
                <w:sz w:val="22"/>
                <w:szCs w:val="22"/>
              </w:rPr>
            </w:pPr>
            <w:r w:rsidRPr="009B11B1">
              <w:rPr>
                <w:rFonts w:ascii="Arial" w:hAnsi="Arial" w:cs="Arial"/>
                <w:sz w:val="22"/>
                <w:szCs w:val="22"/>
              </w:rPr>
              <w:t>1.</w:t>
            </w:r>
          </w:p>
        </w:tc>
        <w:tc>
          <w:tcPr>
            <w:tcW w:w="4679" w:type="dxa"/>
            <w:shd w:val="clear" w:color="auto" w:fill="auto"/>
            <w:vAlign w:val="center"/>
          </w:tcPr>
          <w:p w:rsidR="0093275B" w:rsidRPr="009B11B1" w:rsidRDefault="002934A4" w:rsidP="000B7676">
            <w:pPr>
              <w:rPr>
                <w:rFonts w:ascii="Arial" w:hAnsi="Arial" w:cs="Arial"/>
                <w:sz w:val="22"/>
                <w:szCs w:val="22"/>
              </w:rPr>
            </w:pPr>
            <w:r w:rsidRPr="009B11B1">
              <w:rPr>
                <w:rFonts w:ascii="Arial" w:hAnsi="Arial" w:cs="Arial"/>
                <w:sz w:val="22"/>
                <w:szCs w:val="22"/>
              </w:rPr>
              <w:t>Połączenia z siecią TEN-T</w:t>
            </w:r>
          </w:p>
        </w:tc>
        <w:tc>
          <w:tcPr>
            <w:tcW w:w="7938" w:type="dxa"/>
            <w:shd w:val="clear" w:color="auto" w:fill="auto"/>
            <w:vAlign w:val="center"/>
          </w:tcPr>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Kryterium weryfikować będzie czy: </w:t>
            </w:r>
          </w:p>
          <w:p w:rsidR="002934A4" w:rsidRPr="009B11B1" w:rsidRDefault="002934A4" w:rsidP="002934A4">
            <w:pPr>
              <w:numPr>
                <w:ilvl w:val="0"/>
                <w:numId w:val="154"/>
              </w:numPr>
              <w:autoSpaceDE w:val="0"/>
              <w:autoSpaceDN w:val="0"/>
              <w:adjustRightInd w:val="0"/>
              <w:ind w:left="459"/>
              <w:jc w:val="both"/>
              <w:rPr>
                <w:rFonts w:ascii="Arial" w:hAnsi="Arial" w:cs="Arial"/>
                <w:color w:val="000000"/>
                <w:sz w:val="22"/>
                <w:szCs w:val="22"/>
              </w:rPr>
            </w:pPr>
            <w:r w:rsidRPr="009B11B1">
              <w:rPr>
                <w:rFonts w:ascii="Arial" w:hAnsi="Arial" w:cs="Arial"/>
                <w:color w:val="000000"/>
                <w:sz w:val="22"/>
                <w:szCs w:val="22"/>
              </w:rPr>
              <w:t xml:space="preserve">droga gminna/powiatowa zapewnia bezpośrednie połączenie z siecią TEN-T, to jest: </w:t>
            </w: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 zapewnia bezpośrednie połączenie z istniejącą lub budowaną autostradą lub drogą ekspresową leżącą w sieci TEN-T przez węzeł na autostradzie lub drodze ekspresowej lub stanowiąca połączenie z istniejącym węzłem, albo elementem punktowym sieci lub </w:t>
            </w: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 zapewnia bezpośrednie połączenie/dojazd do zintegrowanego centrum przesiadkowego lub kolejowego dworca pasażerskiego leżącego na sieci </w:t>
            </w:r>
            <w:r w:rsidR="002568DD">
              <w:rPr>
                <w:rFonts w:ascii="Arial" w:hAnsi="Arial" w:cs="Arial"/>
                <w:color w:val="000000"/>
                <w:sz w:val="22"/>
                <w:szCs w:val="22"/>
              </w:rPr>
              <w:br/>
            </w:r>
            <w:r w:rsidRPr="009B11B1">
              <w:rPr>
                <w:rFonts w:ascii="Arial" w:hAnsi="Arial" w:cs="Arial"/>
                <w:color w:val="000000"/>
                <w:sz w:val="22"/>
                <w:szCs w:val="22"/>
              </w:rPr>
              <w:t xml:space="preserve">TEN-T (jako infrastruktury dostępowej);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lub</w:t>
            </w:r>
          </w:p>
          <w:p w:rsidR="002934A4" w:rsidRPr="009B11B1" w:rsidRDefault="002934A4" w:rsidP="002934A4">
            <w:pPr>
              <w:numPr>
                <w:ilvl w:val="0"/>
                <w:numId w:val="154"/>
              </w:numPr>
              <w:autoSpaceDE w:val="0"/>
              <w:autoSpaceDN w:val="0"/>
              <w:adjustRightInd w:val="0"/>
              <w:ind w:left="459"/>
              <w:jc w:val="both"/>
              <w:rPr>
                <w:rFonts w:ascii="Arial" w:hAnsi="Arial" w:cs="Arial"/>
                <w:color w:val="000000"/>
                <w:sz w:val="22"/>
                <w:szCs w:val="22"/>
              </w:rPr>
            </w:pPr>
            <w:r w:rsidRPr="009B11B1">
              <w:rPr>
                <w:rFonts w:ascii="Arial" w:hAnsi="Arial" w:cs="Arial"/>
                <w:color w:val="000000"/>
                <w:sz w:val="22"/>
                <w:szCs w:val="22"/>
              </w:rPr>
              <w:t xml:space="preserve">droga gminna/powiatowa jest pośrednią składową układu drogowego zapewniającego dostęp do sieci TEN-T, pod warunkiem, że: </w:t>
            </w: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na wcześniejszym fragmencie ciągu drogowego pomiędzy odcinkiem proponowanym a siecią TEN-T wcześniej została przeprowadzona lub obecnie jest prowadzona bud</w:t>
            </w:r>
            <w:r w:rsidR="002568DD">
              <w:rPr>
                <w:rFonts w:ascii="Arial" w:hAnsi="Arial" w:cs="Arial"/>
                <w:color w:val="000000"/>
                <w:sz w:val="22"/>
                <w:szCs w:val="22"/>
              </w:rPr>
              <w:t xml:space="preserve">owa/rozbudowa/przebudowa drogi </w:t>
            </w:r>
            <w:r w:rsidRPr="009B11B1">
              <w:rPr>
                <w:rFonts w:ascii="Arial" w:hAnsi="Arial" w:cs="Arial"/>
                <w:color w:val="000000"/>
                <w:sz w:val="22"/>
                <w:szCs w:val="22"/>
              </w:rPr>
              <w:t xml:space="preserve">w odpowiednim zakresie oraz </w:t>
            </w: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 ciąg jest ciągiem jednorodnym (ta sama droga lokalna – o jednym numerze – rozpoczynająca się, kończąca się lub przebiegająca przez węzeł autostrady lub drogę ekspresową lub prowadząca do elementu punktowego sieci);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lub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numPr>
                <w:ilvl w:val="0"/>
                <w:numId w:val="154"/>
              </w:numPr>
              <w:autoSpaceDE w:val="0"/>
              <w:autoSpaceDN w:val="0"/>
              <w:adjustRightInd w:val="0"/>
              <w:ind w:left="459"/>
              <w:jc w:val="both"/>
              <w:rPr>
                <w:rFonts w:ascii="Arial" w:hAnsi="Arial" w:cs="Arial"/>
                <w:color w:val="000000"/>
                <w:sz w:val="22"/>
                <w:szCs w:val="22"/>
              </w:rPr>
            </w:pPr>
            <w:r w:rsidRPr="009B11B1">
              <w:rPr>
                <w:rFonts w:ascii="Arial" w:hAnsi="Arial" w:cs="Arial"/>
                <w:color w:val="000000"/>
                <w:sz w:val="22"/>
                <w:szCs w:val="22"/>
              </w:rPr>
              <w:t xml:space="preserve">droga gminna/powiatowa stanowi bezpośrednie połączenie z elementem punktowym sieci TEN-T, takim jak: przejście graniczne, port lotniczy, terminal towarowy oraz centrum logistyczne lub platforma logistyczna;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lub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numPr>
                <w:ilvl w:val="0"/>
                <w:numId w:val="154"/>
              </w:numPr>
              <w:autoSpaceDE w:val="0"/>
              <w:autoSpaceDN w:val="0"/>
              <w:adjustRightInd w:val="0"/>
              <w:ind w:left="459"/>
              <w:jc w:val="both"/>
              <w:rPr>
                <w:rFonts w:ascii="Arial" w:hAnsi="Arial" w:cs="Arial"/>
                <w:color w:val="000000"/>
                <w:sz w:val="22"/>
                <w:szCs w:val="22"/>
              </w:rPr>
            </w:pPr>
            <w:r w:rsidRPr="009B11B1">
              <w:rPr>
                <w:rFonts w:ascii="Arial" w:hAnsi="Arial" w:cs="Arial"/>
                <w:color w:val="000000"/>
                <w:sz w:val="22"/>
                <w:szCs w:val="22"/>
              </w:rPr>
              <w:t xml:space="preserve">droga gminna/powiatowa stanowi bezpośrednie połączenie z przejściem granicznym, portem lotniczym, terminalem towarowym oraz centrum logistycznym lub platformą logistyczną zlokalizowanymi poza siecią </w:t>
            </w:r>
            <w:r w:rsidR="002568DD">
              <w:rPr>
                <w:rFonts w:ascii="Arial" w:hAnsi="Arial" w:cs="Arial"/>
                <w:color w:val="000000"/>
                <w:sz w:val="22"/>
                <w:szCs w:val="22"/>
              </w:rPr>
              <w:br/>
            </w:r>
            <w:r w:rsidRPr="009B11B1">
              <w:rPr>
                <w:rFonts w:ascii="Arial" w:hAnsi="Arial" w:cs="Arial"/>
                <w:color w:val="000000"/>
                <w:sz w:val="22"/>
                <w:szCs w:val="22"/>
              </w:rPr>
              <w:t xml:space="preserve">TEN-T;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autoSpaceDE w:val="0"/>
              <w:autoSpaceDN w:val="0"/>
              <w:adjustRightInd w:val="0"/>
              <w:jc w:val="both"/>
              <w:rPr>
                <w:rFonts w:ascii="Arial" w:hAnsi="Arial" w:cs="Arial"/>
                <w:color w:val="000000"/>
                <w:sz w:val="22"/>
                <w:szCs w:val="22"/>
              </w:rPr>
            </w:pPr>
            <w:r w:rsidRPr="009B11B1">
              <w:rPr>
                <w:rFonts w:ascii="Arial" w:hAnsi="Arial" w:cs="Arial"/>
                <w:color w:val="000000"/>
                <w:sz w:val="22"/>
                <w:szCs w:val="22"/>
              </w:rPr>
              <w:t xml:space="preserve">lub </w:t>
            </w:r>
          </w:p>
          <w:p w:rsidR="002934A4" w:rsidRPr="009B11B1" w:rsidRDefault="002934A4" w:rsidP="002934A4">
            <w:pPr>
              <w:autoSpaceDE w:val="0"/>
              <w:autoSpaceDN w:val="0"/>
              <w:adjustRightInd w:val="0"/>
              <w:jc w:val="both"/>
              <w:rPr>
                <w:rFonts w:ascii="Arial" w:hAnsi="Arial" w:cs="Arial"/>
                <w:color w:val="000000"/>
                <w:sz w:val="22"/>
                <w:szCs w:val="22"/>
              </w:rPr>
            </w:pPr>
          </w:p>
          <w:p w:rsidR="002934A4" w:rsidRPr="009B11B1" w:rsidRDefault="002934A4" w:rsidP="002934A4">
            <w:pPr>
              <w:numPr>
                <w:ilvl w:val="0"/>
                <w:numId w:val="154"/>
              </w:numPr>
              <w:autoSpaceDE w:val="0"/>
              <w:autoSpaceDN w:val="0"/>
              <w:adjustRightInd w:val="0"/>
              <w:ind w:left="459"/>
              <w:jc w:val="both"/>
              <w:rPr>
                <w:rFonts w:ascii="Arial" w:hAnsi="Arial" w:cs="Arial"/>
                <w:color w:val="000000"/>
                <w:sz w:val="22"/>
                <w:szCs w:val="22"/>
              </w:rPr>
            </w:pPr>
            <w:r w:rsidRPr="009B11B1">
              <w:rPr>
                <w:rFonts w:ascii="Arial" w:hAnsi="Arial" w:cs="Arial"/>
                <w:color w:val="000000"/>
                <w:sz w:val="22"/>
                <w:szCs w:val="22"/>
              </w:rPr>
              <w:t xml:space="preserve">droga gminna/powiatowa stanowi bezpośrednie połączenie z istniejącymi lub nowymi terenami inwestycyjnymi. </w:t>
            </w:r>
          </w:p>
          <w:p w:rsidR="002934A4" w:rsidRPr="009B11B1" w:rsidRDefault="002934A4" w:rsidP="002934A4">
            <w:pPr>
              <w:autoSpaceDE w:val="0"/>
              <w:autoSpaceDN w:val="0"/>
              <w:adjustRightInd w:val="0"/>
              <w:ind w:left="459"/>
              <w:jc w:val="both"/>
              <w:rPr>
                <w:rFonts w:ascii="Arial" w:hAnsi="Arial" w:cs="Arial"/>
                <w:color w:val="000000"/>
                <w:sz w:val="22"/>
                <w:szCs w:val="22"/>
              </w:rPr>
            </w:pPr>
          </w:p>
          <w:p w:rsidR="004D58EC" w:rsidRPr="009B11B1" w:rsidRDefault="002934A4" w:rsidP="002934A4">
            <w:pPr>
              <w:pStyle w:val="Akapitzlist"/>
              <w:spacing w:before="120"/>
              <w:ind w:left="6"/>
              <w:jc w:val="both"/>
              <w:rPr>
                <w:rFonts w:ascii="Arial" w:hAnsi="Arial" w:cs="Arial"/>
                <w:sz w:val="22"/>
                <w:szCs w:val="22"/>
              </w:rPr>
            </w:pPr>
            <w:r w:rsidRPr="009B11B1">
              <w:rPr>
                <w:rFonts w:ascii="Arial" w:hAnsi="Arial" w:cs="Arial"/>
                <w:sz w:val="22"/>
                <w:szCs w:val="22"/>
                <w:lang w:val="pl-PL" w:eastAsia="pl-PL"/>
              </w:rPr>
              <w:t>W przypadku połączenia z drogami w sieci TEN-T, droga gminna/powiatowa nie stanowi połączenia do dróg, które są planowane do realizacji.</w:t>
            </w:r>
          </w:p>
        </w:tc>
        <w:tc>
          <w:tcPr>
            <w:tcW w:w="1099" w:type="dxa"/>
            <w:shd w:val="clear" w:color="auto" w:fill="auto"/>
            <w:vAlign w:val="center"/>
          </w:tcPr>
          <w:p w:rsidR="0093275B" w:rsidRPr="009B11B1" w:rsidRDefault="0093275B" w:rsidP="00931677">
            <w:pPr>
              <w:rPr>
                <w:rFonts w:ascii="Arial" w:hAnsi="Arial" w:cs="Arial"/>
                <w:sz w:val="22"/>
                <w:szCs w:val="22"/>
              </w:rPr>
            </w:pPr>
          </w:p>
        </w:tc>
      </w:tr>
    </w:tbl>
    <w:p w:rsidR="00CD3A11" w:rsidRPr="009B11B1" w:rsidRDefault="00CD3A11" w:rsidP="00CD3A11">
      <w:pPr>
        <w:rPr>
          <w:rFonts w:ascii="Arial" w:hAnsi="Arial" w:cs="Arial"/>
          <w:sz w:val="22"/>
          <w:szCs w:val="22"/>
        </w:rPr>
      </w:pPr>
    </w:p>
    <w:p w:rsidR="0018427E" w:rsidRPr="009B11B1" w:rsidRDefault="0018427E" w:rsidP="00CD3A11">
      <w:pPr>
        <w:pStyle w:val="Nagwek3"/>
        <w:numPr>
          <w:ilvl w:val="0"/>
          <w:numId w:val="151"/>
        </w:numPr>
        <w:rPr>
          <w:rFonts w:cs="Arial"/>
          <w:sz w:val="22"/>
          <w:szCs w:val="22"/>
          <w:lang w:val="pl-PL"/>
        </w:rPr>
      </w:pPr>
      <w:bookmarkStart w:id="7" w:name="_Toc427917168"/>
      <w:bookmarkStart w:id="8" w:name="_Toc429548466"/>
      <w:r w:rsidRPr="009B11B1">
        <w:rPr>
          <w:rFonts w:cs="Arial"/>
          <w:sz w:val="22"/>
          <w:szCs w:val="22"/>
        </w:rPr>
        <w:t>KRYTERIA FORMALNE ADMINISTRACYJNE</w:t>
      </w:r>
      <w:bookmarkEnd w:id="7"/>
      <w:r w:rsidRPr="009B11B1">
        <w:rPr>
          <w:rFonts w:cs="Arial"/>
          <w:sz w:val="22"/>
          <w:szCs w:val="22"/>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9B11B1" w:rsidTr="0011718F">
        <w:trPr>
          <w:trHeight w:val="561"/>
        </w:trPr>
        <w:tc>
          <w:tcPr>
            <w:tcW w:w="675" w:type="dxa"/>
            <w:shd w:val="clear" w:color="auto" w:fill="D9D9D9"/>
            <w:vAlign w:val="center"/>
          </w:tcPr>
          <w:p w:rsidR="0018427E" w:rsidRPr="009B11B1" w:rsidRDefault="0018427E" w:rsidP="0011718F">
            <w:pPr>
              <w:jc w:val="center"/>
              <w:rPr>
                <w:rFonts w:ascii="Arial" w:hAnsi="Arial" w:cs="Arial"/>
                <w:b/>
                <w:bCs/>
                <w:sz w:val="22"/>
                <w:szCs w:val="22"/>
              </w:rPr>
            </w:pPr>
            <w:r w:rsidRPr="009B11B1">
              <w:rPr>
                <w:rFonts w:ascii="Arial" w:hAnsi="Arial" w:cs="Arial"/>
                <w:b/>
                <w:bCs/>
                <w:sz w:val="22"/>
                <w:szCs w:val="22"/>
              </w:rPr>
              <w:t>Lp.</w:t>
            </w:r>
          </w:p>
        </w:tc>
        <w:tc>
          <w:tcPr>
            <w:tcW w:w="4679" w:type="dxa"/>
            <w:shd w:val="clear" w:color="auto" w:fill="D9D9D9"/>
            <w:vAlign w:val="center"/>
          </w:tcPr>
          <w:p w:rsidR="0018427E" w:rsidRPr="009B11B1" w:rsidRDefault="0018427E" w:rsidP="0011718F">
            <w:pPr>
              <w:jc w:val="center"/>
              <w:rPr>
                <w:rFonts w:ascii="Arial" w:hAnsi="Arial" w:cs="Arial"/>
                <w:b/>
                <w:bCs/>
                <w:sz w:val="22"/>
                <w:szCs w:val="22"/>
              </w:rPr>
            </w:pPr>
            <w:r w:rsidRPr="009B11B1">
              <w:rPr>
                <w:rFonts w:ascii="Arial" w:hAnsi="Arial" w:cs="Arial"/>
                <w:b/>
                <w:bCs/>
                <w:sz w:val="22"/>
                <w:szCs w:val="22"/>
              </w:rPr>
              <w:t>Nazwa kryterium</w:t>
            </w:r>
          </w:p>
        </w:tc>
        <w:tc>
          <w:tcPr>
            <w:tcW w:w="7938" w:type="dxa"/>
            <w:shd w:val="clear" w:color="auto" w:fill="D9D9D9"/>
            <w:vAlign w:val="center"/>
          </w:tcPr>
          <w:p w:rsidR="0018427E" w:rsidRPr="009B11B1" w:rsidRDefault="0018427E" w:rsidP="0011718F">
            <w:pPr>
              <w:jc w:val="center"/>
              <w:rPr>
                <w:rFonts w:ascii="Arial" w:hAnsi="Arial" w:cs="Arial"/>
                <w:b/>
                <w:bCs/>
                <w:sz w:val="22"/>
                <w:szCs w:val="22"/>
              </w:rPr>
            </w:pPr>
            <w:r w:rsidRPr="009B11B1">
              <w:rPr>
                <w:rFonts w:ascii="Arial" w:hAnsi="Arial" w:cs="Arial"/>
                <w:b/>
                <w:bCs/>
                <w:sz w:val="22"/>
                <w:szCs w:val="22"/>
              </w:rPr>
              <w:t>Definicja / wyjaśnienie</w:t>
            </w:r>
          </w:p>
        </w:tc>
        <w:tc>
          <w:tcPr>
            <w:tcW w:w="1099" w:type="dxa"/>
            <w:shd w:val="clear" w:color="auto" w:fill="D9D9D9"/>
            <w:vAlign w:val="center"/>
          </w:tcPr>
          <w:p w:rsidR="0018427E" w:rsidRPr="009B11B1" w:rsidRDefault="0018427E" w:rsidP="0011718F">
            <w:pPr>
              <w:jc w:val="center"/>
              <w:rPr>
                <w:rFonts w:ascii="Arial" w:hAnsi="Arial" w:cs="Arial"/>
                <w:b/>
                <w:bCs/>
                <w:sz w:val="22"/>
                <w:szCs w:val="22"/>
              </w:rPr>
            </w:pPr>
            <w:r w:rsidRPr="009B11B1">
              <w:rPr>
                <w:rFonts w:ascii="Arial" w:hAnsi="Arial" w:cs="Arial"/>
                <w:b/>
                <w:bCs/>
                <w:sz w:val="22"/>
                <w:szCs w:val="22"/>
              </w:rPr>
              <w:t>T/N</w:t>
            </w:r>
          </w:p>
        </w:tc>
      </w:tr>
      <w:tr w:rsidR="0018427E" w:rsidRPr="009B11B1" w:rsidTr="00360937">
        <w:trPr>
          <w:trHeight w:val="767"/>
        </w:trPr>
        <w:tc>
          <w:tcPr>
            <w:tcW w:w="675" w:type="dxa"/>
            <w:shd w:val="clear" w:color="auto" w:fill="auto"/>
            <w:vAlign w:val="center"/>
          </w:tcPr>
          <w:p w:rsidR="0018427E" w:rsidRPr="009B11B1"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9B11B1" w:rsidRDefault="0018427E" w:rsidP="0011718F">
            <w:pPr>
              <w:pStyle w:val="Default"/>
              <w:rPr>
                <w:rFonts w:ascii="Arial" w:hAnsi="Arial" w:cs="Arial"/>
                <w:color w:val="auto"/>
                <w:sz w:val="22"/>
                <w:szCs w:val="22"/>
              </w:rPr>
            </w:pPr>
            <w:r w:rsidRPr="009B11B1">
              <w:rPr>
                <w:rFonts w:ascii="Arial" w:hAnsi="Arial" w:cs="Arial"/>
                <w:color w:val="auto"/>
                <w:sz w:val="22"/>
                <w:szCs w:val="22"/>
              </w:rPr>
              <w:t xml:space="preserve">Okres realizacji projektu </w:t>
            </w:r>
          </w:p>
        </w:tc>
        <w:tc>
          <w:tcPr>
            <w:tcW w:w="7938" w:type="dxa"/>
            <w:shd w:val="clear" w:color="auto" w:fill="auto"/>
            <w:vAlign w:val="center"/>
          </w:tcPr>
          <w:p w:rsidR="0018427E" w:rsidRPr="009B11B1" w:rsidRDefault="0018427E" w:rsidP="0011718F">
            <w:pPr>
              <w:pStyle w:val="Default"/>
              <w:jc w:val="both"/>
              <w:rPr>
                <w:rFonts w:ascii="Arial" w:hAnsi="Arial" w:cs="Arial"/>
                <w:color w:val="auto"/>
                <w:sz w:val="22"/>
                <w:szCs w:val="22"/>
              </w:rPr>
            </w:pPr>
            <w:r w:rsidRPr="009B11B1">
              <w:rPr>
                <w:rFonts w:ascii="Arial" w:hAnsi="Arial" w:cs="Arial"/>
                <w:color w:val="auto"/>
                <w:sz w:val="22"/>
                <w:szCs w:val="22"/>
              </w:rPr>
              <w:t xml:space="preserve">W ramach kryterium weryfikowane jest czy planowany okres realizacji projektu (termin rozpoczęcia i zakończenia) jest zgodny z wymaganiami określonymi </w:t>
            </w:r>
            <w:r w:rsidR="00360937" w:rsidRPr="009B11B1">
              <w:rPr>
                <w:rFonts w:ascii="Arial" w:hAnsi="Arial" w:cs="Arial"/>
                <w:color w:val="auto"/>
                <w:sz w:val="22"/>
                <w:szCs w:val="22"/>
              </w:rPr>
              <w:br/>
            </w:r>
            <w:r w:rsidRPr="009B11B1">
              <w:rPr>
                <w:rFonts w:ascii="Arial" w:hAnsi="Arial" w:cs="Arial"/>
                <w:color w:val="auto"/>
                <w:sz w:val="22"/>
                <w:szCs w:val="22"/>
              </w:rPr>
              <w:t xml:space="preserve">w regulaminie konkursu. </w:t>
            </w:r>
          </w:p>
        </w:tc>
        <w:tc>
          <w:tcPr>
            <w:tcW w:w="1099" w:type="dxa"/>
            <w:shd w:val="clear" w:color="auto" w:fill="auto"/>
            <w:vAlign w:val="center"/>
          </w:tcPr>
          <w:p w:rsidR="0018427E" w:rsidRPr="009B11B1" w:rsidRDefault="0018427E" w:rsidP="0011718F">
            <w:pPr>
              <w:rPr>
                <w:rFonts w:ascii="Arial" w:hAnsi="Arial" w:cs="Arial"/>
                <w:sz w:val="22"/>
                <w:szCs w:val="22"/>
              </w:rPr>
            </w:pPr>
          </w:p>
        </w:tc>
      </w:tr>
      <w:tr w:rsidR="0018427E" w:rsidRPr="009B11B1" w:rsidTr="00D349AB">
        <w:trPr>
          <w:trHeight w:val="416"/>
        </w:trPr>
        <w:tc>
          <w:tcPr>
            <w:tcW w:w="675" w:type="dxa"/>
            <w:shd w:val="clear" w:color="auto" w:fill="auto"/>
            <w:vAlign w:val="center"/>
          </w:tcPr>
          <w:p w:rsidR="0018427E" w:rsidRPr="009B11B1"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9B11B1" w:rsidRDefault="0018427E" w:rsidP="0011718F">
            <w:pPr>
              <w:pStyle w:val="Default"/>
              <w:rPr>
                <w:rFonts w:ascii="Arial" w:hAnsi="Arial" w:cs="Arial"/>
                <w:color w:val="auto"/>
                <w:sz w:val="22"/>
                <w:szCs w:val="22"/>
              </w:rPr>
            </w:pPr>
            <w:r w:rsidRPr="009B11B1">
              <w:rPr>
                <w:rFonts w:ascii="Arial" w:hAnsi="Arial" w:cs="Arial"/>
                <w:color w:val="auto"/>
                <w:sz w:val="22"/>
                <w:szCs w:val="22"/>
              </w:rPr>
              <w:t xml:space="preserve">Kwalifikowalność wydatków </w:t>
            </w:r>
          </w:p>
        </w:tc>
        <w:tc>
          <w:tcPr>
            <w:tcW w:w="7938" w:type="dxa"/>
            <w:shd w:val="clear" w:color="auto" w:fill="auto"/>
            <w:vAlign w:val="center"/>
          </w:tcPr>
          <w:p w:rsidR="0018427E" w:rsidRPr="009B11B1" w:rsidRDefault="0018427E" w:rsidP="0011718F">
            <w:pPr>
              <w:pStyle w:val="Default"/>
              <w:jc w:val="both"/>
              <w:rPr>
                <w:rFonts w:ascii="Arial" w:hAnsi="Arial" w:cs="Arial"/>
                <w:color w:val="auto"/>
                <w:sz w:val="22"/>
                <w:szCs w:val="22"/>
              </w:rPr>
            </w:pPr>
            <w:r w:rsidRPr="009B11B1">
              <w:rPr>
                <w:rFonts w:ascii="Arial" w:hAnsi="Arial" w:cs="Arial"/>
                <w:color w:val="auto"/>
                <w:sz w:val="22"/>
                <w:szCs w:val="22"/>
              </w:rPr>
              <w:t>W ramach kryterium dokonywana jest wstępna weryfikacja wydatków zgłoszonych do dofinansowania przez wnioskodawcę, tj.:</w:t>
            </w:r>
          </w:p>
          <w:p w:rsidR="0018427E" w:rsidRPr="009B11B1" w:rsidRDefault="0018427E" w:rsidP="00D349AB">
            <w:pPr>
              <w:pStyle w:val="Default"/>
              <w:spacing w:before="120"/>
              <w:jc w:val="both"/>
              <w:rPr>
                <w:rFonts w:ascii="Arial" w:hAnsi="Arial" w:cs="Arial"/>
                <w:color w:val="auto"/>
                <w:sz w:val="22"/>
                <w:szCs w:val="22"/>
              </w:rPr>
            </w:pPr>
            <w:r w:rsidRPr="009B11B1">
              <w:rPr>
                <w:rFonts w:ascii="Arial" w:hAnsi="Arial" w:cs="Arial"/>
                <w:color w:val="auto"/>
                <w:sz w:val="22"/>
                <w:szCs w:val="22"/>
              </w:rPr>
              <w:t>Czy wydatki wskazane we wniosku wpisują się w katalog wydatków kwalifikowa</w:t>
            </w:r>
            <w:r w:rsidR="00DF0538" w:rsidRPr="009B11B1">
              <w:rPr>
                <w:rFonts w:ascii="Arial" w:hAnsi="Arial" w:cs="Arial"/>
                <w:color w:val="auto"/>
                <w:sz w:val="22"/>
                <w:szCs w:val="22"/>
              </w:rPr>
              <w:t>l</w:t>
            </w:r>
            <w:r w:rsidRPr="009B11B1">
              <w:rPr>
                <w:rFonts w:ascii="Arial" w:hAnsi="Arial" w:cs="Arial"/>
                <w:color w:val="auto"/>
                <w:sz w:val="22"/>
                <w:szCs w:val="22"/>
              </w:rPr>
              <w:t>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099" w:type="dxa"/>
            <w:shd w:val="clear" w:color="auto" w:fill="auto"/>
            <w:vAlign w:val="center"/>
          </w:tcPr>
          <w:p w:rsidR="0018427E" w:rsidRPr="009B11B1" w:rsidRDefault="0018427E" w:rsidP="0011718F">
            <w:pPr>
              <w:rPr>
                <w:rFonts w:ascii="Arial" w:hAnsi="Arial" w:cs="Arial"/>
                <w:sz w:val="22"/>
                <w:szCs w:val="22"/>
              </w:rPr>
            </w:pPr>
          </w:p>
        </w:tc>
      </w:tr>
      <w:tr w:rsidR="0018427E" w:rsidRPr="0082293F" w:rsidTr="0011718F">
        <w:trPr>
          <w:trHeight w:val="1457"/>
        </w:trPr>
        <w:tc>
          <w:tcPr>
            <w:tcW w:w="675" w:type="dxa"/>
            <w:shd w:val="clear" w:color="auto" w:fill="auto"/>
            <w:vAlign w:val="center"/>
          </w:tcPr>
          <w:p w:rsidR="0018427E" w:rsidRPr="0082293F"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Poprawność wyboru wskaźników</w:t>
            </w:r>
          </w:p>
        </w:tc>
        <w:tc>
          <w:tcPr>
            <w:tcW w:w="7938" w:type="dxa"/>
            <w:shd w:val="clear" w:color="auto" w:fill="auto"/>
            <w:vAlign w:val="center"/>
          </w:tcPr>
          <w:p w:rsidR="0018427E" w:rsidRPr="0082293F" w:rsidRDefault="0018427E" w:rsidP="0011718F">
            <w:pPr>
              <w:pStyle w:val="Default"/>
              <w:jc w:val="both"/>
              <w:rPr>
                <w:rFonts w:ascii="Arial" w:hAnsi="Arial" w:cs="Arial"/>
                <w:color w:val="auto"/>
                <w:sz w:val="22"/>
                <w:szCs w:val="22"/>
              </w:rPr>
            </w:pPr>
            <w:r w:rsidRPr="0082293F">
              <w:rPr>
                <w:rFonts w:ascii="Arial" w:hAnsi="Arial" w:cs="Arial"/>
                <w:color w:val="auto"/>
                <w:sz w:val="22"/>
                <w:szCs w:val="22"/>
              </w:rPr>
              <w:t>W ramach kryterium weryfikacji podlega:</w:t>
            </w:r>
          </w:p>
          <w:p w:rsidR="0018427E" w:rsidRPr="0082293F" w:rsidRDefault="0018427E" w:rsidP="0082293F">
            <w:pPr>
              <w:pStyle w:val="Default"/>
              <w:numPr>
                <w:ilvl w:val="0"/>
                <w:numId w:val="76"/>
              </w:numPr>
              <w:ind w:left="458"/>
              <w:jc w:val="both"/>
              <w:rPr>
                <w:rFonts w:ascii="Arial" w:hAnsi="Arial" w:cs="Arial"/>
                <w:color w:val="auto"/>
                <w:sz w:val="22"/>
                <w:szCs w:val="22"/>
              </w:rPr>
            </w:pPr>
            <w:r w:rsidRPr="0082293F">
              <w:rPr>
                <w:rFonts w:ascii="Arial" w:hAnsi="Arial" w:cs="Arial"/>
                <w:color w:val="auto"/>
                <w:sz w:val="22"/>
                <w:szCs w:val="22"/>
              </w:rPr>
              <w:t>Czy wnioskodawca dokonał wyboru obligatoryjnych w</w:t>
            </w:r>
            <w:r w:rsidR="002568DD">
              <w:rPr>
                <w:rFonts w:ascii="Arial" w:hAnsi="Arial" w:cs="Arial"/>
                <w:color w:val="auto"/>
                <w:sz w:val="22"/>
                <w:szCs w:val="22"/>
              </w:rPr>
              <w:t>skaźników dla danego działania/</w:t>
            </w:r>
            <w:r w:rsidRPr="0082293F">
              <w:rPr>
                <w:rFonts w:ascii="Arial" w:hAnsi="Arial" w:cs="Arial"/>
                <w:color w:val="auto"/>
                <w:sz w:val="22"/>
                <w:szCs w:val="22"/>
              </w:rPr>
              <w:t>poddziałania/typu projektu zgodnie z regulaminem konkursu</w:t>
            </w:r>
            <w:r w:rsidR="004F4427">
              <w:rPr>
                <w:rFonts w:ascii="Arial" w:hAnsi="Arial" w:cs="Arial"/>
                <w:color w:val="auto"/>
                <w:sz w:val="22"/>
                <w:szCs w:val="22"/>
              </w:rPr>
              <w:t>,</w:t>
            </w:r>
          </w:p>
          <w:p w:rsidR="0018427E" w:rsidRPr="0082293F" w:rsidRDefault="0018427E" w:rsidP="0082293F">
            <w:pPr>
              <w:pStyle w:val="Default"/>
              <w:numPr>
                <w:ilvl w:val="0"/>
                <w:numId w:val="76"/>
              </w:numPr>
              <w:ind w:left="458"/>
              <w:jc w:val="both"/>
              <w:rPr>
                <w:rFonts w:ascii="Arial" w:hAnsi="Arial" w:cs="Arial"/>
                <w:color w:val="auto"/>
                <w:sz w:val="22"/>
                <w:szCs w:val="22"/>
              </w:rPr>
            </w:pPr>
            <w:r w:rsidRPr="0082293F">
              <w:rPr>
                <w:rFonts w:ascii="Arial" w:hAnsi="Arial" w:cs="Arial"/>
                <w:color w:val="auto"/>
                <w:sz w:val="22"/>
                <w:szCs w:val="22"/>
              </w:rPr>
              <w:t xml:space="preserve">Czy wnioskodawca wybrał wskaźniki adekwatne do typu projektu </w:t>
            </w:r>
            <w:r w:rsidR="00360937" w:rsidRPr="0082293F">
              <w:rPr>
                <w:rFonts w:ascii="Arial" w:hAnsi="Arial" w:cs="Arial"/>
                <w:color w:val="auto"/>
                <w:sz w:val="22"/>
                <w:szCs w:val="22"/>
              </w:rPr>
              <w:br/>
            </w:r>
            <w:r w:rsidRPr="0082293F">
              <w:rPr>
                <w:rFonts w:ascii="Arial" w:hAnsi="Arial" w:cs="Arial"/>
                <w:color w:val="auto"/>
                <w:sz w:val="22"/>
                <w:szCs w:val="22"/>
              </w:rPr>
              <w:t>(z Listy wskaźników właściwych dla danego naboru).</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18427E">
        <w:trPr>
          <w:trHeight w:val="699"/>
        </w:trPr>
        <w:tc>
          <w:tcPr>
            <w:tcW w:w="675" w:type="dxa"/>
            <w:shd w:val="clear" w:color="auto" w:fill="auto"/>
            <w:vAlign w:val="center"/>
          </w:tcPr>
          <w:p w:rsidR="0018427E" w:rsidRPr="0082293F"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DF0538" w:rsidP="0011718F">
            <w:pPr>
              <w:autoSpaceDE w:val="0"/>
              <w:autoSpaceDN w:val="0"/>
              <w:adjustRightInd w:val="0"/>
              <w:rPr>
                <w:rFonts w:ascii="Arial" w:hAnsi="Arial" w:cs="Arial"/>
                <w:color w:val="000000"/>
                <w:sz w:val="22"/>
                <w:szCs w:val="22"/>
              </w:rPr>
            </w:pPr>
            <w:r>
              <w:rPr>
                <w:rFonts w:ascii="Arial" w:hAnsi="Arial" w:cs="Arial"/>
                <w:color w:val="000000"/>
                <w:sz w:val="22"/>
                <w:szCs w:val="22"/>
              </w:rPr>
              <w:t>Poprawność sporządzenia wniosku</w:t>
            </w:r>
          </w:p>
        </w:tc>
        <w:tc>
          <w:tcPr>
            <w:tcW w:w="7938" w:type="dxa"/>
            <w:shd w:val="clear" w:color="auto" w:fill="auto"/>
            <w:vAlign w:val="center"/>
          </w:tcPr>
          <w:p w:rsidR="0018427E" w:rsidRPr="0082293F" w:rsidRDefault="0018427E" w:rsidP="0011718F">
            <w:pPr>
              <w:jc w:val="both"/>
              <w:rPr>
                <w:rFonts w:ascii="Arial" w:hAnsi="Arial" w:cs="Arial"/>
                <w:sz w:val="22"/>
                <w:szCs w:val="22"/>
              </w:rPr>
            </w:pPr>
            <w:r w:rsidRPr="0082293F">
              <w:rPr>
                <w:rFonts w:ascii="Arial" w:hAnsi="Arial" w:cs="Arial"/>
                <w:sz w:val="22"/>
                <w:szCs w:val="22"/>
              </w:rPr>
              <w:t xml:space="preserve">Przez to kryterium należy rozumieć, </w:t>
            </w:r>
            <w:r w:rsidR="00166D60" w:rsidRPr="0082293F">
              <w:rPr>
                <w:rFonts w:ascii="Arial" w:hAnsi="Arial" w:cs="Arial"/>
                <w:sz w:val="22"/>
                <w:szCs w:val="22"/>
              </w:rPr>
              <w:t>iż</w:t>
            </w:r>
            <w:r w:rsidRPr="0082293F">
              <w:rPr>
                <w:rFonts w:ascii="Arial" w:hAnsi="Arial" w:cs="Arial"/>
                <w:sz w:val="22"/>
                <w:szCs w:val="22"/>
              </w:rPr>
              <w:t>:</w:t>
            </w:r>
          </w:p>
          <w:p w:rsidR="0018427E" w:rsidRPr="0082293F" w:rsidRDefault="0018427E" w:rsidP="00360937">
            <w:pPr>
              <w:pStyle w:val="Akapitzlist"/>
              <w:numPr>
                <w:ilvl w:val="0"/>
                <w:numId w:val="4"/>
              </w:numPr>
              <w:ind w:left="453" w:hanging="357"/>
              <w:jc w:val="both"/>
              <w:rPr>
                <w:rFonts w:ascii="Arial" w:hAnsi="Arial" w:cs="Arial"/>
                <w:sz w:val="22"/>
                <w:szCs w:val="22"/>
                <w:lang w:val="pl-PL" w:eastAsia="pl-PL"/>
              </w:rPr>
            </w:pPr>
            <w:r w:rsidRPr="0082293F">
              <w:rPr>
                <w:rFonts w:ascii="Arial" w:hAnsi="Arial" w:cs="Arial"/>
                <w:sz w:val="22"/>
                <w:szCs w:val="22"/>
                <w:lang w:val="pl-PL" w:eastAsia="pl-PL"/>
              </w:rPr>
              <w:t>złożono wymaganą liczbę egzemplarzy wniosku,</w:t>
            </w:r>
          </w:p>
          <w:p w:rsidR="0018427E" w:rsidRPr="0082293F" w:rsidRDefault="0018427E" w:rsidP="00360937">
            <w:pPr>
              <w:pStyle w:val="Akapitzlist"/>
              <w:numPr>
                <w:ilvl w:val="0"/>
                <w:numId w:val="4"/>
              </w:numPr>
              <w:ind w:left="453" w:hanging="357"/>
              <w:jc w:val="both"/>
              <w:rPr>
                <w:rFonts w:ascii="Arial" w:hAnsi="Arial" w:cs="Arial"/>
                <w:sz w:val="22"/>
                <w:szCs w:val="22"/>
                <w:lang w:val="pl-PL" w:eastAsia="pl-PL"/>
              </w:rPr>
            </w:pPr>
            <w:r w:rsidRPr="0082293F">
              <w:rPr>
                <w:rFonts w:ascii="Arial" w:hAnsi="Arial" w:cs="Arial"/>
                <w:sz w:val="22"/>
                <w:szCs w:val="22"/>
                <w:lang w:val="pl-PL" w:eastAsia="pl-PL"/>
              </w:rPr>
              <w:t>wniosek w wersji papierowej zawiera wszystkie strony,</w:t>
            </w:r>
          </w:p>
          <w:p w:rsidR="0018427E" w:rsidRPr="0082293F" w:rsidRDefault="0018427E" w:rsidP="00360937">
            <w:pPr>
              <w:pStyle w:val="Akapitzlist"/>
              <w:numPr>
                <w:ilvl w:val="0"/>
                <w:numId w:val="4"/>
              </w:numPr>
              <w:ind w:left="453" w:hanging="357"/>
              <w:jc w:val="both"/>
              <w:rPr>
                <w:rFonts w:ascii="Arial" w:hAnsi="Arial" w:cs="Arial"/>
                <w:sz w:val="22"/>
                <w:szCs w:val="22"/>
                <w:lang w:val="pl-PL" w:eastAsia="pl-PL"/>
              </w:rPr>
            </w:pPr>
            <w:r w:rsidRPr="0082293F">
              <w:rPr>
                <w:rFonts w:ascii="Arial" w:hAnsi="Arial" w:cs="Arial"/>
                <w:sz w:val="22"/>
                <w:szCs w:val="22"/>
                <w:lang w:val="pl-PL" w:eastAsia="pl-PL"/>
              </w:rPr>
              <w:t>złożone egzemplarze wniosku są tożsame ze sobą (jeśli dotyczy),</w:t>
            </w:r>
          </w:p>
          <w:p w:rsidR="00247506" w:rsidRPr="00247506" w:rsidRDefault="0018427E" w:rsidP="00B966D4">
            <w:pPr>
              <w:pStyle w:val="Akapitzlist"/>
              <w:numPr>
                <w:ilvl w:val="0"/>
                <w:numId w:val="4"/>
              </w:numPr>
              <w:ind w:left="453" w:hanging="357"/>
              <w:jc w:val="both"/>
              <w:rPr>
                <w:rFonts w:ascii="Arial" w:hAnsi="Arial" w:cs="Arial"/>
                <w:sz w:val="22"/>
                <w:szCs w:val="22"/>
                <w:lang w:val="pl-PL" w:eastAsia="pl-PL"/>
              </w:rPr>
            </w:pPr>
            <w:r w:rsidRPr="00247506">
              <w:rPr>
                <w:rFonts w:ascii="Arial" w:hAnsi="Arial" w:cs="Arial"/>
                <w:sz w:val="22"/>
                <w:szCs w:val="22"/>
                <w:lang w:val="pl-PL" w:eastAsia="pl-PL"/>
              </w:rPr>
              <w:t>wszystkie wymagane pola wniosku są wypełnione</w:t>
            </w:r>
            <w:r w:rsidR="00247506">
              <w:rPr>
                <w:rFonts w:ascii="Arial" w:hAnsi="Arial" w:cs="Arial"/>
                <w:sz w:val="20"/>
                <w:szCs w:val="20"/>
              </w:rPr>
              <w:t>,</w:t>
            </w:r>
          </w:p>
          <w:p w:rsidR="0018427E" w:rsidRPr="0082293F" w:rsidRDefault="0018427E" w:rsidP="00360937">
            <w:pPr>
              <w:pStyle w:val="Akapitzlist"/>
              <w:numPr>
                <w:ilvl w:val="0"/>
                <w:numId w:val="4"/>
              </w:numPr>
              <w:ind w:left="453" w:hanging="357"/>
              <w:jc w:val="both"/>
              <w:rPr>
                <w:rFonts w:ascii="Arial" w:hAnsi="Arial" w:cs="Arial"/>
                <w:sz w:val="22"/>
                <w:szCs w:val="22"/>
                <w:lang w:val="pl-PL" w:eastAsia="pl-PL"/>
              </w:rPr>
            </w:pPr>
            <w:r w:rsidRPr="0082293F">
              <w:rPr>
                <w:rFonts w:ascii="Arial" w:hAnsi="Arial" w:cs="Arial"/>
                <w:sz w:val="22"/>
                <w:szCs w:val="22"/>
                <w:lang w:val="pl-PL" w:eastAsia="pl-PL"/>
              </w:rPr>
              <w:t>zapisy wniosku są spójne z załącznikami</w:t>
            </w:r>
            <w:r w:rsidRPr="0082293F">
              <w:rPr>
                <w:rFonts w:ascii="Arial" w:hAnsi="Arial" w:cs="Arial"/>
                <w:sz w:val="20"/>
                <w:szCs w:val="20"/>
                <w:lang w:val="pl-PL"/>
              </w:rPr>
              <w:t>.</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97126C">
        <w:trPr>
          <w:trHeight w:val="272"/>
        </w:trPr>
        <w:tc>
          <w:tcPr>
            <w:tcW w:w="675" w:type="dxa"/>
            <w:shd w:val="clear" w:color="auto" w:fill="auto"/>
            <w:vAlign w:val="center"/>
          </w:tcPr>
          <w:p w:rsidR="0018427E" w:rsidRPr="0082293F"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463"/>
            </w:tblGrid>
            <w:tr w:rsidR="00247506" w:rsidRPr="00247506">
              <w:tblPrEx>
                <w:tblCellMar>
                  <w:top w:w="0" w:type="dxa"/>
                  <w:bottom w:w="0" w:type="dxa"/>
                </w:tblCellMar>
              </w:tblPrEx>
              <w:trPr>
                <w:trHeight w:val="355"/>
              </w:trPr>
              <w:tc>
                <w:tcPr>
                  <w:tcW w:w="0" w:type="auto"/>
                </w:tcPr>
                <w:p w:rsidR="00247506" w:rsidRPr="00247506" w:rsidRDefault="00247506" w:rsidP="00247506">
                  <w:pPr>
                    <w:autoSpaceDE w:val="0"/>
                    <w:autoSpaceDN w:val="0"/>
                    <w:adjustRightInd w:val="0"/>
                    <w:rPr>
                      <w:rFonts w:ascii="Arial" w:hAnsi="Arial" w:cs="Arial"/>
                      <w:color w:val="000000"/>
                      <w:sz w:val="22"/>
                      <w:szCs w:val="22"/>
                    </w:rPr>
                  </w:pPr>
                  <w:r w:rsidRPr="00247506">
                    <w:rPr>
                      <w:rFonts w:ascii="Arial" w:hAnsi="Arial" w:cs="Arial"/>
                      <w:color w:val="000000"/>
                      <w:sz w:val="22"/>
                      <w:szCs w:val="22"/>
                    </w:rPr>
                    <w:t xml:space="preserve">Prawidłowość załączników do wniosku / kompletność i prawidłowość poprawek wniosku i załączników </w:t>
                  </w:r>
                </w:p>
              </w:tc>
            </w:tr>
          </w:tbl>
          <w:p w:rsidR="0018427E" w:rsidRPr="0082293F" w:rsidRDefault="0018427E" w:rsidP="0011718F">
            <w:pPr>
              <w:autoSpaceDE w:val="0"/>
              <w:autoSpaceDN w:val="0"/>
              <w:adjustRightInd w:val="0"/>
              <w:rPr>
                <w:rFonts w:ascii="Arial" w:hAnsi="Arial" w:cs="Arial"/>
                <w:color w:val="000000"/>
                <w:sz w:val="22"/>
                <w:szCs w:val="22"/>
              </w:rPr>
            </w:pPr>
          </w:p>
        </w:tc>
        <w:tc>
          <w:tcPr>
            <w:tcW w:w="7938" w:type="dxa"/>
            <w:shd w:val="clear" w:color="auto" w:fill="auto"/>
            <w:vAlign w:val="center"/>
          </w:tcPr>
          <w:p w:rsidR="00247506" w:rsidRPr="00247506" w:rsidRDefault="0018427E" w:rsidP="00247506">
            <w:pPr>
              <w:pStyle w:val="Akapitzlist"/>
              <w:ind w:left="0"/>
              <w:jc w:val="both"/>
              <w:rPr>
                <w:rFonts w:ascii="Arial" w:hAnsi="Arial" w:cs="Arial"/>
                <w:sz w:val="22"/>
                <w:szCs w:val="22"/>
                <w:lang w:val="pl-PL" w:eastAsia="pl-PL"/>
              </w:rPr>
            </w:pPr>
            <w:r w:rsidRPr="00247506">
              <w:rPr>
                <w:rFonts w:ascii="Arial" w:hAnsi="Arial" w:cs="Arial"/>
                <w:sz w:val="22"/>
                <w:szCs w:val="22"/>
                <w:lang w:val="pl-PL" w:eastAsia="pl-PL"/>
              </w:rPr>
              <w:t xml:space="preserve">Przez to kryterium należy rozumieć, </w:t>
            </w:r>
            <w:r w:rsidR="0081371C" w:rsidRPr="00247506">
              <w:rPr>
                <w:rFonts w:ascii="Arial" w:hAnsi="Arial" w:cs="Arial"/>
                <w:sz w:val="22"/>
                <w:szCs w:val="22"/>
                <w:lang w:val="pl-PL" w:eastAsia="pl-PL"/>
              </w:rPr>
              <w:t>iż</w:t>
            </w:r>
            <w:r w:rsidR="00247506" w:rsidRPr="00247506">
              <w:rPr>
                <w:rFonts w:ascii="Arial" w:hAnsi="Arial" w:cs="Arial"/>
                <w:sz w:val="22"/>
                <w:szCs w:val="22"/>
                <w:lang w:val="pl-PL" w:eastAsia="pl-PL"/>
              </w:rPr>
              <w:t>:</w:t>
            </w:r>
          </w:p>
          <w:p w:rsidR="00247506" w:rsidRPr="00247506" w:rsidRDefault="00247506" w:rsidP="00247506">
            <w:pPr>
              <w:pStyle w:val="Akapitzlist"/>
              <w:numPr>
                <w:ilvl w:val="0"/>
                <w:numId w:val="155"/>
              </w:numPr>
              <w:ind w:left="458"/>
              <w:jc w:val="both"/>
              <w:rPr>
                <w:rFonts w:ascii="Arial" w:hAnsi="Arial" w:cs="Arial"/>
                <w:sz w:val="22"/>
                <w:szCs w:val="22"/>
                <w:lang w:val="pl-PL" w:eastAsia="pl-PL"/>
              </w:rPr>
            </w:pPr>
            <w:r w:rsidRPr="00247506">
              <w:rPr>
                <w:rFonts w:ascii="Arial" w:hAnsi="Arial" w:cs="Arial"/>
                <w:sz w:val="22"/>
                <w:szCs w:val="22"/>
              </w:rPr>
              <w:t xml:space="preserve">załączniki są prawidłowe, </w:t>
            </w:r>
          </w:p>
          <w:p w:rsidR="00247506" w:rsidRPr="00247506" w:rsidRDefault="00247506" w:rsidP="00247506">
            <w:pPr>
              <w:pStyle w:val="Default"/>
              <w:numPr>
                <w:ilvl w:val="0"/>
                <w:numId w:val="155"/>
              </w:numPr>
              <w:ind w:left="458"/>
              <w:jc w:val="both"/>
              <w:rPr>
                <w:rFonts w:ascii="Arial" w:hAnsi="Arial" w:cs="Arial"/>
                <w:sz w:val="22"/>
                <w:szCs w:val="22"/>
              </w:rPr>
            </w:pPr>
            <w:r w:rsidRPr="00247506">
              <w:rPr>
                <w:rFonts w:ascii="Arial" w:hAnsi="Arial" w:cs="Arial"/>
                <w:sz w:val="22"/>
                <w:szCs w:val="22"/>
              </w:rPr>
              <w:t xml:space="preserve">poprawki są zgodne z pismem wzywającym do ich dokonania </w:t>
            </w:r>
            <w:r>
              <w:rPr>
                <w:rFonts w:ascii="Arial" w:hAnsi="Arial" w:cs="Arial"/>
                <w:sz w:val="22"/>
                <w:szCs w:val="22"/>
              </w:rPr>
              <w:br/>
            </w:r>
            <w:r w:rsidRPr="00247506">
              <w:rPr>
                <w:rFonts w:ascii="Arial" w:hAnsi="Arial" w:cs="Arial"/>
                <w:sz w:val="22"/>
                <w:szCs w:val="22"/>
              </w:rPr>
              <w:t xml:space="preserve">i zasadami określonymi w regulaminie konkursu. </w:t>
            </w:r>
          </w:p>
          <w:p w:rsidR="0018427E" w:rsidRPr="0082293F" w:rsidRDefault="0018427E" w:rsidP="00247506">
            <w:pPr>
              <w:pStyle w:val="Akapitzlist"/>
              <w:ind w:left="458"/>
              <w:jc w:val="both"/>
              <w:rPr>
                <w:rFonts w:ascii="Arial" w:hAnsi="Arial" w:cs="Arial"/>
                <w:sz w:val="22"/>
                <w:szCs w:val="22"/>
                <w:lang w:val="pl-PL" w:eastAsia="pl-PL"/>
              </w:rPr>
            </w:pPr>
          </w:p>
        </w:tc>
        <w:tc>
          <w:tcPr>
            <w:tcW w:w="1099" w:type="dxa"/>
            <w:shd w:val="clear" w:color="auto" w:fill="auto"/>
            <w:vAlign w:val="center"/>
          </w:tcPr>
          <w:p w:rsidR="0018427E" w:rsidRPr="0082293F" w:rsidRDefault="0018427E" w:rsidP="0011718F">
            <w:pPr>
              <w:rPr>
                <w:rFonts w:ascii="Arial" w:hAnsi="Arial" w:cs="Arial"/>
                <w:sz w:val="22"/>
                <w:szCs w:val="22"/>
              </w:rPr>
            </w:pPr>
          </w:p>
        </w:tc>
      </w:tr>
      <w:bookmarkEnd w:id="0"/>
    </w:tbl>
    <w:p w:rsidR="00EF1431" w:rsidRPr="0082293F" w:rsidRDefault="00EF1431" w:rsidP="00CD3A11">
      <w:pPr>
        <w:pStyle w:val="Nagwek3"/>
        <w:rPr>
          <w:rFonts w:cs="Arial"/>
          <w:sz w:val="22"/>
          <w:szCs w:val="22"/>
        </w:rPr>
      </w:pPr>
    </w:p>
    <w:sectPr w:rsidR="00EF143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FF" w:rsidRDefault="001E35FF">
      <w:r>
        <w:separator/>
      </w:r>
    </w:p>
  </w:endnote>
  <w:endnote w:type="continuationSeparator" w:id="0">
    <w:p w:rsidR="001E35FF" w:rsidRDefault="001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3F43E4">
      <w:rPr>
        <w:noProof/>
      </w:rPr>
      <w:t>2</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FF" w:rsidRDefault="001E35FF">
      <w:r>
        <w:separator/>
      </w:r>
    </w:p>
  </w:footnote>
  <w:footnote w:type="continuationSeparator" w:id="0">
    <w:p w:rsidR="001E35FF" w:rsidRDefault="001E35FF">
      <w:r>
        <w:continuationSeparator/>
      </w:r>
    </w:p>
  </w:footnote>
  <w:footnote w:id="1">
    <w:p w:rsidR="0010449D" w:rsidRPr="008408D8" w:rsidRDefault="0010449D" w:rsidP="00CD3A11">
      <w:pPr>
        <w:pStyle w:val="Tekstprzypisudolnego"/>
      </w:pPr>
      <w:r w:rsidRPr="008408D8">
        <w:rPr>
          <w:rStyle w:val="Odwoanieprzypisudolnego"/>
        </w:rPr>
        <w:footnoteRef/>
      </w:r>
      <w:r w:rsidRPr="008408D8">
        <w:t xml:space="preserve"> </w:t>
      </w:r>
      <w:r w:rsidRPr="00BA01F8">
        <w:rPr>
          <w:rFonts w:ascii="Arial" w:hAnsi="Arial" w:cs="Arial"/>
        </w:rPr>
        <w:t>Jeśli dotyczy, tzn. w regulaminie konkursu/regulaminie prac Kom</w:t>
      </w:r>
      <w:r>
        <w:rPr>
          <w:rFonts w:ascii="Arial" w:hAnsi="Arial" w:cs="Arial"/>
        </w:rPr>
        <w:t xml:space="preserve">isji oceny projektów wskazano, </w:t>
      </w:r>
      <w:r w:rsidRPr="00BA01F8">
        <w:rPr>
          <w:rFonts w:ascii="Arial" w:hAnsi="Arial" w:cs="Arial"/>
        </w:rPr>
        <w:t>ż</w:t>
      </w:r>
      <w:r>
        <w:rPr>
          <w:rFonts w:ascii="Arial" w:hAnsi="Arial" w:cs="Arial"/>
        </w:rPr>
        <w:t>e</w:t>
      </w:r>
      <w:r w:rsidRPr="00BA01F8">
        <w:rPr>
          <w:rFonts w:ascii="Arial" w:hAnsi="Arial" w:cs="Arial"/>
        </w:rPr>
        <w:t xml:space="preserve"> jest  to kryterium dopuszczające</w:t>
      </w:r>
    </w:p>
  </w:footnote>
  <w:footnote w:id="2">
    <w:p w:rsidR="0010449D" w:rsidRPr="001B75BA" w:rsidRDefault="0010449D" w:rsidP="00CD3A11">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7" w15:restartNumberingAfterBreak="0">
    <w:nsid w:val="16893F09"/>
    <w:multiLevelType w:val="hybridMultilevel"/>
    <w:tmpl w:val="34C85F80"/>
    <w:lvl w:ilvl="0" w:tplc="AA2E37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575DA"/>
    <w:multiLevelType w:val="hybridMultilevel"/>
    <w:tmpl w:val="46161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77620B"/>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D2501"/>
    <w:multiLevelType w:val="hybridMultilevel"/>
    <w:tmpl w:val="3BD4AF6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AFC74">
      <w:start w:val="1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3E53996"/>
    <w:multiLevelType w:val="hybridMultilevel"/>
    <w:tmpl w:val="03A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F356D8"/>
    <w:multiLevelType w:val="hybridMultilevel"/>
    <w:tmpl w:val="C6A8A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2"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0"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9F7D67"/>
    <w:multiLevelType w:val="hybridMultilevel"/>
    <w:tmpl w:val="6B60B23C"/>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4" w15:restartNumberingAfterBreak="0">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6"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5F19B0"/>
    <w:multiLevelType w:val="hybridMultilevel"/>
    <w:tmpl w:val="9B26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6F3780"/>
    <w:multiLevelType w:val="hybridMultilevel"/>
    <w:tmpl w:val="B6DEFE16"/>
    <w:lvl w:ilvl="0" w:tplc="04150017">
      <w:start w:val="1"/>
      <w:numFmt w:val="lowerLetter"/>
      <w:lvlText w:val="%1)"/>
      <w:lvlJc w:val="left"/>
      <w:pPr>
        <w:ind w:left="1746" w:hanging="360"/>
      </w:p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04"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22" w15:restartNumberingAfterBreak="0">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4" w15:restartNumberingAfterBreak="0">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7"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9"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3" w15:restartNumberingAfterBreak="0">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272152"/>
    <w:multiLevelType w:val="hybridMultilevel"/>
    <w:tmpl w:val="0B6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F082B26"/>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4" w15:restartNumberingAfterBreak="0">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7"/>
  </w:num>
  <w:num w:numId="3">
    <w:abstractNumId w:val="45"/>
  </w:num>
  <w:num w:numId="4">
    <w:abstractNumId w:val="21"/>
  </w:num>
  <w:num w:numId="5">
    <w:abstractNumId w:val="42"/>
  </w:num>
  <w:num w:numId="6">
    <w:abstractNumId w:val="36"/>
  </w:num>
  <w:num w:numId="7">
    <w:abstractNumId w:val="86"/>
  </w:num>
  <w:num w:numId="8">
    <w:abstractNumId w:val="112"/>
  </w:num>
  <w:num w:numId="9">
    <w:abstractNumId w:val="56"/>
  </w:num>
  <w:num w:numId="10">
    <w:abstractNumId w:val="38"/>
  </w:num>
  <w:num w:numId="11">
    <w:abstractNumId w:val="117"/>
  </w:num>
  <w:num w:numId="12">
    <w:abstractNumId w:val="96"/>
  </w:num>
  <w:num w:numId="13">
    <w:abstractNumId w:val="95"/>
  </w:num>
  <w:num w:numId="14">
    <w:abstractNumId w:val="80"/>
  </w:num>
  <w:num w:numId="15">
    <w:abstractNumId w:val="93"/>
  </w:num>
  <w:num w:numId="16">
    <w:abstractNumId w:val="92"/>
  </w:num>
  <w:num w:numId="17">
    <w:abstractNumId w:val="75"/>
  </w:num>
  <w:num w:numId="18">
    <w:abstractNumId w:val="154"/>
  </w:num>
  <w:num w:numId="19">
    <w:abstractNumId w:val="91"/>
  </w:num>
  <w:num w:numId="20">
    <w:abstractNumId w:val="65"/>
  </w:num>
  <w:num w:numId="21">
    <w:abstractNumId w:val="7"/>
  </w:num>
  <w:num w:numId="22">
    <w:abstractNumId w:val="84"/>
  </w:num>
  <w:num w:numId="23">
    <w:abstractNumId w:val="121"/>
  </w:num>
  <w:num w:numId="24">
    <w:abstractNumId w:val="58"/>
  </w:num>
  <w:num w:numId="25">
    <w:abstractNumId w:val="41"/>
  </w:num>
  <w:num w:numId="26">
    <w:abstractNumId w:val="23"/>
  </w:num>
  <w:num w:numId="27">
    <w:abstractNumId w:val="83"/>
  </w:num>
  <w:num w:numId="28">
    <w:abstractNumId w:val="47"/>
  </w:num>
  <w:num w:numId="29">
    <w:abstractNumId w:val="20"/>
  </w:num>
  <w:num w:numId="30">
    <w:abstractNumId w:val="70"/>
  </w:num>
  <w:num w:numId="31">
    <w:abstractNumId w:val="133"/>
  </w:num>
  <w:num w:numId="32">
    <w:abstractNumId w:val="118"/>
  </w:num>
  <w:num w:numId="33">
    <w:abstractNumId w:val="62"/>
  </w:num>
  <w:num w:numId="34">
    <w:abstractNumId w:val="76"/>
  </w:num>
  <w:num w:numId="35">
    <w:abstractNumId w:val="106"/>
  </w:num>
  <w:num w:numId="36">
    <w:abstractNumId w:val="85"/>
  </w:num>
  <w:num w:numId="37">
    <w:abstractNumId w:val="126"/>
  </w:num>
  <w:num w:numId="38">
    <w:abstractNumId w:val="0"/>
  </w:num>
  <w:num w:numId="39">
    <w:abstractNumId w:val="1"/>
  </w:num>
  <w:num w:numId="40">
    <w:abstractNumId w:val="124"/>
  </w:num>
  <w:num w:numId="41">
    <w:abstractNumId w:val="108"/>
  </w:num>
  <w:num w:numId="42">
    <w:abstractNumId w:val="104"/>
  </w:num>
  <w:num w:numId="43">
    <w:abstractNumId w:val="18"/>
  </w:num>
  <w:num w:numId="44">
    <w:abstractNumId w:val="102"/>
  </w:num>
  <w:num w:numId="45">
    <w:abstractNumId w:val="141"/>
  </w:num>
  <w:num w:numId="46">
    <w:abstractNumId w:val="90"/>
  </w:num>
  <w:num w:numId="47">
    <w:abstractNumId w:val="98"/>
  </w:num>
  <w:num w:numId="48">
    <w:abstractNumId w:val="130"/>
  </w:num>
  <w:num w:numId="49">
    <w:abstractNumId w:val="6"/>
  </w:num>
  <w:num w:numId="50">
    <w:abstractNumId w:val="107"/>
  </w:num>
  <w:num w:numId="51">
    <w:abstractNumId w:val="109"/>
  </w:num>
  <w:num w:numId="52">
    <w:abstractNumId w:val="111"/>
  </w:num>
  <w:num w:numId="53">
    <w:abstractNumId w:val="97"/>
  </w:num>
  <w:num w:numId="54">
    <w:abstractNumId w:val="32"/>
  </w:num>
  <w:num w:numId="55">
    <w:abstractNumId w:val="87"/>
  </w:num>
  <w:num w:numId="56">
    <w:abstractNumId w:val="4"/>
  </w:num>
  <w:num w:numId="57">
    <w:abstractNumId w:val="114"/>
  </w:num>
  <w:num w:numId="58">
    <w:abstractNumId w:val="35"/>
  </w:num>
  <w:num w:numId="59">
    <w:abstractNumId w:val="22"/>
  </w:num>
  <w:num w:numId="60">
    <w:abstractNumId w:val="89"/>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num>
  <w:num w:numId="63">
    <w:abstractNumId w:val="101"/>
  </w:num>
  <w:num w:numId="64">
    <w:abstractNumId w:val="61"/>
  </w:num>
  <w:num w:numId="65">
    <w:abstractNumId w:val="113"/>
  </w:num>
  <w:num w:numId="66">
    <w:abstractNumId w:val="60"/>
  </w:num>
  <w:num w:numId="67">
    <w:abstractNumId w:val="5"/>
  </w:num>
  <w:num w:numId="68">
    <w:abstractNumId w:val="136"/>
  </w:num>
  <w:num w:numId="69">
    <w:abstractNumId w:val="145"/>
  </w:num>
  <w:num w:numId="70">
    <w:abstractNumId w:val="103"/>
  </w:num>
  <w:num w:numId="71">
    <w:abstractNumId w:val="100"/>
  </w:num>
  <w:num w:numId="72">
    <w:abstractNumId w:val="37"/>
  </w:num>
  <w:num w:numId="73">
    <w:abstractNumId w:val="99"/>
  </w:num>
  <w:num w:numId="74">
    <w:abstractNumId w:val="13"/>
  </w:num>
  <w:num w:numId="75">
    <w:abstractNumId w:val="140"/>
  </w:num>
  <w:num w:numId="76">
    <w:abstractNumId w:val="71"/>
  </w:num>
  <w:num w:numId="77">
    <w:abstractNumId w:val="40"/>
  </w:num>
  <w:num w:numId="78">
    <w:abstractNumId w:val="52"/>
  </w:num>
  <w:num w:numId="79">
    <w:abstractNumId w:val="119"/>
  </w:num>
  <w:num w:numId="80">
    <w:abstractNumId w:val="14"/>
  </w:num>
  <w:num w:numId="81">
    <w:abstractNumId w:val="125"/>
  </w:num>
  <w:num w:numId="82">
    <w:abstractNumId w:val="77"/>
  </w:num>
  <w:num w:numId="83">
    <w:abstractNumId w:val="8"/>
  </w:num>
  <w:num w:numId="84">
    <w:abstractNumId w:val="15"/>
  </w:num>
  <w:num w:numId="85">
    <w:abstractNumId w:val="128"/>
  </w:num>
  <w:num w:numId="86">
    <w:abstractNumId w:val="34"/>
  </w:num>
  <w:num w:numId="87">
    <w:abstractNumId w:val="46"/>
  </w:num>
  <w:num w:numId="88">
    <w:abstractNumId w:val="48"/>
  </w:num>
  <w:num w:numId="89">
    <w:abstractNumId w:val="10"/>
  </w:num>
  <w:num w:numId="90">
    <w:abstractNumId w:val="3"/>
  </w:num>
  <w:num w:numId="91">
    <w:abstractNumId w:val="144"/>
  </w:num>
  <w:num w:numId="92">
    <w:abstractNumId w:val="59"/>
  </w:num>
  <w:num w:numId="93">
    <w:abstractNumId w:val="31"/>
  </w:num>
  <w:num w:numId="94">
    <w:abstractNumId w:val="146"/>
  </w:num>
  <w:num w:numId="95">
    <w:abstractNumId w:val="64"/>
  </w:num>
  <w:num w:numId="96">
    <w:abstractNumId w:val="50"/>
  </w:num>
  <w:num w:numId="97">
    <w:abstractNumId w:val="139"/>
  </w:num>
  <w:num w:numId="98">
    <w:abstractNumId w:val="55"/>
  </w:num>
  <w:num w:numId="99">
    <w:abstractNumId w:val="26"/>
  </w:num>
  <w:num w:numId="100">
    <w:abstractNumId w:val="153"/>
  </w:num>
  <w:num w:numId="101">
    <w:abstractNumId w:val="123"/>
  </w:num>
  <w:num w:numId="102">
    <w:abstractNumId w:val="94"/>
  </w:num>
  <w:num w:numId="103">
    <w:abstractNumId w:val="137"/>
  </w:num>
  <w:num w:numId="104">
    <w:abstractNumId w:val="127"/>
  </w:num>
  <w:num w:numId="105">
    <w:abstractNumId w:val="81"/>
  </w:num>
  <w:num w:numId="106">
    <w:abstractNumId w:val="122"/>
  </w:num>
  <w:num w:numId="107">
    <w:abstractNumId w:val="134"/>
  </w:num>
  <w:num w:numId="108">
    <w:abstractNumId w:val="135"/>
  </w:num>
  <w:num w:numId="109">
    <w:abstractNumId w:val="138"/>
  </w:num>
  <w:num w:numId="110">
    <w:abstractNumId w:val="78"/>
  </w:num>
  <w:num w:numId="111">
    <w:abstractNumId w:val="51"/>
  </w:num>
  <w:num w:numId="112">
    <w:abstractNumId w:val="147"/>
  </w:num>
  <w:num w:numId="113">
    <w:abstractNumId w:val="74"/>
  </w:num>
  <w:num w:numId="114">
    <w:abstractNumId w:val="143"/>
  </w:num>
  <w:num w:numId="115">
    <w:abstractNumId w:val="69"/>
  </w:num>
  <w:num w:numId="116">
    <w:abstractNumId w:val="73"/>
  </w:num>
  <w:num w:numId="117">
    <w:abstractNumId w:val="44"/>
  </w:num>
  <w:num w:numId="118">
    <w:abstractNumId w:val="152"/>
  </w:num>
  <w:num w:numId="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num>
  <w:num w:numId="121">
    <w:abstractNumId w:val="57"/>
  </w:num>
  <w:num w:numId="122">
    <w:abstractNumId w:val="63"/>
  </w:num>
  <w:num w:numId="123">
    <w:abstractNumId w:val="17"/>
  </w:num>
  <w:num w:numId="124">
    <w:abstractNumId w:val="9"/>
  </w:num>
  <w:num w:numId="125">
    <w:abstractNumId w:val="68"/>
  </w:num>
  <w:num w:numId="126">
    <w:abstractNumId w:val="132"/>
  </w:num>
  <w:num w:numId="127">
    <w:abstractNumId w:val="66"/>
  </w:num>
  <w:num w:numId="128">
    <w:abstractNumId w:val="19"/>
  </w:num>
  <w:num w:numId="129">
    <w:abstractNumId w:val="24"/>
  </w:num>
  <w:num w:numId="130">
    <w:abstractNumId w:val="150"/>
  </w:num>
  <w:num w:numId="131">
    <w:abstractNumId w:val="110"/>
  </w:num>
  <w:num w:numId="132">
    <w:abstractNumId w:val="105"/>
  </w:num>
  <w:num w:numId="133">
    <w:abstractNumId w:val="11"/>
  </w:num>
  <w:num w:numId="134">
    <w:abstractNumId w:val="33"/>
  </w:num>
  <w:num w:numId="135">
    <w:abstractNumId w:val="115"/>
  </w:num>
  <w:num w:numId="136">
    <w:abstractNumId w:val="129"/>
  </w:num>
  <w:num w:numId="137">
    <w:abstractNumId w:val="116"/>
  </w:num>
  <w:num w:numId="138">
    <w:abstractNumId w:val="72"/>
  </w:num>
  <w:num w:numId="139">
    <w:abstractNumId w:val="151"/>
  </w:num>
  <w:num w:numId="140">
    <w:abstractNumId w:val="79"/>
  </w:num>
  <w:num w:numId="141">
    <w:abstractNumId w:val="39"/>
  </w:num>
  <w:num w:numId="142">
    <w:abstractNumId w:val="30"/>
  </w:num>
  <w:num w:numId="143">
    <w:abstractNumId w:val="120"/>
  </w:num>
  <w:num w:numId="144">
    <w:abstractNumId w:val="54"/>
  </w:num>
  <w:num w:numId="145">
    <w:abstractNumId w:val="43"/>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num>
  <w:num w:numId="148">
    <w:abstractNumId w:val="149"/>
  </w:num>
  <w:num w:numId="149">
    <w:abstractNumId w:val="142"/>
  </w:num>
  <w:num w:numId="150">
    <w:abstractNumId w:val="29"/>
  </w:num>
  <w:num w:numId="151">
    <w:abstractNumId w:val="53"/>
  </w:num>
  <w:num w:numId="152">
    <w:abstractNumId w:val="27"/>
  </w:num>
  <w:num w:numId="153">
    <w:abstractNumId w:val="148"/>
  </w:num>
  <w:num w:numId="154">
    <w:abstractNumId w:val="88"/>
  </w:num>
  <w:num w:numId="155">
    <w:abstractNumId w:val="2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5C4"/>
    <w:rsid w:val="00003B16"/>
    <w:rsid w:val="000040E1"/>
    <w:rsid w:val="00004E21"/>
    <w:rsid w:val="00012276"/>
    <w:rsid w:val="00013C47"/>
    <w:rsid w:val="00020218"/>
    <w:rsid w:val="00031E69"/>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97E30"/>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3F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D01F7"/>
    <w:rsid w:val="001D4C84"/>
    <w:rsid w:val="001E35FF"/>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506"/>
    <w:rsid w:val="00247A8A"/>
    <w:rsid w:val="00255C7D"/>
    <w:rsid w:val="00255D26"/>
    <w:rsid w:val="002568DD"/>
    <w:rsid w:val="00266A3F"/>
    <w:rsid w:val="00275CBB"/>
    <w:rsid w:val="00277529"/>
    <w:rsid w:val="00277B95"/>
    <w:rsid w:val="00277D39"/>
    <w:rsid w:val="002832A0"/>
    <w:rsid w:val="002859E0"/>
    <w:rsid w:val="00287499"/>
    <w:rsid w:val="002934A4"/>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27C8C"/>
    <w:rsid w:val="00331714"/>
    <w:rsid w:val="00331951"/>
    <w:rsid w:val="00333BA9"/>
    <w:rsid w:val="00334563"/>
    <w:rsid w:val="00335011"/>
    <w:rsid w:val="00341D0C"/>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B4A"/>
    <w:rsid w:val="003C6D0A"/>
    <w:rsid w:val="003C6DF1"/>
    <w:rsid w:val="003D1B4F"/>
    <w:rsid w:val="003D692B"/>
    <w:rsid w:val="003E1265"/>
    <w:rsid w:val="003E7554"/>
    <w:rsid w:val="003F01DE"/>
    <w:rsid w:val="003F43E4"/>
    <w:rsid w:val="003F4A84"/>
    <w:rsid w:val="003F70C8"/>
    <w:rsid w:val="00400070"/>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B7E5C"/>
    <w:rsid w:val="004C01F5"/>
    <w:rsid w:val="004C0546"/>
    <w:rsid w:val="004C367F"/>
    <w:rsid w:val="004C36E5"/>
    <w:rsid w:val="004C71BE"/>
    <w:rsid w:val="004D0E0C"/>
    <w:rsid w:val="004D24D3"/>
    <w:rsid w:val="004D2FE2"/>
    <w:rsid w:val="004D43EE"/>
    <w:rsid w:val="004D58EC"/>
    <w:rsid w:val="004E04F6"/>
    <w:rsid w:val="004E5756"/>
    <w:rsid w:val="004E7C21"/>
    <w:rsid w:val="004F0A41"/>
    <w:rsid w:val="004F0EDC"/>
    <w:rsid w:val="004F3145"/>
    <w:rsid w:val="004F4427"/>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1E09"/>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08CD"/>
    <w:rsid w:val="00651E36"/>
    <w:rsid w:val="006575CB"/>
    <w:rsid w:val="0066086F"/>
    <w:rsid w:val="00660EF9"/>
    <w:rsid w:val="006632FD"/>
    <w:rsid w:val="006633AC"/>
    <w:rsid w:val="006778C5"/>
    <w:rsid w:val="00680050"/>
    <w:rsid w:val="00680A64"/>
    <w:rsid w:val="006836E8"/>
    <w:rsid w:val="006863DF"/>
    <w:rsid w:val="006913E2"/>
    <w:rsid w:val="00693258"/>
    <w:rsid w:val="00693989"/>
    <w:rsid w:val="00696134"/>
    <w:rsid w:val="00696BC3"/>
    <w:rsid w:val="006A14F0"/>
    <w:rsid w:val="006A204A"/>
    <w:rsid w:val="006A278C"/>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35C7D"/>
    <w:rsid w:val="0094309C"/>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11B1"/>
    <w:rsid w:val="009B2B3D"/>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4356"/>
    <w:rsid w:val="00A4674E"/>
    <w:rsid w:val="00A50818"/>
    <w:rsid w:val="00A5161D"/>
    <w:rsid w:val="00A550D7"/>
    <w:rsid w:val="00A56186"/>
    <w:rsid w:val="00A60853"/>
    <w:rsid w:val="00A63BD5"/>
    <w:rsid w:val="00A65492"/>
    <w:rsid w:val="00A67565"/>
    <w:rsid w:val="00A7016A"/>
    <w:rsid w:val="00A70894"/>
    <w:rsid w:val="00A770E1"/>
    <w:rsid w:val="00A773E6"/>
    <w:rsid w:val="00A8233F"/>
    <w:rsid w:val="00A92601"/>
    <w:rsid w:val="00A93E37"/>
    <w:rsid w:val="00A95EEE"/>
    <w:rsid w:val="00A96672"/>
    <w:rsid w:val="00AA10FD"/>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991"/>
    <w:rsid w:val="00AE1F10"/>
    <w:rsid w:val="00AE2B6C"/>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2315"/>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3E5F"/>
    <w:rsid w:val="00B966D4"/>
    <w:rsid w:val="00B96CD2"/>
    <w:rsid w:val="00B97EED"/>
    <w:rsid w:val="00BA01F8"/>
    <w:rsid w:val="00BA0319"/>
    <w:rsid w:val="00BA2372"/>
    <w:rsid w:val="00BA53EF"/>
    <w:rsid w:val="00BA6123"/>
    <w:rsid w:val="00BA75C3"/>
    <w:rsid w:val="00BB2548"/>
    <w:rsid w:val="00BB6DBD"/>
    <w:rsid w:val="00BC3959"/>
    <w:rsid w:val="00BC3A7A"/>
    <w:rsid w:val="00BD1866"/>
    <w:rsid w:val="00BD21F4"/>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49AB"/>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0538"/>
    <w:rsid w:val="00DF2C15"/>
    <w:rsid w:val="00DF5223"/>
    <w:rsid w:val="00E1249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5D6B"/>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5205E0-F0D7-4553-B902-1CB14711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4A6F7-2C20-427B-B099-6D023686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2016-05-20T12:32:00Z</cp:lastPrinted>
  <dcterms:created xsi:type="dcterms:W3CDTF">2016-11-29T10:48:00Z</dcterms:created>
  <dcterms:modified xsi:type="dcterms:W3CDTF">2016-11-29T10:48:00Z</dcterms:modified>
</cp:coreProperties>
</file>