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91" w:rsidRPr="00985B91" w:rsidRDefault="00985B91" w:rsidP="00985B91">
      <w:pPr>
        <w:spacing w:before="240" w:after="12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24089A2F" wp14:editId="790FC035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Default="00985B91" w:rsidP="00985B91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B91">
        <w:rPr>
          <w:rFonts w:ascii="Arial" w:eastAsia="Times New Roman" w:hAnsi="Arial" w:cs="Arial"/>
          <w:b/>
          <w:sz w:val="20"/>
          <w:szCs w:val="20"/>
          <w:lang w:eastAsia="pl-PL"/>
        </w:rPr>
        <w:t>Załączn</w:t>
      </w:r>
      <w:r w:rsidR="008A25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ik nr </w:t>
      </w:r>
      <w:r w:rsidR="0035241F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A2555">
        <w:rPr>
          <w:rFonts w:ascii="Arial" w:eastAsia="Times New Roman" w:hAnsi="Arial" w:cs="Arial"/>
          <w:b/>
          <w:sz w:val="20"/>
          <w:szCs w:val="20"/>
          <w:lang w:eastAsia="pl-PL"/>
        </w:rPr>
        <w:t>.2 do Regulaminu naboru</w:t>
      </w:r>
    </w:p>
    <w:p w:rsidR="0018533F" w:rsidRDefault="00FA5081" w:rsidP="00FA5081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2915B1" w:rsidRPr="002915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KARTA OCENY MERYTORYCZNEJ PROJEKTU </w:t>
      </w:r>
    </w:p>
    <w:p w:rsidR="002915B1" w:rsidRPr="002915B1" w:rsidRDefault="0018533F" w:rsidP="00FA5081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</w:t>
      </w:r>
      <w:r w:rsidR="002915B1" w:rsidRPr="002915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ZGŁOSZONEGO DO DOFINANSOWANIA ZE ŚRODKÓW EFRR W RAMACH OSI PRIORYTETOWYCH I-VI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REGIONALNEGO PROGRAMU OPERACYJNEGO </w:t>
      </w:r>
      <w:r w:rsidRPr="001853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WOJEWÓDZTWA PODKARPACKIEGO NA LATA 2014-2020 W ZAKRESIE </w:t>
      </w:r>
      <w:r w:rsidRPr="00E1777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ANALIZY FINANSOWEJ I EKONOMICZNEJ</w:t>
      </w:r>
    </w:p>
    <w:tbl>
      <w:tblPr>
        <w:tblStyle w:val="Tabela-Siatka"/>
        <w:tblpPr w:leftFromText="141" w:rightFromText="141" w:vertAnchor="text" w:horzAnchor="margin" w:tblpY="428"/>
        <w:tblW w:w="15168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2915B1" w:rsidRPr="00E17774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 xml:space="preserve">VI SPÓJNOŚĆ PRZESTRZENNA  I SPOŁECZNA </w:t>
            </w: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2915B1" w:rsidRPr="00E17774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6.</w:t>
            </w:r>
            <w:r w:rsidR="0035241F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5</w:t>
            </w: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 xml:space="preserve"> REWITALIZACJA PRZESTRZENI REGIONALNEJ</w:t>
            </w:r>
            <w:r w:rsidR="0035241F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 xml:space="preserve"> - ZIT</w:t>
            </w: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2915B1" w:rsidRPr="00985B91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2915B1" w:rsidRPr="0018533F" w:rsidRDefault="002915B1" w:rsidP="002915B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Ograniczenie istotnych problemów społecznych zidentyfikowanych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Lokalnym / Gminnym Programie Rewitalizacji poprzez: </w:t>
            </w:r>
          </w:p>
          <w:p w:rsidR="002915B1" w:rsidRPr="0018533F" w:rsidRDefault="002915B1" w:rsidP="008D4530">
            <w:pPr>
              <w:tabs>
                <w:tab w:val="left" w:pos="451"/>
              </w:tabs>
              <w:autoSpaceDE w:val="0"/>
              <w:autoSpaceDN w:val="0"/>
              <w:adjustRightInd w:val="0"/>
              <w:ind w:left="229" w:hanging="229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Budowę, przebudowę, rozbudowę, nadbudowę, remont, w celu przywrócenia i/lub nadania nowych funkcji społecznych, gospodarczych, edukacyjnych, kulturalnych, sportowych, turystycznych lub rekreacyjnych: </w:t>
            </w:r>
          </w:p>
          <w:p w:rsidR="002915B1" w:rsidRPr="0018533F" w:rsidRDefault="002915B1" w:rsidP="008D4530">
            <w:pPr>
              <w:tabs>
                <w:tab w:val="left" w:pos="451"/>
              </w:tabs>
              <w:autoSpaceDE w:val="0"/>
              <w:autoSpaceDN w:val="0"/>
              <w:adjustRightInd w:val="0"/>
              <w:ind w:left="512" w:hanging="283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a) obiektów publicznych, budynków użyteczności publicznej, wraz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budynkiem/obiektem, zdegradowanych budynków/obiektów (w tym poprzemysłowych, powojskowych, popegeerowskich, </w:t>
            </w:r>
            <w:proofErr w:type="spellStart"/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pokolejowych</w:t>
            </w:r>
            <w:proofErr w:type="spellEnd"/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) wraz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 budynkiem/obiektem,</w:t>
            </w:r>
          </w:p>
          <w:p w:rsidR="002915B1" w:rsidRPr="0018533F" w:rsidRDefault="002915B1" w:rsidP="008D4530">
            <w:pPr>
              <w:tabs>
                <w:tab w:val="left" w:pos="451"/>
              </w:tabs>
              <w:autoSpaceDE w:val="0"/>
              <w:autoSpaceDN w:val="0"/>
              <w:adjustRightInd w:val="0"/>
              <w:ind w:left="512" w:hanging="283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 obszaru przestrzeni publicznej,</w:t>
            </w:r>
          </w:p>
          <w:p w:rsidR="002915B1" w:rsidRPr="0018533F" w:rsidRDefault="002915B1" w:rsidP="008D4530">
            <w:pPr>
              <w:tabs>
                <w:tab w:val="left" w:pos="451"/>
              </w:tabs>
              <w:autoSpaceDE w:val="0"/>
              <w:autoSpaceDN w:val="0"/>
              <w:adjustRightInd w:val="0"/>
              <w:ind w:left="229" w:hanging="229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  <w:r w:rsidR="008D45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Roboty budowlane, restauratorskie i konserwatorskie obiektów zabytkowych znajdujących się w rejestrze</w:t>
            </w:r>
            <w:r w:rsidR="008D45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zabytków, obiektów położonych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strefie ochrony konserwatorskiej - wraz z zagospodarowaniem terenu funkcjonalnie związanego z obiektem – tylko, jako element 1 typu projektu.</w:t>
            </w:r>
          </w:p>
          <w:p w:rsidR="002915B1" w:rsidRPr="0018533F" w:rsidRDefault="002915B1" w:rsidP="008D4530">
            <w:pPr>
              <w:tabs>
                <w:tab w:val="left" w:pos="451"/>
              </w:tabs>
              <w:autoSpaceDE w:val="0"/>
              <w:autoSpaceDN w:val="0"/>
              <w:adjustRightInd w:val="0"/>
              <w:ind w:left="229" w:hanging="229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Roboty budowlane dotyczące części wspólnych wielorodzinnych budynków mieszkalnych wraz z otoczeniem funkcjonalnie związanym z budynkiem mieszkalnym i niezbędnym do poprawy jakości życia mieszkańców – jako element szerszego projektu.</w:t>
            </w:r>
          </w:p>
          <w:p w:rsidR="002915B1" w:rsidRPr="00985B91" w:rsidRDefault="002915B1" w:rsidP="002915B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2915B1" w:rsidRPr="00985B91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2915B1" w:rsidRPr="00985B91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2915B1" w:rsidRPr="00985B91" w:rsidTr="002915B1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2915B1" w:rsidRPr="00985B91" w:rsidRDefault="002915B1" w:rsidP="002915B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2915B1" w:rsidRPr="00985B91" w:rsidRDefault="002915B1" w:rsidP="002915B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</w:tbl>
    <w:p w:rsidR="002915B1" w:rsidRDefault="002915B1" w:rsidP="0018533F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15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915B1" w:rsidRDefault="002915B1" w:rsidP="00985B91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985B91" w:rsidRPr="00985B91" w:rsidTr="008D4530">
        <w:trPr>
          <w:trHeight w:val="43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985B91" w:rsidRPr="00985B91" w:rsidTr="008D4530">
        <w:trPr>
          <w:trHeight w:val="31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4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2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4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4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28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985B91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985B91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5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metodologiczna i rachunkowa analizy finansowej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5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Spełnienie kryteriów progowych wskaźników finansowych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27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Trwałość finansowa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8D4530">
        <w:trPr>
          <w:trHeight w:val="40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ekonomicznej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985B91" w:rsidRPr="00985B91" w:rsidTr="00985B91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SPECYFICZNE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2915B1" w:rsidRPr="00985B91" w:rsidTr="008D4530">
        <w:trPr>
          <w:trHeight w:val="32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Pr="00985B9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B1" w:rsidRPr="00837BE8" w:rsidRDefault="002915B1" w:rsidP="002915B1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Budowa nowych obiektów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5B1" w:rsidRPr="00985B91" w:rsidTr="008D4530">
        <w:trPr>
          <w:trHeight w:val="5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Pr="00985B9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B1" w:rsidRPr="00837BE8" w:rsidRDefault="002915B1" w:rsidP="002915B1">
            <w:pPr>
              <w:rPr>
                <w:rFonts w:ascii="Arial" w:hAnsi="Arial"/>
              </w:rPr>
            </w:pPr>
            <w:r w:rsidRPr="00837BE8">
              <w:rPr>
                <w:rFonts w:ascii="Arial" w:hAnsi="Arial"/>
              </w:rPr>
              <w:t>Przeznaczenie obiektu objętego wsparciem - przywrócenie lub nadanie nowej funkcji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5B1" w:rsidRPr="00985B91" w:rsidTr="008D4530">
        <w:trPr>
          <w:trHeight w:val="4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B1" w:rsidRPr="00837BE8" w:rsidRDefault="002915B1" w:rsidP="002915B1">
            <w:pPr>
              <w:pStyle w:val="Akapitzlist"/>
              <w:ind w:left="0"/>
              <w:rPr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Wydatki na lokalną infrastrukturę drogową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5B1" w:rsidRPr="00985B91" w:rsidTr="008D4530">
        <w:trPr>
          <w:trHeight w:val="32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B1" w:rsidRPr="00837BE8" w:rsidRDefault="002915B1" w:rsidP="002915B1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Zakupu sprzętu i wyposażenia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915B1" w:rsidRPr="00985B91" w:rsidTr="008D4530">
        <w:trPr>
          <w:trHeight w:val="12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1" w:rsidRDefault="002915B1" w:rsidP="002915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B1" w:rsidRPr="00837BE8" w:rsidRDefault="002915B1" w:rsidP="002915B1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Komplementarność do projektów  z EFS wykazanych w Lokalnym Programie Rewitalizacji/Gminnym Programie Rewitalizacji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1" w:rsidRPr="00985B91" w:rsidRDefault="002915B1" w:rsidP="002915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85B91" w:rsidRDefault="00985B91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159E" w:rsidRDefault="0024159E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159E" w:rsidRDefault="0024159E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159E" w:rsidRPr="00985B91" w:rsidRDefault="0024159E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985B91" w:rsidRPr="00985B91" w:rsidTr="00985B91">
        <w:tc>
          <w:tcPr>
            <w:tcW w:w="15168" w:type="dxa"/>
            <w:shd w:val="pct15" w:color="auto" w:fill="auto"/>
          </w:tcPr>
          <w:p w:rsidR="00985B91" w:rsidRPr="00985B91" w:rsidRDefault="00985B91" w:rsidP="00985B91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985B91" w:rsidRPr="00985B91" w:rsidTr="002D5403">
        <w:trPr>
          <w:trHeight w:val="306"/>
        </w:trPr>
        <w:tc>
          <w:tcPr>
            <w:tcW w:w="15168" w:type="dxa"/>
          </w:tcPr>
          <w:p w:rsidR="00985B91" w:rsidRDefault="00985B9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15B1" w:rsidRDefault="002915B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15B1" w:rsidRPr="00985B91" w:rsidRDefault="002915B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</w:p>
    <w:p w:rsidR="00BA1090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985B91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67CA" w:rsidRDefault="009E67CA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Default="00BA1090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1877945" wp14:editId="15441413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90" w:rsidRPr="00542100" w:rsidRDefault="00BA1090" w:rsidP="00BA1090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35241F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5421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 do Regulaminu </w:t>
      </w:r>
      <w:r w:rsidR="008A2555">
        <w:rPr>
          <w:rFonts w:ascii="Arial" w:eastAsia="Times New Roman" w:hAnsi="Arial" w:cs="Arial"/>
          <w:b/>
          <w:sz w:val="24"/>
          <w:szCs w:val="24"/>
          <w:lang w:eastAsia="pl-PL"/>
        </w:rPr>
        <w:t>naboru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karta oceny merytorycznej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projektu zgłoszonego do dofinansowania ze środków </w:t>
      </w:r>
      <w:proofErr w:type="spellStart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efrr</w:t>
      </w:r>
      <w:proofErr w:type="spellEnd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 w ramach osi priorytetowych i-vi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regionalnego programu operacyjnego województwa podkarpackiego na lata 2014-2020</w:t>
      </w:r>
    </w:p>
    <w:p w:rsidR="00BA1090" w:rsidRPr="00BA109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w zakresie analizy </w:t>
      </w:r>
      <w:r w:rsidRPr="00E1777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TECHNICZNEJ I TECHNOLOGICZNEJ</w:t>
      </w:r>
      <w:r w:rsidRPr="005421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E17774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E17774" w:rsidRPr="00542100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E17774" w:rsidRPr="00E17774" w:rsidRDefault="00E17774" w:rsidP="00E17774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 xml:space="preserve">VI SPÓJNOŚĆ PRZESTRZENNA  I SPOŁECZNA </w:t>
            </w:r>
          </w:p>
        </w:tc>
      </w:tr>
      <w:tr w:rsidR="00E17774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E17774" w:rsidRPr="00542100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E17774" w:rsidRPr="00E17774" w:rsidRDefault="00E17774" w:rsidP="00E17774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6.</w:t>
            </w:r>
            <w:r w:rsidR="0035241F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5</w:t>
            </w:r>
            <w:r w:rsidRPr="00E17774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 xml:space="preserve"> REWITALIZACJA PRZESTRZENI REGIONALNEJ</w:t>
            </w:r>
            <w:r w:rsidR="0035241F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 xml:space="preserve"> - ZIT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E17774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E17774" w:rsidRPr="00542100" w:rsidRDefault="00E17774" w:rsidP="00E17774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Ograniczenie istotnych problemów społecznych zidentyfikowanych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Lokalnym / Gminnym Programie Rewitalizacji poprzez: 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Budowę, przebudowę, rozbudowę, nadbudowę, remont, w celu przywrócenia i/lub nadania nowych funkcji społecznych, gospodarczych, edukacyjnych, kulturalnych, sportowych, turystycznych lub rekreacyjnych: 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a) obiektów publicznych, budynków użyteczności publicznej, wraz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budynkiem/obiektem, zdegradowanych budynków/obiektów (w tym poprzemysłowych, powojskowych, popegeerowskich, </w:t>
            </w:r>
            <w:proofErr w:type="spellStart"/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pokolejowych</w:t>
            </w:r>
            <w:proofErr w:type="spellEnd"/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) wraz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z zagospodarowaniem przyległego otoczenia funkcjonalnie związanego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z budynkiem/obiektem,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 obszaru przestrzeni publicznej,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2.Roboty budowlane, restauratorskie i konserwatorskie obiektów zabytkowych znajdujących się w rejestrze zabytków, obiektów położonych </w:t>
            </w: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w strefie ochrony konserwatorskiej - wraz z zagospodarowaniem terenu funkcjonalnie związanego z obiektem – tylko, jako element 1 typu projektu.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3. Roboty budowlane dotyczące części wspólnych wielorodzinnych budynków mieszkalnych wraz z otoczeniem funkcjonalnie związanym </w:t>
            </w:r>
          </w:p>
          <w:p w:rsidR="00E17774" w:rsidRPr="0018533F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53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budynkiem mieszkalnym i niezbędnym do poprawy jakości życia mieszkańców – jako element szerszego projektu.</w:t>
            </w:r>
          </w:p>
          <w:p w:rsidR="00E17774" w:rsidRPr="00985B91" w:rsidRDefault="00E17774" w:rsidP="00E17774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BA1090" w:rsidRPr="00542100" w:rsidTr="0046797C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BA1090" w:rsidRPr="00542100" w:rsidTr="004B51DC">
        <w:trPr>
          <w:trHeight w:val="1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35241F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5241F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3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35241F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5241F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50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35241F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5241F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55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35241F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35241F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3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35241F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35241F">
              <w:rPr>
                <w:rFonts w:ascii="Arial" w:eastAsia="Times New Roman" w:hAnsi="Arial" w:cs="Arial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2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35241F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35241F">
              <w:rPr>
                <w:rFonts w:ascii="Arial" w:eastAsia="Times New Roman" w:hAnsi="Arial" w:cs="Arial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0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35241F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35241F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0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35241F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35241F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35241F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35241F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2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35241F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pl-PL"/>
              </w:rPr>
            </w:pPr>
            <w:r w:rsidRPr="0035241F">
              <w:rPr>
                <w:rFonts w:ascii="Arial" w:eastAsia="Times New Roman" w:hAnsi="Arial" w:cs="Arial"/>
                <w:lang w:eastAsia="pl-PL"/>
              </w:rPr>
              <w:t>Wykonalność techniczna i technologiczna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35241F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5241F">
              <w:rPr>
                <w:rFonts w:ascii="Arial" w:eastAsia="Times New Roman" w:hAnsi="Arial" w:cs="Arial"/>
                <w:lang w:eastAsia="pl-PL"/>
              </w:rPr>
              <w:t>Uwarunkowania prawne i organizacyjne związane z procesem inwestycyjnym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B51DC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35241F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5241F">
              <w:rPr>
                <w:rFonts w:ascii="Arial" w:eastAsia="Times New Roman" w:hAnsi="Arial" w:cs="Arial"/>
                <w:color w:val="000000"/>
                <w:lang w:eastAsia="pl-PL"/>
              </w:rPr>
              <w:t>Zmiany klimatu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SPECYFICZNE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E17774" w:rsidRPr="00542100" w:rsidTr="004B51DC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Pr="00542100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774" w:rsidRPr="00837BE8" w:rsidRDefault="00E17774" w:rsidP="00E1777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Budowa nowych obiektów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7774" w:rsidRPr="00542100" w:rsidTr="004B51DC">
        <w:trPr>
          <w:trHeight w:val="54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Pr="00542100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774" w:rsidRPr="00837BE8" w:rsidRDefault="00E17774" w:rsidP="00E17774">
            <w:pPr>
              <w:rPr>
                <w:rFonts w:ascii="Arial" w:hAnsi="Arial"/>
              </w:rPr>
            </w:pPr>
            <w:r w:rsidRPr="00837BE8">
              <w:rPr>
                <w:rFonts w:ascii="Arial" w:hAnsi="Arial"/>
              </w:rPr>
              <w:t>Przeznaczenie obiektu objętego wsparciem - przywrócenie lub nadanie nowej funkcji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7774" w:rsidRPr="00542100" w:rsidTr="00E17774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774" w:rsidRPr="00837BE8" w:rsidRDefault="00E17774" w:rsidP="00E17774">
            <w:pPr>
              <w:pStyle w:val="Akapitzlist"/>
              <w:ind w:left="0"/>
              <w:rPr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Wydatki na lokalną infrastrukturę drogową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7774" w:rsidRPr="00542100" w:rsidTr="004B51DC">
        <w:trPr>
          <w:trHeight w:val="3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774" w:rsidRPr="00837BE8" w:rsidRDefault="00E17774" w:rsidP="00E1777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Zakupu sprzętu i wyposażenia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17774" w:rsidRPr="00542100" w:rsidTr="00E17774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4" w:rsidRDefault="00E17774" w:rsidP="00E177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774" w:rsidRPr="00837BE8" w:rsidRDefault="00E17774" w:rsidP="00E17774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Komplementarność do projektów  z EFS wykazanych w Lokalnym Programie Rewitalizacji/Gminnym Programie Rewitalizacji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4" w:rsidRPr="00542100" w:rsidRDefault="00E17774" w:rsidP="00E17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A1090" w:rsidRDefault="00BA1090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7774" w:rsidRDefault="00E17774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17774" w:rsidRPr="00542100" w:rsidRDefault="00E17774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A1090" w:rsidRPr="00542100" w:rsidTr="0046797C">
        <w:tc>
          <w:tcPr>
            <w:tcW w:w="15168" w:type="dxa"/>
            <w:shd w:val="pct15" w:color="auto" w:fill="auto"/>
          </w:tcPr>
          <w:p w:rsidR="00BA1090" w:rsidRPr="00542100" w:rsidRDefault="00BA1090" w:rsidP="0046797C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BA1090" w:rsidRPr="00542100" w:rsidTr="004B51DC">
        <w:trPr>
          <w:trHeight w:val="1281"/>
        </w:trPr>
        <w:tc>
          <w:tcPr>
            <w:tcW w:w="15168" w:type="dxa"/>
          </w:tcPr>
          <w:p w:rsidR="00BA1090" w:rsidRPr="00542100" w:rsidRDefault="00BA1090" w:rsidP="0046797C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542100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Default="00BA1090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Default="00BA1090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E17774" w:rsidRDefault="00E17774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  <w:bookmarkStart w:id="0" w:name="_GoBack"/>
      <w:bookmarkEnd w:id="0"/>
    </w:p>
    <w:sectPr w:rsidR="00E17774" w:rsidSect="00BE7A59">
      <w:footerReference w:type="even" r:id="rId9"/>
      <w:footerReference w:type="default" r:id="rId10"/>
      <w:pgSz w:w="16838" w:h="11906" w:orient="landscape"/>
      <w:pgMar w:top="284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74" w:rsidRDefault="00E17774" w:rsidP="00985B91">
      <w:pPr>
        <w:spacing w:after="0" w:line="240" w:lineRule="auto"/>
      </w:pPr>
      <w:r>
        <w:separator/>
      </w:r>
    </w:p>
  </w:endnote>
  <w:endnote w:type="continuationSeparator" w:id="0">
    <w:p w:rsidR="00E17774" w:rsidRDefault="00E17774" w:rsidP="0098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74" w:rsidRDefault="00E177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7774" w:rsidRDefault="00E177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229179"/>
      <w:docPartObj>
        <w:docPartGallery w:val="Page Numbers (Bottom of Page)"/>
        <w:docPartUnique/>
      </w:docPartObj>
    </w:sdtPr>
    <w:sdtEndPr/>
    <w:sdtContent>
      <w:sdt>
        <w:sdtPr>
          <w:id w:val="-2051225306"/>
          <w:docPartObj>
            <w:docPartGallery w:val="Page Numbers (Top of Page)"/>
            <w:docPartUnique/>
          </w:docPartObj>
        </w:sdtPr>
        <w:sdtEndPr/>
        <w:sdtContent>
          <w:p w:rsidR="00E17774" w:rsidRDefault="00E177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A255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A2555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17774" w:rsidRDefault="00E177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74" w:rsidRDefault="00E17774" w:rsidP="00985B91">
      <w:pPr>
        <w:spacing w:after="0" w:line="240" w:lineRule="auto"/>
      </w:pPr>
      <w:r>
        <w:separator/>
      </w:r>
    </w:p>
  </w:footnote>
  <w:footnote w:type="continuationSeparator" w:id="0">
    <w:p w:rsidR="00E17774" w:rsidRDefault="00E17774" w:rsidP="0098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6EA"/>
    <w:multiLevelType w:val="hybridMultilevel"/>
    <w:tmpl w:val="2940C14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5E18ED"/>
    <w:multiLevelType w:val="hybridMultilevel"/>
    <w:tmpl w:val="BE0698AC"/>
    <w:lvl w:ilvl="0" w:tplc="04150017">
      <w:start w:val="1"/>
      <w:numFmt w:val="lowerLetter"/>
      <w:lvlText w:val="%1)"/>
      <w:lvlJc w:val="left"/>
      <w:pPr>
        <w:ind w:left="1347" w:hanging="360"/>
      </w:p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 w15:restartNumberingAfterBreak="0">
    <w:nsid w:val="1BB65004"/>
    <w:multiLevelType w:val="hybridMultilevel"/>
    <w:tmpl w:val="44DE817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6C6BE4"/>
    <w:multiLevelType w:val="hybridMultilevel"/>
    <w:tmpl w:val="7D36025E"/>
    <w:lvl w:ilvl="0" w:tplc="731A50F0">
      <w:start w:val="6"/>
      <w:numFmt w:val="decimal"/>
      <w:lvlText w:val="%1."/>
      <w:lvlJc w:val="left"/>
      <w:pPr>
        <w:ind w:left="63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 w15:restartNumberingAfterBreak="0">
    <w:nsid w:val="36FD4AD7"/>
    <w:multiLevelType w:val="hybridMultilevel"/>
    <w:tmpl w:val="3D067B28"/>
    <w:lvl w:ilvl="0" w:tplc="C150B16E">
      <w:start w:val="6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 w15:restartNumberingAfterBreak="0">
    <w:nsid w:val="469162BE"/>
    <w:multiLevelType w:val="hybridMultilevel"/>
    <w:tmpl w:val="C5D86F02"/>
    <w:lvl w:ilvl="0" w:tplc="722EBE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1A62"/>
    <w:multiLevelType w:val="hybridMultilevel"/>
    <w:tmpl w:val="9E7201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0308CA"/>
    <w:multiLevelType w:val="hybridMultilevel"/>
    <w:tmpl w:val="BB646502"/>
    <w:lvl w:ilvl="0" w:tplc="28D619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E1C14">
      <w:start w:val="1"/>
      <w:numFmt w:val="decimal"/>
      <w:lvlText w:val="%2)"/>
      <w:lvlJc w:val="left"/>
      <w:pPr>
        <w:ind w:left="1485" w:hanging="405"/>
      </w:pPr>
      <w:rPr>
        <w:rFonts w:hint="default"/>
        <w:sz w:val="22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B052C"/>
    <w:multiLevelType w:val="hybridMultilevel"/>
    <w:tmpl w:val="40F210F2"/>
    <w:lvl w:ilvl="0" w:tplc="B34614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14486"/>
    <w:multiLevelType w:val="hybridMultilevel"/>
    <w:tmpl w:val="FF6EE10C"/>
    <w:lvl w:ilvl="0" w:tplc="04569A1E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B91"/>
    <w:rsid w:val="00011795"/>
    <w:rsid w:val="0018533F"/>
    <w:rsid w:val="001C19E9"/>
    <w:rsid w:val="0024159E"/>
    <w:rsid w:val="002915B1"/>
    <w:rsid w:val="002C5090"/>
    <w:rsid w:val="002D5403"/>
    <w:rsid w:val="003002B8"/>
    <w:rsid w:val="0035241F"/>
    <w:rsid w:val="0046797C"/>
    <w:rsid w:val="004B51DC"/>
    <w:rsid w:val="00500478"/>
    <w:rsid w:val="007808C3"/>
    <w:rsid w:val="008A2555"/>
    <w:rsid w:val="008D4530"/>
    <w:rsid w:val="00985B91"/>
    <w:rsid w:val="009E67CA"/>
    <w:rsid w:val="009F7FA3"/>
    <w:rsid w:val="00B25417"/>
    <w:rsid w:val="00B51091"/>
    <w:rsid w:val="00B6346E"/>
    <w:rsid w:val="00BA1090"/>
    <w:rsid w:val="00BE7A59"/>
    <w:rsid w:val="00D1095D"/>
    <w:rsid w:val="00E05A06"/>
    <w:rsid w:val="00E17774"/>
    <w:rsid w:val="00EC0B12"/>
    <w:rsid w:val="00EC6CE4"/>
    <w:rsid w:val="00FA5081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8014-9B66-4701-94A0-B6DA547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5B91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5B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5B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85B9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5B91"/>
  </w:style>
  <w:style w:type="paragraph" w:styleId="Stopka">
    <w:name w:val="footer"/>
    <w:basedOn w:val="Normalny"/>
    <w:link w:val="StopkaZnak"/>
    <w:uiPriority w:val="99"/>
    <w:rsid w:val="00985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85B91"/>
  </w:style>
  <w:style w:type="paragraph" w:styleId="Nagwek">
    <w:name w:val="header"/>
    <w:basedOn w:val="Normalny"/>
    <w:link w:val="NagwekZnak"/>
    <w:uiPriority w:val="99"/>
    <w:rsid w:val="00985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85B9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9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8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B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985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98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985B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85B91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85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15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9AF8-DA31-4586-AAE5-D6FCA4AB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Surmacz Paulina</dc:creator>
  <cp:keywords/>
  <dc:description/>
  <cp:lastModifiedBy>Zielińska Elżbieta</cp:lastModifiedBy>
  <cp:revision>15</cp:revision>
  <cp:lastPrinted>2018-05-25T09:40:00Z</cp:lastPrinted>
  <dcterms:created xsi:type="dcterms:W3CDTF">2018-03-22T07:57:00Z</dcterms:created>
  <dcterms:modified xsi:type="dcterms:W3CDTF">2018-09-13T12:28:00Z</dcterms:modified>
</cp:coreProperties>
</file>